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W w:w="0" w:type="auto"/>
        <w:jc w:val="center"/>
        <w:tblLook w:val="04A0" w:firstRow="1" w:lastRow="0" w:firstColumn="1" w:lastColumn="0" w:noHBand="0" w:noVBand="1"/>
      </w:tblPr>
      <w:tblGrid>
        <w:gridCol w:w="3256"/>
        <w:gridCol w:w="5374"/>
      </w:tblGrid>
      <w:tr w:rsidR="00165383" w:rsidRPr="00BE5ADC" w14:paraId="15495629" w14:textId="77777777" w:rsidTr="00516807">
        <w:trPr>
          <w:jc w:val="center"/>
        </w:trPr>
        <w:tc>
          <w:tcPr>
            <w:tcW w:w="3256" w:type="dxa"/>
            <w:shd w:val="clear" w:color="auto" w:fill="C0504D" w:themeFill="accent2"/>
          </w:tcPr>
          <w:p w14:paraId="6446E65B" w14:textId="77777777" w:rsidR="00165383" w:rsidRPr="00BE5ADC" w:rsidRDefault="00000000">
            <w:pPr>
              <w:rPr>
                <w:rFonts w:ascii="Arial" w:hAnsi="Arial" w:cs="Arial"/>
              </w:rPr>
            </w:pPr>
            <w:r w:rsidRPr="000548E8">
              <w:rPr>
                <w:rFonts w:ascii="Arial" w:hAnsi="Arial" w:cs="Arial"/>
                <w:b/>
                <w:color w:val="FFFFFF" w:themeColor="background1"/>
              </w:rPr>
              <w:t>NOMBRE DEL PRODUCTO:</w:t>
            </w:r>
          </w:p>
        </w:tc>
        <w:tc>
          <w:tcPr>
            <w:tcW w:w="5374" w:type="dxa"/>
            <w:shd w:val="clear" w:color="auto" w:fill="C0504D" w:themeFill="accent2"/>
          </w:tcPr>
          <w:p w14:paraId="0F00304B" w14:textId="36C4861F" w:rsidR="00165383" w:rsidRPr="009220AC" w:rsidRDefault="00070A1A" w:rsidP="000548E8">
            <w:pPr>
              <w:jc w:val="center"/>
              <w:rPr>
                <w:rFonts w:ascii="Arial" w:hAnsi="Arial" w:cs="Arial"/>
                <w:color w:val="FFFFFF" w:themeColor="background1"/>
              </w:rPr>
            </w:pPr>
            <w:r w:rsidRPr="00070A1A">
              <w:rPr>
                <w:rFonts w:ascii="Arial" w:hAnsi="Arial" w:cs="Arial"/>
                <w:b/>
                <w:color w:val="FFFFFF" w:themeColor="background1"/>
              </w:rPr>
              <w:t>PAPEL SEDA BLANCO</w:t>
            </w:r>
          </w:p>
        </w:tc>
      </w:tr>
      <w:tr w:rsidR="00165383" w:rsidRPr="00BE5ADC" w14:paraId="279F7AA0" w14:textId="77777777" w:rsidTr="00516807">
        <w:trPr>
          <w:jc w:val="center"/>
        </w:trPr>
        <w:tc>
          <w:tcPr>
            <w:tcW w:w="3256" w:type="dxa"/>
          </w:tcPr>
          <w:p w14:paraId="397B1D1D" w14:textId="48E6E4DB" w:rsidR="00165383" w:rsidRPr="00BE5ADC" w:rsidRDefault="00000000">
            <w:pPr>
              <w:rPr>
                <w:rFonts w:ascii="Arial" w:hAnsi="Arial" w:cs="Arial"/>
              </w:rPr>
            </w:pPr>
            <w:r w:rsidRPr="00BE5ADC">
              <w:rPr>
                <w:rFonts w:ascii="Arial" w:hAnsi="Arial" w:cs="Arial"/>
                <w:b/>
              </w:rPr>
              <w:t xml:space="preserve">Fecha la solicitud </w:t>
            </w:r>
            <w:r w:rsidRPr="000548E8">
              <w:rPr>
                <w:rFonts w:ascii="Arial" w:hAnsi="Arial" w:cs="Arial"/>
                <w:b/>
                <w:sz w:val="18"/>
                <w:szCs w:val="18"/>
              </w:rPr>
              <w:t>(DD-MM-AA):</w:t>
            </w:r>
          </w:p>
        </w:tc>
        <w:tc>
          <w:tcPr>
            <w:tcW w:w="5374" w:type="dxa"/>
          </w:tcPr>
          <w:p w14:paraId="4318C08B" w14:textId="77777777" w:rsidR="00165383" w:rsidRPr="00BE5ADC" w:rsidRDefault="00165383" w:rsidP="000548E8">
            <w:pPr>
              <w:jc w:val="both"/>
              <w:rPr>
                <w:rFonts w:ascii="Arial" w:hAnsi="Arial" w:cs="Arial"/>
              </w:rPr>
            </w:pPr>
          </w:p>
        </w:tc>
      </w:tr>
      <w:tr w:rsidR="00070A1A" w:rsidRPr="00BE5ADC" w14:paraId="4042F489" w14:textId="77777777" w:rsidTr="00516807">
        <w:trPr>
          <w:jc w:val="center"/>
        </w:trPr>
        <w:tc>
          <w:tcPr>
            <w:tcW w:w="3256" w:type="dxa"/>
          </w:tcPr>
          <w:p w14:paraId="2C3015B5" w14:textId="4B5FD10E" w:rsidR="00070A1A" w:rsidRPr="00BE5ADC" w:rsidRDefault="00070A1A" w:rsidP="00070A1A">
            <w:pPr>
              <w:rPr>
                <w:rFonts w:ascii="Arial" w:hAnsi="Arial" w:cs="Arial"/>
              </w:rPr>
            </w:pPr>
            <w:r>
              <w:rPr>
                <w:rFonts w:ascii="Arial" w:hAnsi="Arial" w:cs="Arial"/>
                <w:b/>
              </w:rPr>
              <w:t>Dependencia:</w:t>
            </w:r>
          </w:p>
        </w:tc>
        <w:tc>
          <w:tcPr>
            <w:tcW w:w="5374" w:type="dxa"/>
          </w:tcPr>
          <w:p w14:paraId="4BBD8277" w14:textId="01184F7D" w:rsidR="00070A1A" w:rsidRPr="00BE5ADC" w:rsidRDefault="00070A1A" w:rsidP="00070A1A">
            <w:pPr>
              <w:jc w:val="both"/>
              <w:rPr>
                <w:rFonts w:ascii="Arial" w:hAnsi="Arial" w:cs="Arial"/>
              </w:rPr>
            </w:pPr>
            <w:r>
              <w:rPr>
                <w:rFonts w:ascii="Arial" w:hAnsi="Arial" w:cs="Arial"/>
              </w:rPr>
              <w:t>Grupo de Trabajo de Gestión Documental y Archivo</w:t>
            </w:r>
          </w:p>
        </w:tc>
      </w:tr>
      <w:tr w:rsidR="00070A1A" w:rsidRPr="00BE5ADC" w14:paraId="4803C7FA" w14:textId="77777777" w:rsidTr="00516807">
        <w:trPr>
          <w:jc w:val="center"/>
        </w:trPr>
        <w:tc>
          <w:tcPr>
            <w:tcW w:w="3256" w:type="dxa"/>
          </w:tcPr>
          <w:p w14:paraId="63ABF56C" w14:textId="600ECADC" w:rsidR="00070A1A" w:rsidRPr="00BE5ADC" w:rsidRDefault="00070A1A" w:rsidP="00070A1A">
            <w:pPr>
              <w:rPr>
                <w:rFonts w:ascii="Arial" w:hAnsi="Arial" w:cs="Arial"/>
              </w:rPr>
            </w:pPr>
            <w:r>
              <w:rPr>
                <w:rFonts w:ascii="Arial" w:hAnsi="Arial" w:cs="Arial"/>
                <w:b/>
              </w:rPr>
              <w:t>Necesidad:</w:t>
            </w:r>
          </w:p>
        </w:tc>
        <w:tc>
          <w:tcPr>
            <w:tcW w:w="5374" w:type="dxa"/>
          </w:tcPr>
          <w:p w14:paraId="56F31F47" w14:textId="56F38632" w:rsidR="00070A1A" w:rsidRPr="00BE5ADC" w:rsidRDefault="00070A1A" w:rsidP="00070A1A">
            <w:pPr>
              <w:jc w:val="both"/>
              <w:rPr>
                <w:rFonts w:ascii="Arial" w:hAnsi="Arial" w:cs="Arial"/>
              </w:rPr>
            </w:pPr>
            <w:r>
              <w:rPr>
                <w:rFonts w:ascii="Arial" w:hAnsi="Arial" w:cs="Arial"/>
              </w:rPr>
              <w:t xml:space="preserve">En cumplimiento del Programa de Almacenamiento y </w:t>
            </w:r>
            <w:proofErr w:type="spellStart"/>
            <w:r>
              <w:rPr>
                <w:rFonts w:ascii="Arial" w:hAnsi="Arial" w:cs="Arial"/>
              </w:rPr>
              <w:t>Realmacenamiento</w:t>
            </w:r>
            <w:proofErr w:type="spellEnd"/>
            <w:r>
              <w:rPr>
                <w:rFonts w:ascii="Arial" w:hAnsi="Arial" w:cs="Arial"/>
              </w:rPr>
              <w:t xml:space="preserve"> GD01-F29 del Plan de Conservación Documental GD01-F23 del Manual del Sistema Integrado de Conservación GD01-M03, la Entidad debe utilizar elementos que garanticen el adecuado almacenamiento de soportes documentales diferentes al papel. Este material se usará como interfaz de protección en expedientes con soportes especiales (fotografías, planos, dibujos) y para la elaboración de sobres de conservación para materiales anexos.</w:t>
            </w:r>
          </w:p>
        </w:tc>
      </w:tr>
      <w:tr w:rsidR="00070A1A" w:rsidRPr="00BE5ADC" w14:paraId="4D7B42A3" w14:textId="77777777" w:rsidTr="00516807">
        <w:trPr>
          <w:jc w:val="center"/>
        </w:trPr>
        <w:tc>
          <w:tcPr>
            <w:tcW w:w="3256" w:type="dxa"/>
          </w:tcPr>
          <w:p w14:paraId="541B8BD9" w14:textId="01B40E3E" w:rsidR="00070A1A" w:rsidRPr="00BE5ADC" w:rsidRDefault="00070A1A" w:rsidP="00070A1A">
            <w:pPr>
              <w:rPr>
                <w:rFonts w:ascii="Arial" w:hAnsi="Arial" w:cs="Arial"/>
              </w:rPr>
            </w:pPr>
            <w:r>
              <w:rPr>
                <w:rFonts w:ascii="Arial" w:hAnsi="Arial" w:cs="Arial"/>
                <w:b/>
              </w:rPr>
              <w:t>Requisitos generales:</w:t>
            </w:r>
          </w:p>
        </w:tc>
        <w:tc>
          <w:tcPr>
            <w:tcW w:w="5374" w:type="dxa"/>
          </w:tcPr>
          <w:p w14:paraId="3FD0EF5B" w14:textId="6DBAC6EE" w:rsidR="00070A1A" w:rsidRPr="00BE5ADC" w:rsidRDefault="00070A1A" w:rsidP="00070A1A">
            <w:pPr>
              <w:jc w:val="both"/>
              <w:rPr>
                <w:rFonts w:ascii="Arial" w:hAnsi="Arial" w:cs="Arial"/>
              </w:rPr>
            </w:pPr>
            <w:r>
              <w:rPr>
                <w:rFonts w:ascii="Arial" w:hAnsi="Arial" w:cs="Arial"/>
              </w:rPr>
              <w:t>Producto fabricado con fibras vegetales de alta calidad. Gramaje: entre 17 g/m² y 35 g/m². Apariencia lisa, delgada y traslúcida. No debe desprender pelusas ni contener partículas abrasivas que puedan afectar las emulsiones de soportes fotográficos.</w:t>
            </w:r>
          </w:p>
        </w:tc>
      </w:tr>
      <w:tr w:rsidR="00070A1A" w:rsidRPr="00BE5ADC" w14:paraId="0AD00735" w14:textId="77777777" w:rsidTr="00516807">
        <w:trPr>
          <w:jc w:val="center"/>
        </w:trPr>
        <w:tc>
          <w:tcPr>
            <w:tcW w:w="3256" w:type="dxa"/>
          </w:tcPr>
          <w:p w14:paraId="0CB8331F" w14:textId="771DAEF4" w:rsidR="00070A1A" w:rsidRPr="00BE5ADC" w:rsidRDefault="00070A1A" w:rsidP="00070A1A">
            <w:pPr>
              <w:rPr>
                <w:rFonts w:ascii="Arial" w:hAnsi="Arial" w:cs="Arial"/>
              </w:rPr>
            </w:pPr>
            <w:r>
              <w:rPr>
                <w:rFonts w:ascii="Arial" w:hAnsi="Arial" w:cs="Arial"/>
                <w:b/>
              </w:rPr>
              <w:t>Composición:</w:t>
            </w:r>
          </w:p>
        </w:tc>
        <w:tc>
          <w:tcPr>
            <w:tcW w:w="5374" w:type="dxa"/>
          </w:tcPr>
          <w:p w14:paraId="1AD62CD6" w14:textId="77777777" w:rsidR="00070A1A" w:rsidRDefault="00070A1A" w:rsidP="00070A1A">
            <w:pPr>
              <w:rPr>
                <w:rFonts w:ascii="Arial" w:hAnsi="Arial" w:cs="Arial"/>
              </w:rPr>
            </w:pPr>
            <w:r>
              <w:rPr>
                <w:rFonts w:ascii="Arial" w:hAnsi="Arial" w:cs="Arial"/>
                <w:b/>
                <w:bCs/>
              </w:rPr>
              <w:t>Propiedades</w:t>
            </w:r>
            <w:r>
              <w:rPr>
                <w:rFonts w:ascii="Arial" w:hAnsi="Arial" w:cs="Arial"/>
              </w:rPr>
              <w:t>: pH neutro (7.0). Libre de ácido, lignina y azufre. Sin blanqueadores ópticos químicos.</w:t>
            </w:r>
          </w:p>
          <w:p w14:paraId="118DDFD1" w14:textId="2582BB73" w:rsidR="00070A1A" w:rsidRPr="00BE5ADC" w:rsidRDefault="00070A1A" w:rsidP="00070A1A">
            <w:pPr>
              <w:jc w:val="both"/>
              <w:rPr>
                <w:rFonts w:ascii="Arial" w:hAnsi="Arial" w:cs="Arial"/>
              </w:rPr>
            </w:pPr>
            <w:r>
              <w:rPr>
                <w:rFonts w:ascii="Arial" w:hAnsi="Arial" w:cs="Arial"/>
                <w:b/>
                <w:bCs/>
              </w:rPr>
              <w:t>Características</w:t>
            </w:r>
            <w:r>
              <w:rPr>
                <w:rFonts w:ascii="Arial" w:hAnsi="Arial" w:cs="Arial"/>
              </w:rPr>
              <w:t>: Alta resistencia al rasgado (proporcional a su gramaje), resistencia a la decoloración, moldeable y biodegradable.</w:t>
            </w:r>
          </w:p>
        </w:tc>
      </w:tr>
      <w:tr w:rsidR="00070A1A" w:rsidRPr="00BE5ADC" w14:paraId="1EEDDA5F" w14:textId="77777777" w:rsidTr="00516807">
        <w:trPr>
          <w:jc w:val="center"/>
        </w:trPr>
        <w:tc>
          <w:tcPr>
            <w:tcW w:w="3256" w:type="dxa"/>
          </w:tcPr>
          <w:p w14:paraId="69B12B28" w14:textId="67BEC042" w:rsidR="00070A1A" w:rsidRPr="00BE5ADC" w:rsidRDefault="00070A1A" w:rsidP="00070A1A">
            <w:pPr>
              <w:rPr>
                <w:rFonts w:ascii="Arial" w:hAnsi="Arial" w:cs="Arial"/>
              </w:rPr>
            </w:pPr>
            <w:r>
              <w:rPr>
                <w:rFonts w:ascii="Arial" w:hAnsi="Arial" w:cs="Arial"/>
                <w:b/>
              </w:rPr>
              <w:t>Empaque y rotulado:</w:t>
            </w:r>
          </w:p>
        </w:tc>
        <w:tc>
          <w:tcPr>
            <w:tcW w:w="5374" w:type="dxa"/>
          </w:tcPr>
          <w:p w14:paraId="4CD1927E" w14:textId="6070CE01" w:rsidR="00070A1A" w:rsidRPr="00BE5ADC" w:rsidRDefault="00070A1A" w:rsidP="00070A1A">
            <w:pPr>
              <w:jc w:val="both"/>
              <w:rPr>
                <w:rFonts w:ascii="Arial" w:hAnsi="Arial" w:cs="Arial"/>
              </w:rPr>
            </w:pPr>
            <w:r>
              <w:rPr>
                <w:rFonts w:ascii="Arial" w:hAnsi="Arial" w:cs="Arial"/>
              </w:rPr>
              <w:t>El empaque no debe provocar daños ni rasgaduras y debe conservar la calidad en condiciones adecuadas de manejo, almacenamiento y transporte. El embalaje debe estar acorde con la cantidad de unidades solicitadas.</w:t>
            </w:r>
          </w:p>
        </w:tc>
      </w:tr>
      <w:tr w:rsidR="00070A1A" w:rsidRPr="00BE5ADC" w14:paraId="012E87D6" w14:textId="77777777" w:rsidTr="00516807">
        <w:trPr>
          <w:jc w:val="center"/>
        </w:trPr>
        <w:tc>
          <w:tcPr>
            <w:tcW w:w="3256" w:type="dxa"/>
          </w:tcPr>
          <w:p w14:paraId="25DF25E3" w14:textId="0F6F9AD3" w:rsidR="00070A1A" w:rsidRPr="00BE5ADC" w:rsidRDefault="00070A1A" w:rsidP="00070A1A">
            <w:pPr>
              <w:rPr>
                <w:rFonts w:ascii="Arial" w:hAnsi="Arial" w:cs="Arial"/>
              </w:rPr>
            </w:pPr>
            <w:r>
              <w:rPr>
                <w:rFonts w:ascii="Arial" w:hAnsi="Arial" w:cs="Arial"/>
                <w:b/>
              </w:rPr>
              <w:t>Presentación:</w:t>
            </w:r>
          </w:p>
        </w:tc>
        <w:tc>
          <w:tcPr>
            <w:tcW w:w="5374" w:type="dxa"/>
          </w:tcPr>
          <w:p w14:paraId="7CBD31DB" w14:textId="78D46A35" w:rsidR="00070A1A" w:rsidRPr="00BE5ADC" w:rsidRDefault="00070A1A" w:rsidP="00070A1A">
            <w:pPr>
              <w:jc w:val="both"/>
              <w:rPr>
                <w:rFonts w:ascii="Arial" w:hAnsi="Arial" w:cs="Arial"/>
              </w:rPr>
            </w:pPr>
            <w:r>
              <w:rPr>
                <w:rFonts w:ascii="Arial" w:hAnsi="Arial" w:cs="Arial"/>
              </w:rPr>
              <w:t>La presentación estará acorde con las necesidades de la Entidad.</w:t>
            </w:r>
          </w:p>
        </w:tc>
      </w:tr>
      <w:tr w:rsidR="00070A1A" w:rsidRPr="00BE5ADC" w14:paraId="43E644CB" w14:textId="77777777" w:rsidTr="00516807">
        <w:trPr>
          <w:jc w:val="center"/>
        </w:trPr>
        <w:tc>
          <w:tcPr>
            <w:tcW w:w="3256" w:type="dxa"/>
          </w:tcPr>
          <w:p w14:paraId="711DD828" w14:textId="537AED68" w:rsidR="00070A1A" w:rsidRPr="00BE5ADC" w:rsidRDefault="00070A1A" w:rsidP="00070A1A">
            <w:pPr>
              <w:rPr>
                <w:rFonts w:ascii="Arial" w:hAnsi="Arial" w:cs="Arial"/>
              </w:rPr>
            </w:pPr>
            <w:r>
              <w:rPr>
                <w:rFonts w:ascii="Arial" w:hAnsi="Arial" w:cs="Arial"/>
                <w:b/>
              </w:rPr>
              <w:t>Calidad:</w:t>
            </w:r>
          </w:p>
        </w:tc>
        <w:tc>
          <w:tcPr>
            <w:tcW w:w="5374" w:type="dxa"/>
          </w:tcPr>
          <w:p w14:paraId="20FA784F" w14:textId="4DF9DBB7" w:rsidR="00070A1A" w:rsidRPr="00BE5ADC" w:rsidRDefault="00070A1A" w:rsidP="00070A1A">
            <w:pPr>
              <w:jc w:val="both"/>
              <w:rPr>
                <w:rFonts w:ascii="Arial" w:hAnsi="Arial" w:cs="Arial"/>
              </w:rPr>
            </w:pPr>
            <w:r>
              <w:rPr>
                <w:rFonts w:ascii="Arial" w:hAnsi="Arial" w:cs="Arial"/>
              </w:rPr>
              <w:t>El producto debe cumplir con las especificaciones técnicas descritas anteriormente.</w:t>
            </w:r>
          </w:p>
        </w:tc>
      </w:tr>
      <w:tr w:rsidR="00070A1A" w:rsidRPr="00BE5ADC" w14:paraId="2F2ECC3C" w14:textId="77777777" w:rsidTr="00516807">
        <w:trPr>
          <w:jc w:val="center"/>
        </w:trPr>
        <w:tc>
          <w:tcPr>
            <w:tcW w:w="3256" w:type="dxa"/>
          </w:tcPr>
          <w:p w14:paraId="73E9EE45" w14:textId="098A0A7D" w:rsidR="00070A1A" w:rsidRPr="00BE5ADC" w:rsidRDefault="00070A1A" w:rsidP="00070A1A">
            <w:pPr>
              <w:rPr>
                <w:rFonts w:ascii="Arial" w:hAnsi="Arial" w:cs="Arial"/>
              </w:rPr>
            </w:pPr>
            <w:r>
              <w:rPr>
                <w:rFonts w:ascii="Arial" w:hAnsi="Arial" w:cs="Arial"/>
                <w:b/>
              </w:rPr>
              <w:t>Obligaciones que exigir al contratista:</w:t>
            </w:r>
          </w:p>
        </w:tc>
        <w:tc>
          <w:tcPr>
            <w:tcW w:w="5374" w:type="dxa"/>
          </w:tcPr>
          <w:p w14:paraId="7066B4B1" w14:textId="7D050262" w:rsidR="00070A1A" w:rsidRPr="00BE5ADC" w:rsidRDefault="00070A1A" w:rsidP="00070A1A">
            <w:pPr>
              <w:jc w:val="both"/>
              <w:rPr>
                <w:rFonts w:ascii="Arial" w:hAnsi="Arial" w:cs="Arial"/>
              </w:rPr>
            </w:pPr>
            <w:r>
              <w:rPr>
                <w:rFonts w:ascii="Arial" w:hAnsi="Arial" w:cs="Arial"/>
              </w:rPr>
              <w:t>Suministrar el material de acuerdo con las especificaciones técnicas requeridas y entregar ficha técnica del producto.</w:t>
            </w:r>
          </w:p>
        </w:tc>
      </w:tr>
      <w:tr w:rsidR="00070A1A" w:rsidRPr="00BE5ADC" w14:paraId="77777017" w14:textId="77777777" w:rsidTr="00516807">
        <w:trPr>
          <w:jc w:val="center"/>
        </w:trPr>
        <w:tc>
          <w:tcPr>
            <w:tcW w:w="3256" w:type="dxa"/>
          </w:tcPr>
          <w:p w14:paraId="315DDCDC" w14:textId="68E1FE10" w:rsidR="00070A1A" w:rsidRPr="00BE5ADC" w:rsidRDefault="00070A1A" w:rsidP="00070A1A">
            <w:pPr>
              <w:rPr>
                <w:rFonts w:ascii="Arial" w:hAnsi="Arial" w:cs="Arial"/>
              </w:rPr>
            </w:pPr>
            <w:r>
              <w:rPr>
                <w:rFonts w:ascii="Arial" w:hAnsi="Arial" w:cs="Arial"/>
                <w:b/>
              </w:rPr>
              <w:t>Obligaciones del contratante:</w:t>
            </w:r>
          </w:p>
        </w:tc>
        <w:tc>
          <w:tcPr>
            <w:tcW w:w="5374" w:type="dxa"/>
          </w:tcPr>
          <w:p w14:paraId="78EEAD33" w14:textId="68EBB339" w:rsidR="00070A1A" w:rsidRPr="00BE5ADC" w:rsidRDefault="00070A1A" w:rsidP="00070A1A">
            <w:pPr>
              <w:jc w:val="both"/>
              <w:rPr>
                <w:rFonts w:ascii="Arial" w:hAnsi="Arial" w:cs="Arial"/>
              </w:rPr>
            </w:pPr>
            <w:r>
              <w:rPr>
                <w:rFonts w:ascii="Arial" w:hAnsi="Arial" w:cs="Arial"/>
              </w:rPr>
              <w:t>Verificar que el producto requerido cumpla con las especificaciones técnicas solicitadas.</w:t>
            </w:r>
          </w:p>
        </w:tc>
      </w:tr>
    </w:tbl>
    <w:p w14:paraId="6AB99003" w14:textId="4A4D121F" w:rsidR="00E62B21" w:rsidRDefault="00E62B21" w:rsidP="00BB5DCD"/>
    <w:sectPr w:rsidR="00E62B21" w:rsidSect="00E62B21">
      <w:headerReference w:type="default" r:id="rId8"/>
      <w:pgSz w:w="12240" w:h="15840"/>
      <w:pgMar w:top="1440" w:right="1800" w:bottom="1440" w:left="180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888104" w14:textId="77777777" w:rsidR="00720AB7" w:rsidRPr="000C36CD" w:rsidRDefault="00720AB7" w:rsidP="000C36CD">
      <w:pPr>
        <w:spacing w:after="0" w:line="240" w:lineRule="auto"/>
      </w:pPr>
      <w:r w:rsidRPr="000C36CD">
        <w:separator/>
      </w:r>
    </w:p>
  </w:endnote>
  <w:endnote w:type="continuationSeparator" w:id="0">
    <w:p w14:paraId="0DD6FFB7" w14:textId="77777777" w:rsidR="00720AB7" w:rsidRPr="000C36CD" w:rsidRDefault="00720AB7" w:rsidP="000C36CD">
      <w:pPr>
        <w:spacing w:after="0" w:line="240" w:lineRule="auto"/>
      </w:pPr>
      <w:r w:rsidRPr="000C36C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3C3665" w14:textId="77777777" w:rsidR="00720AB7" w:rsidRPr="000C36CD" w:rsidRDefault="00720AB7" w:rsidP="000C36CD">
      <w:pPr>
        <w:spacing w:after="0" w:line="240" w:lineRule="auto"/>
      </w:pPr>
      <w:r w:rsidRPr="000C36CD">
        <w:separator/>
      </w:r>
    </w:p>
  </w:footnote>
  <w:footnote w:type="continuationSeparator" w:id="0">
    <w:p w14:paraId="593A6336" w14:textId="77777777" w:rsidR="00720AB7" w:rsidRPr="000C36CD" w:rsidRDefault="00720AB7" w:rsidP="000C36CD">
      <w:pPr>
        <w:spacing w:after="0" w:line="240" w:lineRule="auto"/>
      </w:pPr>
      <w:r w:rsidRPr="000C36C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647"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410"/>
      <w:gridCol w:w="4387"/>
      <w:gridCol w:w="1850"/>
    </w:tblGrid>
    <w:tr w:rsidR="00E62B21" w:rsidRPr="000C36CD" w14:paraId="38E9C6A5" w14:textId="77777777" w:rsidTr="00630B57">
      <w:trPr>
        <w:cantSplit/>
        <w:trHeight w:val="795"/>
      </w:trPr>
      <w:tc>
        <w:tcPr>
          <w:tcW w:w="2410" w:type="dxa"/>
          <w:vMerge w:val="restart"/>
          <w:tcBorders>
            <w:top w:val="single" w:sz="4" w:space="0" w:color="auto"/>
            <w:left w:val="single" w:sz="4" w:space="0" w:color="auto"/>
            <w:right w:val="single" w:sz="4" w:space="0" w:color="auto"/>
          </w:tcBorders>
          <w:vAlign w:val="bottom"/>
          <w:hideMark/>
        </w:tcPr>
        <w:p w14:paraId="50BE9DF1" w14:textId="14C9A787" w:rsidR="00E62B21" w:rsidRPr="000C36CD" w:rsidRDefault="00E62B21" w:rsidP="00516807">
          <w:pPr>
            <w:ind w:right="360"/>
          </w:pPr>
          <w:r>
            <w:rPr>
              <w:noProof/>
              <w:lang w:val="es-ES" w:eastAsia="es-ES"/>
            </w:rPr>
            <w:drawing>
              <wp:inline distT="0" distB="0" distL="0" distR="0" wp14:anchorId="172CA6EF" wp14:editId="40E3945E">
                <wp:extent cx="1443990" cy="859155"/>
                <wp:effectExtent l="0" t="0" r="3810" b="0"/>
                <wp:docPr id="1297823631" name="Imagen 1297823631" descr="Logo Superintendencia de industria y comerc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descr="Logo Superintendencia de industria y comercio"/>
                        <pic:cNvPicPr/>
                      </pic:nvPicPr>
                      <pic:blipFill>
                        <a:blip r:embed="rId1">
                          <a:extLst>
                            <a:ext uri="{28A0092B-C50C-407E-A947-70E740481C1C}">
                              <a14:useLocalDpi xmlns:a14="http://schemas.microsoft.com/office/drawing/2010/main" val="0"/>
                            </a:ext>
                          </a:extLst>
                        </a:blip>
                        <a:stretch>
                          <a:fillRect/>
                        </a:stretch>
                      </pic:blipFill>
                      <pic:spPr>
                        <a:xfrm>
                          <a:off x="0" y="0"/>
                          <a:ext cx="1443990" cy="859155"/>
                        </a:xfrm>
                        <a:prstGeom prst="rect">
                          <a:avLst/>
                        </a:prstGeom>
                      </pic:spPr>
                    </pic:pic>
                  </a:graphicData>
                </a:graphic>
              </wp:inline>
            </w:drawing>
          </w:r>
        </w:p>
      </w:tc>
      <w:tc>
        <w:tcPr>
          <w:tcW w:w="4387" w:type="dxa"/>
          <w:vMerge w:val="restart"/>
          <w:tcBorders>
            <w:top w:val="single" w:sz="4" w:space="0" w:color="auto"/>
            <w:left w:val="single" w:sz="4" w:space="0" w:color="auto"/>
            <w:right w:val="single" w:sz="4" w:space="0" w:color="auto"/>
          </w:tcBorders>
          <w:vAlign w:val="center"/>
          <w:hideMark/>
        </w:tcPr>
        <w:p w14:paraId="3BBE0662" w14:textId="4103CBC2" w:rsidR="00E62B21" w:rsidRPr="000C36CD" w:rsidRDefault="00E62B21" w:rsidP="000C36CD">
          <w:pPr>
            <w:pStyle w:val="Encabezado"/>
            <w:spacing w:line="256" w:lineRule="auto"/>
            <w:jc w:val="center"/>
            <w:rPr>
              <w:rFonts w:ascii="Arial" w:hAnsi="Arial" w:cs="Arial"/>
              <w:b/>
            </w:rPr>
          </w:pPr>
          <w:r w:rsidRPr="000C36CD">
            <w:rPr>
              <w:rFonts w:ascii="Arial" w:hAnsi="Arial" w:cs="Arial"/>
              <w:b/>
            </w:rPr>
            <w:t>FICHAS TÉCNICAS DE INSUMOS PARA EL ALMACENAMIENTO Y CONSERVACIÓN DOCUMENTAL</w:t>
          </w:r>
        </w:p>
      </w:tc>
      <w:tc>
        <w:tcPr>
          <w:tcW w:w="1850" w:type="dxa"/>
          <w:tcBorders>
            <w:top w:val="single" w:sz="4" w:space="0" w:color="auto"/>
            <w:left w:val="single" w:sz="4" w:space="0" w:color="auto"/>
            <w:bottom w:val="single" w:sz="4" w:space="0" w:color="auto"/>
            <w:right w:val="single" w:sz="4" w:space="0" w:color="auto"/>
          </w:tcBorders>
          <w:vAlign w:val="center"/>
          <w:hideMark/>
        </w:tcPr>
        <w:p w14:paraId="529A8814" w14:textId="3EAC3166" w:rsidR="00E62B21" w:rsidRPr="009220AC" w:rsidRDefault="00E62B21" w:rsidP="009220AC">
          <w:pPr>
            <w:spacing w:after="0" w:line="240" w:lineRule="auto"/>
            <w:jc w:val="center"/>
            <w:rPr>
              <w:rFonts w:ascii="Arial" w:hAnsi="Arial" w:cs="Arial"/>
              <w:b/>
              <w:bCs/>
              <w:sz w:val="20"/>
              <w:szCs w:val="20"/>
            </w:rPr>
          </w:pPr>
          <w:r w:rsidRPr="009220AC">
            <w:rPr>
              <w:rFonts w:ascii="Arial" w:hAnsi="Arial" w:cs="Arial"/>
              <w:b/>
              <w:bCs/>
              <w:sz w:val="20"/>
              <w:szCs w:val="20"/>
            </w:rPr>
            <w:t xml:space="preserve">ANEXO </w:t>
          </w:r>
          <w:r w:rsidR="00BB5DCD">
            <w:rPr>
              <w:rFonts w:ascii="Arial" w:hAnsi="Arial" w:cs="Arial"/>
              <w:b/>
              <w:bCs/>
              <w:sz w:val="20"/>
              <w:szCs w:val="20"/>
            </w:rPr>
            <w:t>1</w:t>
          </w:r>
          <w:r w:rsidR="00070A1A">
            <w:rPr>
              <w:rFonts w:ascii="Arial" w:hAnsi="Arial" w:cs="Arial"/>
              <w:b/>
              <w:bCs/>
              <w:sz w:val="20"/>
              <w:szCs w:val="20"/>
            </w:rPr>
            <w:t>2</w:t>
          </w:r>
          <w:r w:rsidRPr="009220AC">
            <w:rPr>
              <w:rFonts w:ascii="Arial" w:hAnsi="Arial" w:cs="Arial"/>
              <w:b/>
              <w:bCs/>
              <w:sz w:val="20"/>
              <w:szCs w:val="20"/>
            </w:rPr>
            <w:t xml:space="preserve"> </w:t>
          </w:r>
        </w:p>
        <w:p w14:paraId="0407C3A8" w14:textId="376C58E1" w:rsidR="00E62B21" w:rsidRPr="009220AC" w:rsidRDefault="00E62B21" w:rsidP="009220AC">
          <w:pPr>
            <w:spacing w:after="0" w:line="240" w:lineRule="auto"/>
            <w:jc w:val="center"/>
            <w:rPr>
              <w:rFonts w:ascii="Arial" w:hAnsi="Arial" w:cs="Arial"/>
            </w:rPr>
          </w:pPr>
          <w:r w:rsidRPr="009220AC">
            <w:rPr>
              <w:rFonts w:ascii="Arial" w:hAnsi="Arial" w:cs="Arial"/>
              <w:b/>
              <w:bCs/>
              <w:sz w:val="20"/>
              <w:szCs w:val="20"/>
            </w:rPr>
            <w:t>GD01-F29</w:t>
          </w:r>
        </w:p>
      </w:tc>
    </w:tr>
    <w:tr w:rsidR="00E62B21" w:rsidRPr="000C36CD" w14:paraId="4B9EFAB0" w14:textId="77777777" w:rsidTr="00630B57">
      <w:trPr>
        <w:cantSplit/>
        <w:trHeight w:val="795"/>
      </w:trPr>
      <w:tc>
        <w:tcPr>
          <w:tcW w:w="2410" w:type="dxa"/>
          <w:vMerge/>
          <w:tcBorders>
            <w:left w:val="single" w:sz="4" w:space="0" w:color="auto"/>
            <w:bottom w:val="single" w:sz="4" w:space="0" w:color="auto"/>
            <w:right w:val="single" w:sz="4" w:space="0" w:color="auto"/>
          </w:tcBorders>
          <w:vAlign w:val="bottom"/>
        </w:tcPr>
        <w:p w14:paraId="3F55A2B8" w14:textId="77777777" w:rsidR="00E62B21" w:rsidRDefault="00E62B21" w:rsidP="000C36CD">
          <w:pPr>
            <w:ind w:right="360"/>
            <w:jc w:val="center"/>
            <w:rPr>
              <w:noProof/>
              <w:lang w:val="es-ES" w:eastAsia="es-ES"/>
            </w:rPr>
          </w:pPr>
        </w:p>
      </w:tc>
      <w:tc>
        <w:tcPr>
          <w:tcW w:w="4387" w:type="dxa"/>
          <w:vMerge/>
          <w:tcBorders>
            <w:left w:val="single" w:sz="4" w:space="0" w:color="auto"/>
            <w:bottom w:val="single" w:sz="4" w:space="0" w:color="auto"/>
            <w:right w:val="single" w:sz="4" w:space="0" w:color="auto"/>
          </w:tcBorders>
          <w:vAlign w:val="center"/>
        </w:tcPr>
        <w:p w14:paraId="53503287" w14:textId="77777777" w:rsidR="00E62B21" w:rsidRPr="000C36CD" w:rsidRDefault="00E62B21" w:rsidP="000C36CD">
          <w:pPr>
            <w:pStyle w:val="Encabezado"/>
            <w:spacing w:line="256" w:lineRule="auto"/>
            <w:jc w:val="center"/>
            <w:rPr>
              <w:rFonts w:ascii="Arial" w:hAnsi="Arial" w:cs="Arial"/>
              <w:b/>
            </w:rPr>
          </w:pPr>
        </w:p>
      </w:tc>
      <w:tc>
        <w:tcPr>
          <w:tcW w:w="1850" w:type="dxa"/>
          <w:tcBorders>
            <w:top w:val="single" w:sz="4" w:space="0" w:color="auto"/>
            <w:left w:val="single" w:sz="4" w:space="0" w:color="auto"/>
            <w:bottom w:val="single" w:sz="4" w:space="0" w:color="auto"/>
            <w:right w:val="single" w:sz="4" w:space="0" w:color="auto"/>
          </w:tcBorders>
          <w:vAlign w:val="center"/>
        </w:tcPr>
        <w:p w14:paraId="46AF3C09" w14:textId="520AA2AF" w:rsidR="00E62B21" w:rsidRPr="009220AC" w:rsidRDefault="00516807" w:rsidP="009220AC">
          <w:pPr>
            <w:spacing w:after="0" w:line="240" w:lineRule="auto"/>
            <w:jc w:val="center"/>
            <w:rPr>
              <w:rFonts w:ascii="Arial" w:hAnsi="Arial" w:cs="Arial"/>
              <w:b/>
              <w:bCs/>
              <w:sz w:val="20"/>
              <w:szCs w:val="20"/>
            </w:rPr>
          </w:pPr>
          <w:r w:rsidRPr="00516807">
            <w:rPr>
              <w:rFonts w:ascii="Arial" w:hAnsi="Arial" w:cs="Arial"/>
              <w:b/>
              <w:bCs/>
              <w:sz w:val="20"/>
              <w:szCs w:val="20"/>
              <w:lang w:val="es-ES"/>
            </w:rPr>
            <w:t xml:space="preserve">Página </w:t>
          </w:r>
          <w:r w:rsidRPr="00516807">
            <w:rPr>
              <w:rFonts w:ascii="Arial" w:hAnsi="Arial" w:cs="Arial"/>
              <w:b/>
              <w:bCs/>
              <w:sz w:val="20"/>
              <w:szCs w:val="20"/>
            </w:rPr>
            <w:fldChar w:fldCharType="begin"/>
          </w:r>
          <w:r w:rsidRPr="00516807">
            <w:rPr>
              <w:rFonts w:ascii="Arial" w:hAnsi="Arial" w:cs="Arial"/>
              <w:b/>
              <w:bCs/>
              <w:sz w:val="20"/>
              <w:szCs w:val="20"/>
            </w:rPr>
            <w:instrText>PAGE  \* Arabic  \* MERGEFORMAT</w:instrText>
          </w:r>
          <w:r w:rsidRPr="00516807">
            <w:rPr>
              <w:rFonts w:ascii="Arial" w:hAnsi="Arial" w:cs="Arial"/>
              <w:b/>
              <w:bCs/>
              <w:sz w:val="20"/>
              <w:szCs w:val="20"/>
            </w:rPr>
            <w:fldChar w:fldCharType="separate"/>
          </w:r>
          <w:r w:rsidRPr="00516807">
            <w:rPr>
              <w:rFonts w:ascii="Arial" w:hAnsi="Arial" w:cs="Arial"/>
              <w:b/>
              <w:bCs/>
              <w:sz w:val="20"/>
              <w:szCs w:val="20"/>
              <w:lang w:val="es-ES"/>
            </w:rPr>
            <w:t>1</w:t>
          </w:r>
          <w:r w:rsidRPr="00516807">
            <w:rPr>
              <w:rFonts w:ascii="Arial" w:hAnsi="Arial" w:cs="Arial"/>
              <w:b/>
              <w:bCs/>
              <w:sz w:val="20"/>
              <w:szCs w:val="20"/>
            </w:rPr>
            <w:fldChar w:fldCharType="end"/>
          </w:r>
          <w:r w:rsidRPr="00516807">
            <w:rPr>
              <w:rFonts w:ascii="Arial" w:hAnsi="Arial" w:cs="Arial"/>
              <w:b/>
              <w:bCs/>
              <w:sz w:val="20"/>
              <w:szCs w:val="20"/>
              <w:lang w:val="es-ES"/>
            </w:rPr>
            <w:t xml:space="preserve"> de </w:t>
          </w:r>
          <w:r w:rsidRPr="00516807">
            <w:rPr>
              <w:rFonts w:ascii="Arial" w:hAnsi="Arial" w:cs="Arial"/>
              <w:b/>
              <w:bCs/>
              <w:sz w:val="20"/>
              <w:szCs w:val="20"/>
            </w:rPr>
            <w:fldChar w:fldCharType="begin"/>
          </w:r>
          <w:r w:rsidRPr="00516807">
            <w:rPr>
              <w:rFonts w:ascii="Arial" w:hAnsi="Arial" w:cs="Arial"/>
              <w:b/>
              <w:bCs/>
              <w:sz w:val="20"/>
              <w:szCs w:val="20"/>
            </w:rPr>
            <w:instrText>NUMPAGES  \* Arabic  \* MERGEFORMAT</w:instrText>
          </w:r>
          <w:r w:rsidRPr="00516807">
            <w:rPr>
              <w:rFonts w:ascii="Arial" w:hAnsi="Arial" w:cs="Arial"/>
              <w:b/>
              <w:bCs/>
              <w:sz w:val="20"/>
              <w:szCs w:val="20"/>
            </w:rPr>
            <w:fldChar w:fldCharType="separate"/>
          </w:r>
          <w:r w:rsidRPr="00516807">
            <w:rPr>
              <w:rFonts w:ascii="Arial" w:hAnsi="Arial" w:cs="Arial"/>
              <w:b/>
              <w:bCs/>
              <w:sz w:val="20"/>
              <w:szCs w:val="20"/>
              <w:lang w:val="es-ES"/>
            </w:rPr>
            <w:t>2</w:t>
          </w:r>
          <w:r w:rsidRPr="00516807">
            <w:rPr>
              <w:rFonts w:ascii="Arial" w:hAnsi="Arial" w:cs="Arial"/>
              <w:b/>
              <w:bCs/>
              <w:sz w:val="20"/>
              <w:szCs w:val="20"/>
            </w:rPr>
            <w:fldChar w:fldCharType="end"/>
          </w:r>
        </w:p>
      </w:tc>
    </w:tr>
  </w:tbl>
  <w:p w14:paraId="00BEDD0D" w14:textId="77777777" w:rsidR="000C36CD" w:rsidRDefault="000C36CD">
    <w:pPr>
      <w:pStyle w:val="Encabezado"/>
    </w:pPr>
  </w:p>
  <w:p w14:paraId="53E28EDA" w14:textId="77777777" w:rsidR="00F303E6" w:rsidRPr="000C36CD" w:rsidRDefault="00F303E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aconnmero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aconnmero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aconvietas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aconvietas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aconnmero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aconvietas"/>
      <w:lvlText w:val=""/>
      <w:lvlJc w:val="left"/>
      <w:pPr>
        <w:tabs>
          <w:tab w:val="num" w:pos="360"/>
        </w:tabs>
        <w:ind w:left="360" w:hanging="360"/>
      </w:pPr>
      <w:rPr>
        <w:rFonts w:ascii="Symbol" w:hAnsi="Symbol" w:hint="default"/>
      </w:rPr>
    </w:lvl>
  </w:abstractNum>
  <w:num w:numId="1" w16cid:durableId="933394057">
    <w:abstractNumId w:val="8"/>
  </w:num>
  <w:num w:numId="2" w16cid:durableId="1127891903">
    <w:abstractNumId w:val="6"/>
  </w:num>
  <w:num w:numId="3" w16cid:durableId="1466460798">
    <w:abstractNumId w:val="5"/>
  </w:num>
  <w:num w:numId="4" w16cid:durableId="1505129292">
    <w:abstractNumId w:val="4"/>
  </w:num>
  <w:num w:numId="5" w16cid:durableId="1795904463">
    <w:abstractNumId w:val="7"/>
  </w:num>
  <w:num w:numId="6" w16cid:durableId="1291010341">
    <w:abstractNumId w:val="3"/>
  </w:num>
  <w:num w:numId="7" w16cid:durableId="122970330">
    <w:abstractNumId w:val="2"/>
  </w:num>
  <w:num w:numId="8" w16cid:durableId="1186093476">
    <w:abstractNumId w:val="1"/>
  </w:num>
  <w:num w:numId="9" w16cid:durableId="2092853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25828"/>
    <w:rsid w:val="00034616"/>
    <w:rsid w:val="000548E8"/>
    <w:rsid w:val="0006063C"/>
    <w:rsid w:val="00070A1A"/>
    <w:rsid w:val="000C36CD"/>
    <w:rsid w:val="00100104"/>
    <w:rsid w:val="0015074B"/>
    <w:rsid w:val="00165383"/>
    <w:rsid w:val="001905A6"/>
    <w:rsid w:val="001B2429"/>
    <w:rsid w:val="001B516C"/>
    <w:rsid w:val="001C1FC2"/>
    <w:rsid w:val="001C6A2A"/>
    <w:rsid w:val="0020424E"/>
    <w:rsid w:val="0029639D"/>
    <w:rsid w:val="00326F90"/>
    <w:rsid w:val="003435BF"/>
    <w:rsid w:val="003B5834"/>
    <w:rsid w:val="00457C25"/>
    <w:rsid w:val="004B7271"/>
    <w:rsid w:val="00516807"/>
    <w:rsid w:val="005F3024"/>
    <w:rsid w:val="00720AB7"/>
    <w:rsid w:val="007F671E"/>
    <w:rsid w:val="00822DFD"/>
    <w:rsid w:val="009220AC"/>
    <w:rsid w:val="00953264"/>
    <w:rsid w:val="00A86398"/>
    <w:rsid w:val="00A863D5"/>
    <w:rsid w:val="00AA1D8D"/>
    <w:rsid w:val="00AA3564"/>
    <w:rsid w:val="00B47730"/>
    <w:rsid w:val="00BB5DCD"/>
    <w:rsid w:val="00BC0B32"/>
    <w:rsid w:val="00BE0A23"/>
    <w:rsid w:val="00BE5ADC"/>
    <w:rsid w:val="00CB0664"/>
    <w:rsid w:val="00CE4E45"/>
    <w:rsid w:val="00CF028F"/>
    <w:rsid w:val="00DD4201"/>
    <w:rsid w:val="00E06E1A"/>
    <w:rsid w:val="00E62B21"/>
    <w:rsid w:val="00E94557"/>
    <w:rsid w:val="00F303E6"/>
    <w:rsid w:val="00F766D6"/>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A445BA"/>
  <w14:defaultImageDpi w14:val="300"/>
  <w15:docId w15:val="{5786B83D-6119-4501-834A-11905D04D8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s-CO"/>
    </w:rPr>
  </w:style>
  <w:style w:type="paragraph" w:styleId="Ttulo1">
    <w:name w:val="heading 1"/>
    <w:basedOn w:val="Normal"/>
    <w:next w:val="Normal"/>
    <w:link w:val="Ttulo1C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Ttulo9">
    <w:name w:val="heading 9"/>
    <w:basedOn w:val="Normal"/>
    <w:next w:val="Normal"/>
    <w:link w:val="Ttulo9C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Encabezado Car Car Car Car Car,Encabezado Car Car Car"/>
    <w:basedOn w:val="Normal"/>
    <w:link w:val="EncabezadoCar"/>
    <w:uiPriority w:val="99"/>
    <w:unhideWhenUsed/>
    <w:rsid w:val="00E618BF"/>
    <w:pPr>
      <w:tabs>
        <w:tab w:val="center" w:pos="4680"/>
        <w:tab w:val="right" w:pos="9360"/>
      </w:tabs>
      <w:spacing w:after="0" w:line="240" w:lineRule="auto"/>
    </w:pPr>
  </w:style>
  <w:style w:type="character" w:customStyle="1" w:styleId="EncabezadoCar">
    <w:name w:val="Encabezado Car"/>
    <w:aliases w:val="encabezado Car,Encabezado Car Car Car Car Car Car,Encabezado Car Car Car Car"/>
    <w:basedOn w:val="Fuentedeprrafopredeter"/>
    <w:link w:val="Encabezado"/>
    <w:uiPriority w:val="99"/>
    <w:rsid w:val="00E618BF"/>
  </w:style>
  <w:style w:type="paragraph" w:styleId="Piedepgina">
    <w:name w:val="footer"/>
    <w:basedOn w:val="Normal"/>
    <w:link w:val="PiedepginaCar"/>
    <w:uiPriority w:val="99"/>
    <w:unhideWhenUsed/>
    <w:rsid w:val="00E618BF"/>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E618BF"/>
  </w:style>
  <w:style w:type="paragraph" w:styleId="Sinespaciado">
    <w:name w:val="No Spacing"/>
    <w:uiPriority w:val="1"/>
    <w:qFormat/>
    <w:rsid w:val="00FC693F"/>
    <w:pPr>
      <w:spacing w:after="0" w:line="240" w:lineRule="auto"/>
    </w:pPr>
  </w:style>
  <w:style w:type="character" w:customStyle="1" w:styleId="Ttulo1Car">
    <w:name w:val="Título 1 Car"/>
    <w:basedOn w:val="Fuentedeprrafopredeter"/>
    <w:link w:val="Ttulo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Ttulo2Car">
    <w:name w:val="Título 2 Car"/>
    <w:basedOn w:val="Fuentedeprrafopredeter"/>
    <w:link w:val="Ttulo2"/>
    <w:uiPriority w:val="9"/>
    <w:rsid w:val="00FC693F"/>
    <w:rPr>
      <w:rFonts w:asciiTheme="majorHAnsi" w:eastAsiaTheme="majorEastAsia" w:hAnsiTheme="majorHAnsi" w:cstheme="majorBidi"/>
      <w:b/>
      <w:bCs/>
      <w:color w:val="4F81BD" w:themeColor="accent1"/>
      <w:sz w:val="26"/>
      <w:szCs w:val="26"/>
    </w:rPr>
  </w:style>
  <w:style w:type="character" w:customStyle="1" w:styleId="Ttulo3Car">
    <w:name w:val="Título 3 Car"/>
    <w:basedOn w:val="Fuentedeprrafopredeter"/>
    <w:link w:val="Ttulo3"/>
    <w:uiPriority w:val="9"/>
    <w:rsid w:val="00FC693F"/>
    <w:rPr>
      <w:rFonts w:asciiTheme="majorHAnsi" w:eastAsiaTheme="majorEastAsia" w:hAnsiTheme="majorHAnsi" w:cstheme="majorBidi"/>
      <w:b/>
      <w:bCs/>
      <w:color w:val="4F81BD" w:themeColor="accent1"/>
    </w:rPr>
  </w:style>
  <w:style w:type="paragraph" w:styleId="Ttulo">
    <w:name w:val="Title"/>
    <w:basedOn w:val="Normal"/>
    <w:next w:val="Normal"/>
    <w:link w:val="TtuloC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ar">
    <w:name w:val="Título Car"/>
    <w:basedOn w:val="Fuentedeprrafopredeter"/>
    <w:link w:val="Ttulo"/>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tulo">
    <w:name w:val="Subtitle"/>
    <w:basedOn w:val="Normal"/>
    <w:next w:val="Normal"/>
    <w:link w:val="SubttuloC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FC693F"/>
    <w:rPr>
      <w:rFonts w:asciiTheme="majorHAnsi" w:eastAsiaTheme="majorEastAsia" w:hAnsiTheme="majorHAnsi" w:cstheme="majorBidi"/>
      <w:i/>
      <w:iCs/>
      <w:color w:val="4F81BD" w:themeColor="accent1"/>
      <w:spacing w:val="15"/>
      <w:sz w:val="24"/>
      <w:szCs w:val="24"/>
    </w:rPr>
  </w:style>
  <w:style w:type="paragraph" w:styleId="Prrafodelista">
    <w:name w:val="List Paragraph"/>
    <w:basedOn w:val="Normal"/>
    <w:qFormat/>
    <w:rsid w:val="00FC693F"/>
    <w:pPr>
      <w:ind w:left="720"/>
      <w:contextualSpacing/>
    </w:pPr>
  </w:style>
  <w:style w:type="paragraph" w:styleId="Textoindependiente">
    <w:name w:val="Body Text"/>
    <w:basedOn w:val="Normal"/>
    <w:link w:val="TextoindependienteCar"/>
    <w:uiPriority w:val="99"/>
    <w:unhideWhenUsed/>
    <w:rsid w:val="00AA1D8D"/>
    <w:pPr>
      <w:spacing w:after="120"/>
    </w:pPr>
  </w:style>
  <w:style w:type="character" w:customStyle="1" w:styleId="TextoindependienteCar">
    <w:name w:val="Texto independiente Car"/>
    <w:basedOn w:val="Fuentedeprrafopredeter"/>
    <w:link w:val="Textoindependiente"/>
    <w:uiPriority w:val="99"/>
    <w:rsid w:val="00AA1D8D"/>
  </w:style>
  <w:style w:type="paragraph" w:styleId="Textoindependiente2">
    <w:name w:val="Body Text 2"/>
    <w:basedOn w:val="Normal"/>
    <w:link w:val="Textoindependiente2Car"/>
    <w:uiPriority w:val="99"/>
    <w:unhideWhenUsed/>
    <w:rsid w:val="00AA1D8D"/>
    <w:pPr>
      <w:spacing w:after="120" w:line="480" w:lineRule="auto"/>
    </w:pPr>
  </w:style>
  <w:style w:type="character" w:customStyle="1" w:styleId="Textoindependiente2Car">
    <w:name w:val="Texto independiente 2 Car"/>
    <w:basedOn w:val="Fuentedeprrafopredeter"/>
    <w:link w:val="Textoindependiente2"/>
    <w:uiPriority w:val="99"/>
    <w:rsid w:val="00AA1D8D"/>
  </w:style>
  <w:style w:type="paragraph" w:styleId="Textoindependiente3">
    <w:name w:val="Body Text 3"/>
    <w:basedOn w:val="Normal"/>
    <w:link w:val="Textoindependiente3Car"/>
    <w:uiPriority w:val="99"/>
    <w:unhideWhenUsed/>
    <w:rsid w:val="00AA1D8D"/>
    <w:pPr>
      <w:spacing w:after="120"/>
    </w:pPr>
    <w:rPr>
      <w:sz w:val="16"/>
      <w:szCs w:val="16"/>
    </w:rPr>
  </w:style>
  <w:style w:type="character" w:customStyle="1" w:styleId="Textoindependiente3Car">
    <w:name w:val="Texto independiente 3 Car"/>
    <w:basedOn w:val="Fuentedeprrafopredeter"/>
    <w:link w:val="Textoindependiente3"/>
    <w:uiPriority w:val="99"/>
    <w:rsid w:val="00AA1D8D"/>
    <w:rPr>
      <w:sz w:val="16"/>
      <w:szCs w:val="16"/>
    </w:rPr>
  </w:style>
  <w:style w:type="paragraph" w:styleId="Lista">
    <w:name w:val="List"/>
    <w:basedOn w:val="Normal"/>
    <w:uiPriority w:val="99"/>
    <w:unhideWhenUsed/>
    <w:rsid w:val="00AA1D8D"/>
    <w:pPr>
      <w:ind w:left="360" w:hanging="360"/>
      <w:contextualSpacing/>
    </w:pPr>
  </w:style>
  <w:style w:type="paragraph" w:styleId="Lista2">
    <w:name w:val="List 2"/>
    <w:basedOn w:val="Normal"/>
    <w:uiPriority w:val="99"/>
    <w:unhideWhenUsed/>
    <w:rsid w:val="00326F90"/>
    <w:pPr>
      <w:ind w:left="720" w:hanging="360"/>
      <w:contextualSpacing/>
    </w:pPr>
  </w:style>
  <w:style w:type="paragraph" w:styleId="Lista3">
    <w:name w:val="List 3"/>
    <w:basedOn w:val="Normal"/>
    <w:uiPriority w:val="99"/>
    <w:unhideWhenUsed/>
    <w:rsid w:val="00326F90"/>
    <w:pPr>
      <w:ind w:left="1080" w:hanging="360"/>
      <w:contextualSpacing/>
    </w:pPr>
  </w:style>
  <w:style w:type="paragraph" w:styleId="Listaconvietas">
    <w:name w:val="List Bullet"/>
    <w:basedOn w:val="Normal"/>
    <w:uiPriority w:val="99"/>
    <w:unhideWhenUsed/>
    <w:rsid w:val="00326F90"/>
    <w:pPr>
      <w:numPr>
        <w:numId w:val="1"/>
      </w:numPr>
      <w:contextualSpacing/>
    </w:pPr>
  </w:style>
  <w:style w:type="paragraph" w:styleId="Listaconvietas2">
    <w:name w:val="List Bullet 2"/>
    <w:basedOn w:val="Normal"/>
    <w:uiPriority w:val="99"/>
    <w:unhideWhenUsed/>
    <w:rsid w:val="00326F90"/>
    <w:pPr>
      <w:numPr>
        <w:numId w:val="2"/>
      </w:numPr>
      <w:contextualSpacing/>
    </w:pPr>
  </w:style>
  <w:style w:type="paragraph" w:styleId="Listaconvietas3">
    <w:name w:val="List Bullet 3"/>
    <w:basedOn w:val="Normal"/>
    <w:uiPriority w:val="99"/>
    <w:unhideWhenUsed/>
    <w:rsid w:val="00326F90"/>
    <w:pPr>
      <w:numPr>
        <w:numId w:val="3"/>
      </w:numPr>
      <w:contextualSpacing/>
    </w:pPr>
  </w:style>
  <w:style w:type="paragraph" w:styleId="Listaconnmeros">
    <w:name w:val="List Number"/>
    <w:basedOn w:val="Normal"/>
    <w:uiPriority w:val="99"/>
    <w:unhideWhenUsed/>
    <w:rsid w:val="00326F90"/>
    <w:pPr>
      <w:numPr>
        <w:numId w:val="5"/>
      </w:numPr>
      <w:contextualSpacing/>
    </w:pPr>
  </w:style>
  <w:style w:type="paragraph" w:styleId="Listaconnmeros2">
    <w:name w:val="List Number 2"/>
    <w:basedOn w:val="Normal"/>
    <w:uiPriority w:val="99"/>
    <w:unhideWhenUsed/>
    <w:rsid w:val="0029639D"/>
    <w:pPr>
      <w:numPr>
        <w:numId w:val="6"/>
      </w:numPr>
      <w:contextualSpacing/>
    </w:pPr>
  </w:style>
  <w:style w:type="paragraph" w:styleId="Listaconnmeros3">
    <w:name w:val="List Number 3"/>
    <w:basedOn w:val="Normal"/>
    <w:uiPriority w:val="99"/>
    <w:unhideWhenUsed/>
    <w:rsid w:val="0029639D"/>
    <w:pPr>
      <w:numPr>
        <w:numId w:val="7"/>
      </w:numPr>
      <w:contextualSpacing/>
    </w:pPr>
  </w:style>
  <w:style w:type="paragraph" w:styleId="Continuarlista">
    <w:name w:val="List Continue"/>
    <w:basedOn w:val="Normal"/>
    <w:uiPriority w:val="99"/>
    <w:unhideWhenUsed/>
    <w:rsid w:val="0029639D"/>
    <w:pPr>
      <w:spacing w:after="120"/>
      <w:ind w:left="360"/>
      <w:contextualSpacing/>
    </w:pPr>
  </w:style>
  <w:style w:type="paragraph" w:styleId="Continuarlista2">
    <w:name w:val="List Continue 2"/>
    <w:basedOn w:val="Normal"/>
    <w:uiPriority w:val="99"/>
    <w:unhideWhenUsed/>
    <w:rsid w:val="0029639D"/>
    <w:pPr>
      <w:spacing w:after="120"/>
      <w:ind w:left="720"/>
      <w:contextualSpacing/>
    </w:pPr>
  </w:style>
  <w:style w:type="paragraph" w:styleId="Continuarlista3">
    <w:name w:val="List Continue 3"/>
    <w:basedOn w:val="Normal"/>
    <w:uiPriority w:val="99"/>
    <w:unhideWhenUsed/>
    <w:rsid w:val="0029639D"/>
    <w:pPr>
      <w:spacing w:after="120"/>
      <w:ind w:left="1080"/>
      <w:contextualSpacing/>
    </w:pPr>
  </w:style>
  <w:style w:type="paragraph" w:styleId="Textomacro">
    <w:name w:val="macro"/>
    <w:link w:val="TextomacroC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TextomacroCar">
    <w:name w:val="Texto macro Car"/>
    <w:basedOn w:val="Fuentedeprrafopredeter"/>
    <w:link w:val="Textomacro"/>
    <w:uiPriority w:val="99"/>
    <w:rsid w:val="0029639D"/>
    <w:rPr>
      <w:rFonts w:ascii="Courier" w:hAnsi="Courier"/>
      <w:sz w:val="20"/>
      <w:szCs w:val="20"/>
    </w:rPr>
  </w:style>
  <w:style w:type="paragraph" w:styleId="Cita">
    <w:name w:val="Quote"/>
    <w:basedOn w:val="Normal"/>
    <w:next w:val="Normal"/>
    <w:link w:val="CitaCar"/>
    <w:uiPriority w:val="29"/>
    <w:qFormat/>
    <w:rsid w:val="00FC693F"/>
    <w:rPr>
      <w:i/>
      <w:iCs/>
      <w:color w:val="000000" w:themeColor="text1"/>
    </w:rPr>
  </w:style>
  <w:style w:type="character" w:customStyle="1" w:styleId="CitaCar">
    <w:name w:val="Cita Car"/>
    <w:basedOn w:val="Fuentedeprrafopredeter"/>
    <w:link w:val="Cita"/>
    <w:uiPriority w:val="29"/>
    <w:rsid w:val="00FC693F"/>
    <w:rPr>
      <w:i/>
      <w:iCs/>
      <w:color w:val="000000" w:themeColor="text1"/>
    </w:rPr>
  </w:style>
  <w:style w:type="character" w:customStyle="1" w:styleId="Ttulo4Car">
    <w:name w:val="Título 4 Car"/>
    <w:basedOn w:val="Fuentedeprrafopredeter"/>
    <w:link w:val="Ttulo4"/>
    <w:uiPriority w:val="9"/>
    <w:semiHidden/>
    <w:rsid w:val="00FC693F"/>
    <w:rPr>
      <w:rFonts w:asciiTheme="majorHAnsi" w:eastAsiaTheme="majorEastAsia" w:hAnsiTheme="majorHAnsi" w:cstheme="majorBidi"/>
      <w:b/>
      <w:bCs/>
      <w:i/>
      <w:iCs/>
      <w:color w:val="4F81BD" w:themeColor="accent1"/>
    </w:rPr>
  </w:style>
  <w:style w:type="character" w:customStyle="1" w:styleId="Ttulo5Car">
    <w:name w:val="Título 5 Car"/>
    <w:basedOn w:val="Fuentedeprrafopredeter"/>
    <w:link w:val="Ttulo5"/>
    <w:uiPriority w:val="9"/>
    <w:semiHidden/>
    <w:rsid w:val="00FC693F"/>
    <w:rPr>
      <w:rFonts w:asciiTheme="majorHAnsi" w:eastAsiaTheme="majorEastAsia" w:hAnsiTheme="majorHAnsi" w:cstheme="majorBidi"/>
      <w:color w:val="243F60" w:themeColor="accent1" w:themeShade="7F"/>
    </w:rPr>
  </w:style>
  <w:style w:type="character" w:customStyle="1" w:styleId="Ttulo6Car">
    <w:name w:val="Título 6 Car"/>
    <w:basedOn w:val="Fuentedeprrafopredeter"/>
    <w:link w:val="Ttulo6"/>
    <w:uiPriority w:val="9"/>
    <w:semiHidden/>
    <w:rsid w:val="00FC693F"/>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uiPriority w:val="9"/>
    <w:semiHidden/>
    <w:rsid w:val="00FC693F"/>
    <w:rPr>
      <w:rFonts w:asciiTheme="majorHAnsi" w:eastAsiaTheme="majorEastAsia" w:hAnsiTheme="majorHAnsi" w:cstheme="majorBidi"/>
      <w:i/>
      <w:iCs/>
      <w:color w:val="404040" w:themeColor="text1" w:themeTint="BF"/>
    </w:rPr>
  </w:style>
  <w:style w:type="character" w:customStyle="1" w:styleId="Ttulo8Car">
    <w:name w:val="Título 8 Car"/>
    <w:basedOn w:val="Fuentedeprrafopredeter"/>
    <w:link w:val="Ttulo8"/>
    <w:uiPriority w:val="9"/>
    <w:semiHidden/>
    <w:rsid w:val="00FC693F"/>
    <w:rPr>
      <w:rFonts w:asciiTheme="majorHAnsi" w:eastAsiaTheme="majorEastAsia" w:hAnsiTheme="majorHAnsi" w:cstheme="majorBidi"/>
      <w:color w:val="4F81BD" w:themeColor="accent1"/>
      <w:sz w:val="20"/>
      <w:szCs w:val="20"/>
    </w:rPr>
  </w:style>
  <w:style w:type="character" w:customStyle="1" w:styleId="Ttulo9Car">
    <w:name w:val="Título 9 Car"/>
    <w:basedOn w:val="Fuentedeprrafopredeter"/>
    <w:link w:val="Ttulo9"/>
    <w:uiPriority w:val="9"/>
    <w:semiHidden/>
    <w:rsid w:val="00FC693F"/>
    <w:rPr>
      <w:rFonts w:asciiTheme="majorHAnsi" w:eastAsiaTheme="majorEastAsia" w:hAnsiTheme="majorHAnsi" w:cstheme="majorBidi"/>
      <w:i/>
      <w:iCs/>
      <w:color w:val="404040" w:themeColor="text1" w:themeTint="BF"/>
      <w:sz w:val="20"/>
      <w:szCs w:val="20"/>
    </w:rPr>
  </w:style>
  <w:style w:type="paragraph" w:styleId="Descripci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Fuerte">
    <w:name w:val="Strong"/>
    <w:basedOn w:val="Fuentedeprrafopredeter"/>
    <w:uiPriority w:val="22"/>
    <w:qFormat/>
    <w:rsid w:val="00FC693F"/>
    <w:rPr>
      <w:b/>
      <w:bCs/>
    </w:rPr>
  </w:style>
  <w:style w:type="character" w:styleId="nfasis">
    <w:name w:val="Emphasis"/>
    <w:basedOn w:val="Fuentedeprrafopredeter"/>
    <w:uiPriority w:val="20"/>
    <w:qFormat/>
    <w:rsid w:val="00FC693F"/>
    <w:rPr>
      <w:i/>
      <w:iCs/>
    </w:rPr>
  </w:style>
  <w:style w:type="paragraph" w:styleId="Citadestacada">
    <w:name w:val="Intense Quote"/>
    <w:basedOn w:val="Normal"/>
    <w:next w:val="Normal"/>
    <w:link w:val="CitadestacadaC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FC693F"/>
    <w:rPr>
      <w:b/>
      <w:bCs/>
      <w:i/>
      <w:iCs/>
      <w:color w:val="4F81BD" w:themeColor="accent1"/>
    </w:rPr>
  </w:style>
  <w:style w:type="character" w:styleId="nfasissutil">
    <w:name w:val="Subtle Emphasis"/>
    <w:basedOn w:val="Fuentedeprrafopredeter"/>
    <w:uiPriority w:val="19"/>
    <w:qFormat/>
    <w:rsid w:val="00FC693F"/>
    <w:rPr>
      <w:i/>
      <w:iCs/>
      <w:color w:val="808080" w:themeColor="text1" w:themeTint="7F"/>
    </w:rPr>
  </w:style>
  <w:style w:type="character" w:styleId="nfasisintenso">
    <w:name w:val="Intense Emphasis"/>
    <w:basedOn w:val="Fuentedeprrafopredeter"/>
    <w:uiPriority w:val="21"/>
    <w:qFormat/>
    <w:rsid w:val="00FC693F"/>
    <w:rPr>
      <w:b/>
      <w:bCs/>
      <w:i/>
      <w:iCs/>
      <w:color w:val="4F81BD" w:themeColor="accent1"/>
    </w:rPr>
  </w:style>
  <w:style w:type="character" w:styleId="Referenciasutil">
    <w:name w:val="Subtle Reference"/>
    <w:basedOn w:val="Fuentedeprrafopredeter"/>
    <w:uiPriority w:val="31"/>
    <w:qFormat/>
    <w:rsid w:val="00FC693F"/>
    <w:rPr>
      <w:smallCaps/>
      <w:color w:val="C0504D" w:themeColor="accent2"/>
      <w:u w:val="single"/>
    </w:rPr>
  </w:style>
  <w:style w:type="character" w:styleId="Referenciaintensa">
    <w:name w:val="Intense Reference"/>
    <w:basedOn w:val="Fuentedeprrafopredeter"/>
    <w:uiPriority w:val="32"/>
    <w:qFormat/>
    <w:rsid w:val="00FC693F"/>
    <w:rPr>
      <w:b/>
      <w:bCs/>
      <w:smallCaps/>
      <w:color w:val="C0504D" w:themeColor="accent2"/>
      <w:spacing w:val="5"/>
      <w:u w:val="single"/>
    </w:rPr>
  </w:style>
  <w:style w:type="character" w:styleId="Ttulodellibro">
    <w:name w:val="Book Title"/>
    <w:basedOn w:val="Fuentedeprrafopredeter"/>
    <w:uiPriority w:val="33"/>
    <w:qFormat/>
    <w:rsid w:val="00FC693F"/>
    <w:rPr>
      <w:b/>
      <w:bCs/>
      <w:smallCaps/>
      <w:spacing w:val="5"/>
    </w:rPr>
  </w:style>
  <w:style w:type="paragraph" w:styleId="TtuloTDC">
    <w:name w:val="TOC Heading"/>
    <w:basedOn w:val="Ttulo1"/>
    <w:next w:val="Normal"/>
    <w:uiPriority w:val="39"/>
    <w:semiHidden/>
    <w:unhideWhenUsed/>
    <w:qFormat/>
    <w:rsid w:val="00FC693F"/>
    <w:pPr>
      <w:outlineLvl w:val="9"/>
    </w:pPr>
  </w:style>
  <w:style w:type="table" w:styleId="Tablaconcuadrcula">
    <w:name w:val="Table Grid"/>
    <w:basedOn w:val="Tabla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
    <w:name w:val="Light Shading"/>
    <w:basedOn w:val="Tabla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2">
    <w:name w:val="Light Shading Accent 2"/>
    <w:basedOn w:val="Tabla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ombreadoclaro-nfasis3">
    <w:name w:val="Light Shading Accent 3"/>
    <w:basedOn w:val="Tabla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ombreadoclaro-nfasis4">
    <w:name w:val="Light Shading Accent 4"/>
    <w:basedOn w:val="Tabla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ombreadoclaro-nfasis5">
    <w:name w:val="Light Shading Accent 5"/>
    <w:basedOn w:val="Tabla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doclaro-nfasis6">
    <w:name w:val="Light Shading Accent 6"/>
    <w:basedOn w:val="Tabla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staclara">
    <w:name w:val="Light List"/>
    <w:basedOn w:val="Tabla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staclara-nfasis1">
    <w:name w:val="Light List Accent 1"/>
    <w:basedOn w:val="Tabla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staclara-nfasis2">
    <w:name w:val="Light List Accent 2"/>
    <w:basedOn w:val="Tabla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staclara-nfasis3">
    <w:name w:val="Light List Accent 3"/>
    <w:basedOn w:val="Tabla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staclara-nfasis4">
    <w:name w:val="Light List Accent 4"/>
    <w:basedOn w:val="Tabla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staclara-nfasis5">
    <w:name w:val="Light List Accent 5"/>
    <w:basedOn w:val="Tabla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staclara-nfasis6">
    <w:name w:val="Light List Accent 6"/>
    <w:basedOn w:val="Tabla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Cuadrculaclara">
    <w:name w:val="Light Grid"/>
    <w:basedOn w:val="Tabla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Cuadrculaclara-nfasis1">
    <w:name w:val="Light Grid Accent 1"/>
    <w:basedOn w:val="Tabla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Cuadrculaclara-nfasis2">
    <w:name w:val="Light Grid Accent 2"/>
    <w:basedOn w:val="Tabla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Cuadrculaclara-nfasis3">
    <w:name w:val="Light Grid Accent 3"/>
    <w:basedOn w:val="Tabla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Cuadrculaclara-nfasis4">
    <w:name w:val="Light Grid Accent 4"/>
    <w:basedOn w:val="Tabla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Cuadrculaclara-nfasis5">
    <w:name w:val="Light Grid Accent 5"/>
    <w:basedOn w:val="Tabla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Cuadrculaclara-nfasis6">
    <w:name w:val="Light Grid Accent 6"/>
    <w:basedOn w:val="Tabla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Sombreadomedio1">
    <w:name w:val="Medium Shading 1"/>
    <w:basedOn w:val="Tabla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ombreadomedio1-nfasis1">
    <w:name w:val="Medium Shading 1 Accent 1"/>
    <w:basedOn w:val="Tabla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ombreadomedio1-nfasis2">
    <w:name w:val="Medium Shading 1 Accent 2"/>
    <w:basedOn w:val="Tabla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ombreadomedio1-nfasis3">
    <w:name w:val="Medium Shading 1 Accent 3"/>
    <w:basedOn w:val="Tabla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ombreadomedio1-nfasis4">
    <w:name w:val="Medium Shading 1 Accent 4"/>
    <w:basedOn w:val="Tabla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ombreadomedio1-nfasis5">
    <w:name w:val="Medium Shading 1 Accent 5"/>
    <w:basedOn w:val="Tabla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ombreadomedio1-nfasis6">
    <w:name w:val="Medium Shading 1 Accent 6"/>
    <w:basedOn w:val="Tabla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ombreadomedio2">
    <w:name w:val="Medium Shading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1">
    <w:name w:val="Medium Shading 2 Accent 1"/>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2">
    <w:name w:val="Medium Shading 2 Accent 2"/>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3">
    <w:name w:val="Medium Shading 2 Accent 3"/>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4">
    <w:name w:val="Medium Shading 2 Accent 4"/>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5">
    <w:name w:val="Medium Shading 2 Accent 5"/>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Sombreadomedio2-nfasis6">
    <w:name w:val="Medium Shading 2 Accent 6"/>
    <w:basedOn w:val="Tabla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edia1">
    <w:name w:val="Medium List 1"/>
    <w:basedOn w:val="Tabla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Listamedia1-nfasis1">
    <w:name w:val="Medium List 1 Accent 1"/>
    <w:basedOn w:val="Tabla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stamedia1-nfasis2">
    <w:name w:val="Medium List 1 Accent 2"/>
    <w:basedOn w:val="Tabla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Listamedia1-nfasis3">
    <w:name w:val="Medium List 1 Accent 3"/>
    <w:basedOn w:val="Tabla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Listamedia1-nfasis4">
    <w:name w:val="Medium List 1 Accent 4"/>
    <w:basedOn w:val="Tabla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Listamedia1-nfasis5">
    <w:name w:val="Medium List 1 Accent 5"/>
    <w:basedOn w:val="Tabla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Listamedia1-nfasis6">
    <w:name w:val="Medium List 1 Accent 6"/>
    <w:basedOn w:val="Tabla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Listamedia2">
    <w:name w:val="Medium Lis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1">
    <w:name w:val="Medium List 2 Accent 1"/>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2">
    <w:name w:val="Medium List 2 Accent 2"/>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3">
    <w:name w:val="Medium List 2 Accent 3"/>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4">
    <w:name w:val="Medium List 2 Accent 4"/>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5">
    <w:name w:val="Medium List 2 Accent 5"/>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Listamedia2-nfasis6">
    <w:name w:val="Medium List 2 Accent 6"/>
    <w:basedOn w:val="Tabla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Cuadrculamedia1">
    <w:name w:val="Medium Grid 1"/>
    <w:basedOn w:val="Tabla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media1-nfasis1">
    <w:name w:val="Medium Grid 1 Accent 1"/>
    <w:basedOn w:val="Tabla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media1-nfasis2">
    <w:name w:val="Medium Grid 1 Accent 2"/>
    <w:basedOn w:val="Tabla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media1-nfasis3">
    <w:name w:val="Medium Grid 1 Accent 3"/>
    <w:basedOn w:val="Tabla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media1-nfasis4">
    <w:name w:val="Medium Grid 1 Accent 4"/>
    <w:basedOn w:val="Tabla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media1-nfasis5">
    <w:name w:val="Medium Grid 1 Accent 5"/>
    <w:basedOn w:val="Tabla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media1-nfasis6">
    <w:name w:val="Medium Grid 1 Accent 6"/>
    <w:basedOn w:val="Tabla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Cuadrculamedia2">
    <w:name w:val="Medium Grid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media2-nfasis1">
    <w:name w:val="Medium Grid 2 Accent 1"/>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Cuadrculamedia2-nfasis2">
    <w:name w:val="Medium Grid 2 Accent 2"/>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Cuadrculamedia2-nfasis3">
    <w:name w:val="Medium Grid 2 Accent 3"/>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Cuadrculamedia2-nfasis4">
    <w:name w:val="Medium Grid 2 Accent 4"/>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Cuadrculamedia2-nfasis5">
    <w:name w:val="Medium Grid 2 Accent 5"/>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Cuadrculamedia2-nfasis6">
    <w:name w:val="Medium Grid 2 Accent 6"/>
    <w:basedOn w:val="Tabla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Cuadrculamedia3">
    <w:name w:val="Medium Grid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Cuadrculamedia3-nfasis1">
    <w:name w:val="Medium Grid 3 Accent 1"/>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Cuadrculamedia3-nfasis2">
    <w:name w:val="Medium Grid 3 Accent 2"/>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Cuadrculamedia3-nfasis3">
    <w:name w:val="Medium Grid 3 Accent 3"/>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Cuadrculamedia3-nfasis4">
    <w:name w:val="Medium Grid 3 Accent 4"/>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Cuadrculamedia3-nfasis5">
    <w:name w:val="Medium Grid 3 Accent 5"/>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Cuadrculamedia3-nfasis6">
    <w:name w:val="Medium Grid 3 Accent 6"/>
    <w:basedOn w:val="Tabla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Listaoscura">
    <w:name w:val="Dark List"/>
    <w:basedOn w:val="Tabla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Listaoscura-nfasis1">
    <w:name w:val="Dark List Accent 1"/>
    <w:basedOn w:val="Tabla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Listaoscura-nfasis2">
    <w:name w:val="Dark List Accent 2"/>
    <w:basedOn w:val="Tabla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Listaoscura-nfasis3">
    <w:name w:val="Dark List Accent 3"/>
    <w:basedOn w:val="Tabla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Listaoscura-nfasis4">
    <w:name w:val="Dark List Accent 4"/>
    <w:basedOn w:val="Tabla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Listaoscura-nfasis5">
    <w:name w:val="Dark List Accent 5"/>
    <w:basedOn w:val="Tabla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Listaoscura-nfasis6">
    <w:name w:val="Dark List Accent 6"/>
    <w:basedOn w:val="Tabla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Sombreadovistoso">
    <w:name w:val="Colorful Shading"/>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Sombreadovistoso-nfasis1">
    <w:name w:val="Colorful Shading Accent 1"/>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ombreadovistoso-nfasis2">
    <w:name w:val="Colorful Shading Accent 2"/>
    <w:basedOn w:val="Tabla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Sombreadovistoso-nfasis3">
    <w:name w:val="Colorful Shading Accent 3"/>
    <w:basedOn w:val="Tabla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Sombreadovistoso-nfasis4">
    <w:name w:val="Colorful Shading Accent 4"/>
    <w:basedOn w:val="Tabla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Sombreadovistoso-nfasis5">
    <w:name w:val="Colorful Shading Accent 5"/>
    <w:basedOn w:val="Tabla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Sombreadovistoso-nfasis6">
    <w:name w:val="Colorful Shading Accent 6"/>
    <w:basedOn w:val="Tabla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Listavistosa">
    <w:name w:val="Colorful List"/>
    <w:basedOn w:val="Tabla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Listavistosa-nfasis1">
    <w:name w:val="Colorful List Accent 1"/>
    <w:basedOn w:val="Tabla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Listavistosa-nfasis2">
    <w:name w:val="Colorful List Accent 2"/>
    <w:basedOn w:val="Tabla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Listavistosa-nfasis3">
    <w:name w:val="Colorful List Accent 3"/>
    <w:basedOn w:val="Tabla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Listavistosa-nfasis4">
    <w:name w:val="Colorful List Accent 4"/>
    <w:basedOn w:val="Tabla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Listavistosa-nfasis5">
    <w:name w:val="Colorful List Accent 5"/>
    <w:basedOn w:val="Tabla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Listavistosa-nfasis6">
    <w:name w:val="Colorful List Accent 6"/>
    <w:basedOn w:val="Tabla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uadrculavistosa">
    <w:name w:val="Colorful Grid"/>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uadrculavistosa-nfasis1">
    <w:name w:val="Colorful Grid Accent 1"/>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uadrculavistosa-nfasis2">
    <w:name w:val="Colorful Grid Accent 2"/>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uadrculavistosa-nfasis3">
    <w:name w:val="Colorful Grid Accent 3"/>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uadrculavistosa-nfasis4">
    <w:name w:val="Colorful Grid Accent 4"/>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uadrculavistosa-nfasis5">
    <w:name w:val="Colorful Grid Accent 5"/>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uadrculavistosa-nfasis6">
    <w:name w:val="Colorful Grid Accent 6"/>
    <w:basedOn w:val="Tabla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284</Words>
  <Characters>1567</Characters>
  <Application>Microsoft Office Word</Application>
  <DocSecurity>0</DocSecurity>
  <Lines>13</Lines>
  <Paragraphs>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1848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perez</dc:creator>
  <cp:keywords/>
  <dc:description>generated by python-docx</dc:description>
  <cp:lastModifiedBy>Jenny Tatiana Sotaquira Patiño</cp:lastModifiedBy>
  <cp:revision>2</cp:revision>
  <dcterms:created xsi:type="dcterms:W3CDTF">2026-05-15T21:42:00Z</dcterms:created>
  <dcterms:modified xsi:type="dcterms:W3CDTF">2026-05-15T21:42:00Z</dcterms:modified>
  <cp:category/>
</cp:coreProperties>
</file>