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5374"/>
      </w:tblGrid>
      <w:tr w:rsidR="00165383" w:rsidRPr="00BE5ADC" w14:paraId="15495629" w14:textId="77777777" w:rsidTr="00516807">
        <w:trPr>
          <w:jc w:val="center"/>
        </w:trPr>
        <w:tc>
          <w:tcPr>
            <w:tcW w:w="3256" w:type="dxa"/>
            <w:shd w:val="clear" w:color="auto" w:fill="C0504D" w:themeFill="accent2"/>
          </w:tcPr>
          <w:p w14:paraId="6446E65B" w14:textId="77777777" w:rsidR="00165383" w:rsidRPr="00BE5ADC" w:rsidRDefault="00000000">
            <w:pPr>
              <w:rPr>
                <w:rFonts w:ascii="Arial" w:hAnsi="Arial" w:cs="Arial"/>
              </w:rPr>
            </w:pPr>
            <w:r w:rsidRPr="000548E8">
              <w:rPr>
                <w:rFonts w:ascii="Arial" w:hAnsi="Arial" w:cs="Arial"/>
                <w:b/>
                <w:color w:val="FFFFFF" w:themeColor="background1"/>
              </w:rPr>
              <w:t>NOMBRE DEL PRODUCTO:</w:t>
            </w:r>
          </w:p>
        </w:tc>
        <w:tc>
          <w:tcPr>
            <w:tcW w:w="5374" w:type="dxa"/>
            <w:shd w:val="clear" w:color="auto" w:fill="C0504D" w:themeFill="accent2"/>
          </w:tcPr>
          <w:p w14:paraId="0F00304B" w14:textId="292E56D2" w:rsidR="00165383" w:rsidRPr="009220AC" w:rsidRDefault="00783992" w:rsidP="000548E8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783992">
              <w:rPr>
                <w:rFonts w:ascii="Arial" w:hAnsi="Arial" w:cs="Arial"/>
                <w:b/>
                <w:color w:val="FFFFFF" w:themeColor="background1"/>
              </w:rPr>
              <w:t>SOBRES PARA ARCHIVO TAMAÑO CARTA</w:t>
            </w:r>
          </w:p>
        </w:tc>
      </w:tr>
      <w:tr w:rsidR="00165383" w:rsidRPr="00BE5ADC" w14:paraId="279F7AA0" w14:textId="77777777" w:rsidTr="00516807">
        <w:trPr>
          <w:jc w:val="center"/>
        </w:trPr>
        <w:tc>
          <w:tcPr>
            <w:tcW w:w="3256" w:type="dxa"/>
          </w:tcPr>
          <w:p w14:paraId="397B1D1D" w14:textId="48E6E4DB" w:rsidR="00165383" w:rsidRPr="00BE5ADC" w:rsidRDefault="00000000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 xml:space="preserve">Fecha la solicitud </w:t>
            </w:r>
            <w:r w:rsidRPr="000548E8">
              <w:rPr>
                <w:rFonts w:ascii="Arial" w:hAnsi="Arial" w:cs="Arial"/>
                <w:b/>
                <w:sz w:val="18"/>
                <w:szCs w:val="18"/>
              </w:rPr>
              <w:t>(DD-MM-AA):</w:t>
            </w:r>
          </w:p>
        </w:tc>
        <w:tc>
          <w:tcPr>
            <w:tcW w:w="5374" w:type="dxa"/>
          </w:tcPr>
          <w:p w14:paraId="4318C08B" w14:textId="77777777" w:rsidR="00165383" w:rsidRPr="00BE5ADC" w:rsidRDefault="00165383" w:rsidP="000548E8">
            <w:pPr>
              <w:jc w:val="both"/>
              <w:rPr>
                <w:rFonts w:ascii="Arial" w:hAnsi="Arial" w:cs="Arial"/>
              </w:rPr>
            </w:pPr>
          </w:p>
        </w:tc>
      </w:tr>
      <w:tr w:rsidR="001F4777" w:rsidRPr="00BE5ADC" w14:paraId="4042F489" w14:textId="77777777" w:rsidTr="00516807">
        <w:trPr>
          <w:jc w:val="center"/>
        </w:trPr>
        <w:tc>
          <w:tcPr>
            <w:tcW w:w="3256" w:type="dxa"/>
          </w:tcPr>
          <w:p w14:paraId="2C3015B5" w14:textId="4FA7BE55" w:rsidR="001F4777" w:rsidRPr="00BE5ADC" w:rsidRDefault="001F4777" w:rsidP="001F4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Dependencia:</w:t>
            </w:r>
          </w:p>
        </w:tc>
        <w:tc>
          <w:tcPr>
            <w:tcW w:w="5374" w:type="dxa"/>
          </w:tcPr>
          <w:p w14:paraId="4BBD8277" w14:textId="2246B43E" w:rsidR="001F4777" w:rsidRPr="00BE5ADC" w:rsidRDefault="001F4777" w:rsidP="001F4777">
            <w:pPr>
              <w:jc w:val="both"/>
              <w:rPr>
                <w:rFonts w:ascii="Arial" w:hAnsi="Arial" w:cs="Arial"/>
              </w:rPr>
            </w:pPr>
            <w:r w:rsidRPr="00937730">
              <w:rPr>
                <w:rFonts w:ascii="Arial" w:hAnsi="Arial" w:cs="Arial"/>
              </w:rPr>
              <w:t>Grupo de Trabajo de Gestión Documental y Archivo</w:t>
            </w:r>
          </w:p>
        </w:tc>
      </w:tr>
      <w:tr w:rsidR="001F4777" w:rsidRPr="00BE5ADC" w14:paraId="4803C7FA" w14:textId="77777777" w:rsidTr="00516807">
        <w:trPr>
          <w:jc w:val="center"/>
        </w:trPr>
        <w:tc>
          <w:tcPr>
            <w:tcW w:w="3256" w:type="dxa"/>
          </w:tcPr>
          <w:p w14:paraId="63ABF56C" w14:textId="3355CF37" w:rsidR="001F4777" w:rsidRPr="00BE5ADC" w:rsidRDefault="001F4777" w:rsidP="001F4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Necesidad:</w:t>
            </w:r>
          </w:p>
        </w:tc>
        <w:tc>
          <w:tcPr>
            <w:tcW w:w="5374" w:type="dxa"/>
          </w:tcPr>
          <w:p w14:paraId="56F31F47" w14:textId="1ED1E3EA" w:rsidR="001F4777" w:rsidRPr="00BE5ADC" w:rsidRDefault="001F4777" w:rsidP="001F4777">
            <w:pPr>
              <w:jc w:val="both"/>
              <w:rPr>
                <w:rFonts w:ascii="Arial" w:hAnsi="Arial" w:cs="Arial"/>
              </w:rPr>
            </w:pPr>
            <w:r w:rsidRPr="00937730">
              <w:rPr>
                <w:rFonts w:ascii="Arial" w:hAnsi="Arial" w:cs="Arial"/>
              </w:rPr>
              <w:t xml:space="preserve">En cumplimiento del Programa de Almacenamiento y </w:t>
            </w:r>
            <w:proofErr w:type="spellStart"/>
            <w:r w:rsidRPr="00937730">
              <w:rPr>
                <w:rFonts w:ascii="Arial" w:hAnsi="Arial" w:cs="Arial"/>
              </w:rPr>
              <w:t>Realmacenamiento</w:t>
            </w:r>
            <w:proofErr w:type="spellEnd"/>
            <w:r w:rsidRPr="00937730">
              <w:rPr>
                <w:rFonts w:ascii="Arial" w:hAnsi="Arial" w:cs="Arial"/>
              </w:rPr>
              <w:t xml:space="preserve"> GD01-F29 del Plan de Conservación Documental GD01-F23 del Manual del Sistema Integrado de Conservación GD01-M03, la Entidad requiere unidades de almacenamiento que garanticen la conservación de soportes documentales sin alterar su integridad. Estas unidades se emplean para el resguardo de medios ópticos, magnéticos y extraíbles, así como para documentos que requieran una protección adicional durante su manipulación y préstamo.</w:t>
            </w:r>
          </w:p>
        </w:tc>
      </w:tr>
      <w:tr w:rsidR="001F4777" w:rsidRPr="00BE5ADC" w14:paraId="4D7B42A3" w14:textId="77777777" w:rsidTr="00516807">
        <w:trPr>
          <w:jc w:val="center"/>
        </w:trPr>
        <w:tc>
          <w:tcPr>
            <w:tcW w:w="3256" w:type="dxa"/>
          </w:tcPr>
          <w:p w14:paraId="541B8BD9" w14:textId="04E7991E" w:rsidR="001F4777" w:rsidRPr="00BE5ADC" w:rsidRDefault="001F4777" w:rsidP="001F4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Requisitos generales:</w:t>
            </w:r>
          </w:p>
        </w:tc>
        <w:tc>
          <w:tcPr>
            <w:tcW w:w="5374" w:type="dxa"/>
          </w:tcPr>
          <w:p w14:paraId="3FD0EF5B" w14:textId="1A12F1C5" w:rsidR="001F4777" w:rsidRPr="00BE5ADC" w:rsidRDefault="001F4777" w:rsidP="001F4777">
            <w:pPr>
              <w:jc w:val="both"/>
              <w:rPr>
                <w:rFonts w:ascii="Arial" w:hAnsi="Arial" w:cs="Arial"/>
              </w:rPr>
            </w:pPr>
            <w:r w:rsidRPr="00937730">
              <w:rPr>
                <w:rFonts w:ascii="Arial" w:hAnsi="Arial" w:cs="Arial"/>
              </w:rPr>
              <w:t>Producto elaborado en papel calidad de archivo (papel bond blanco de 90g o 150g). Dimensiones: Ancho 22,5 cm, Largo 29 cm. El diseño consta de material plegado con cuatro dobleces, adherido en puntos estratégicos (lateral o central e inferior) con adhesivo reversible. Incluye aleta superior de seguridad para cierre y un corte en V para facilitar la manipulación. Debe incluir rótulo preimpreso según especificaciones institucionales.</w:t>
            </w:r>
          </w:p>
        </w:tc>
      </w:tr>
      <w:tr w:rsidR="001F4777" w:rsidRPr="00BE5ADC" w14:paraId="0AD00735" w14:textId="77777777" w:rsidTr="00516807">
        <w:trPr>
          <w:jc w:val="center"/>
        </w:trPr>
        <w:tc>
          <w:tcPr>
            <w:tcW w:w="3256" w:type="dxa"/>
          </w:tcPr>
          <w:p w14:paraId="0CB8331F" w14:textId="3E0DF500" w:rsidR="001F4777" w:rsidRPr="00BE5ADC" w:rsidRDefault="001F4777" w:rsidP="001F4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Composición:</w:t>
            </w:r>
          </w:p>
        </w:tc>
        <w:tc>
          <w:tcPr>
            <w:tcW w:w="5374" w:type="dxa"/>
          </w:tcPr>
          <w:p w14:paraId="025F5D65" w14:textId="77777777" w:rsidR="001F4777" w:rsidRPr="00937730" w:rsidRDefault="001F4777" w:rsidP="001F4777">
            <w:pPr>
              <w:rPr>
                <w:rFonts w:ascii="Arial" w:hAnsi="Arial" w:cs="Arial"/>
              </w:rPr>
            </w:pPr>
            <w:r w:rsidRPr="00937730">
              <w:rPr>
                <w:rFonts w:ascii="Arial" w:hAnsi="Arial" w:cs="Arial"/>
                <w:b/>
                <w:bCs/>
              </w:rPr>
              <w:t>Material</w:t>
            </w:r>
            <w:r w:rsidRPr="00937730">
              <w:rPr>
                <w:rFonts w:ascii="Arial" w:hAnsi="Arial" w:cs="Arial"/>
              </w:rPr>
              <w:t xml:space="preserve">: Papel libre de ácido y lignina. </w:t>
            </w:r>
            <w:r w:rsidRPr="00937730">
              <w:rPr>
                <w:rFonts w:ascii="Arial" w:hAnsi="Arial" w:cs="Arial"/>
                <w:b/>
                <w:bCs/>
              </w:rPr>
              <w:t>Estabilidad Química</w:t>
            </w:r>
            <w:r w:rsidRPr="00937730">
              <w:rPr>
                <w:rFonts w:ascii="Arial" w:hAnsi="Arial" w:cs="Arial"/>
              </w:rPr>
              <w:t xml:space="preserve">: pH neutro o levemente alcalino (7.0 a 8.5). </w:t>
            </w:r>
          </w:p>
          <w:p w14:paraId="118DDFD1" w14:textId="1F8EA384" w:rsidR="001F4777" w:rsidRPr="00BE5ADC" w:rsidRDefault="001F4777" w:rsidP="001F4777">
            <w:pPr>
              <w:jc w:val="both"/>
              <w:rPr>
                <w:rFonts w:ascii="Arial" w:hAnsi="Arial" w:cs="Arial"/>
              </w:rPr>
            </w:pPr>
            <w:r w:rsidRPr="00937730">
              <w:rPr>
                <w:rFonts w:ascii="Arial" w:hAnsi="Arial" w:cs="Arial"/>
                <w:b/>
                <w:bCs/>
              </w:rPr>
              <w:t>Adhesivos</w:t>
            </w:r>
            <w:r w:rsidRPr="00937730">
              <w:rPr>
                <w:rFonts w:ascii="Arial" w:hAnsi="Arial" w:cs="Arial"/>
              </w:rPr>
              <w:t>: Deben ser químicamente estables, de pH neutro y con alta estabilidad cromática (para garantizar que no amarilleen ni manchen el soporte). Deben ser resistentes a la oxidación, evitando que el pegante se cristalice, se desprenda o migre hacia el interior del sobre con el paso del tiempo.</w:t>
            </w:r>
          </w:p>
        </w:tc>
      </w:tr>
      <w:tr w:rsidR="001F4777" w:rsidRPr="00BE5ADC" w14:paraId="1EEDDA5F" w14:textId="77777777" w:rsidTr="00516807">
        <w:trPr>
          <w:jc w:val="center"/>
        </w:trPr>
        <w:tc>
          <w:tcPr>
            <w:tcW w:w="3256" w:type="dxa"/>
          </w:tcPr>
          <w:p w14:paraId="69B12B28" w14:textId="3AA5AE77" w:rsidR="001F4777" w:rsidRPr="00BE5ADC" w:rsidRDefault="001F4777" w:rsidP="001F4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Empaque y rotulado:</w:t>
            </w:r>
          </w:p>
        </w:tc>
        <w:tc>
          <w:tcPr>
            <w:tcW w:w="5374" w:type="dxa"/>
          </w:tcPr>
          <w:p w14:paraId="4CD1927E" w14:textId="7C5B594B" w:rsidR="001F4777" w:rsidRPr="00BE5ADC" w:rsidRDefault="001F4777" w:rsidP="001F4777">
            <w:pPr>
              <w:jc w:val="both"/>
              <w:rPr>
                <w:rFonts w:ascii="Arial" w:hAnsi="Arial" w:cs="Arial"/>
              </w:rPr>
            </w:pPr>
            <w:r w:rsidRPr="00937730">
              <w:rPr>
                <w:rFonts w:ascii="Arial" w:hAnsi="Arial" w:cs="Arial"/>
              </w:rPr>
              <w:t>El empaque debe proteger los sobres de la humedad, la luz directa y la suciedad. El embalaje debe asegurar que las unidades no sufran dobleces o daños en las aletas de seguridad durante el transporte.</w:t>
            </w:r>
          </w:p>
        </w:tc>
      </w:tr>
      <w:tr w:rsidR="001F4777" w:rsidRPr="00BE5ADC" w14:paraId="012E87D6" w14:textId="77777777" w:rsidTr="00516807">
        <w:trPr>
          <w:jc w:val="center"/>
        </w:trPr>
        <w:tc>
          <w:tcPr>
            <w:tcW w:w="3256" w:type="dxa"/>
          </w:tcPr>
          <w:p w14:paraId="25DF25E3" w14:textId="1C9F0EC7" w:rsidR="001F4777" w:rsidRPr="00BE5ADC" w:rsidRDefault="001F4777" w:rsidP="001F4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Presentación:</w:t>
            </w:r>
          </w:p>
        </w:tc>
        <w:tc>
          <w:tcPr>
            <w:tcW w:w="5374" w:type="dxa"/>
          </w:tcPr>
          <w:p w14:paraId="7CBD31DB" w14:textId="079055B8" w:rsidR="001F4777" w:rsidRPr="00BE5ADC" w:rsidRDefault="001F4777" w:rsidP="001F4777">
            <w:pPr>
              <w:jc w:val="both"/>
              <w:rPr>
                <w:rFonts w:ascii="Arial" w:hAnsi="Arial" w:cs="Arial"/>
              </w:rPr>
            </w:pPr>
            <w:r w:rsidRPr="00937730">
              <w:rPr>
                <w:rFonts w:ascii="Arial" w:hAnsi="Arial" w:cs="Arial"/>
              </w:rPr>
              <w:t>La presentación estará acorde con las necesidades de la Entidad (paquetes por cantidades estándar).</w:t>
            </w:r>
          </w:p>
        </w:tc>
      </w:tr>
      <w:tr w:rsidR="001F4777" w:rsidRPr="00BE5ADC" w14:paraId="43E644CB" w14:textId="77777777" w:rsidTr="00516807">
        <w:trPr>
          <w:jc w:val="center"/>
        </w:trPr>
        <w:tc>
          <w:tcPr>
            <w:tcW w:w="3256" w:type="dxa"/>
          </w:tcPr>
          <w:p w14:paraId="711DD828" w14:textId="069452F8" w:rsidR="001F4777" w:rsidRPr="00BE5ADC" w:rsidRDefault="001F4777" w:rsidP="001F4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Calidad:</w:t>
            </w:r>
          </w:p>
        </w:tc>
        <w:tc>
          <w:tcPr>
            <w:tcW w:w="5374" w:type="dxa"/>
          </w:tcPr>
          <w:p w14:paraId="20FA784F" w14:textId="5B46BC93" w:rsidR="001F4777" w:rsidRPr="00BE5ADC" w:rsidRDefault="001F4777" w:rsidP="001F4777">
            <w:pPr>
              <w:jc w:val="both"/>
              <w:rPr>
                <w:rFonts w:ascii="Arial" w:hAnsi="Arial" w:cs="Arial"/>
              </w:rPr>
            </w:pPr>
            <w:r w:rsidRPr="00937730">
              <w:rPr>
                <w:rFonts w:ascii="Arial" w:hAnsi="Arial" w:cs="Arial"/>
              </w:rPr>
              <w:t>El producto debe cumplir con las especificaciones técnicas descritas anteriormente.</w:t>
            </w:r>
          </w:p>
        </w:tc>
      </w:tr>
      <w:tr w:rsidR="001F4777" w:rsidRPr="00BE5ADC" w14:paraId="2F2ECC3C" w14:textId="77777777" w:rsidTr="00516807">
        <w:trPr>
          <w:jc w:val="center"/>
        </w:trPr>
        <w:tc>
          <w:tcPr>
            <w:tcW w:w="3256" w:type="dxa"/>
          </w:tcPr>
          <w:p w14:paraId="73E9EE45" w14:textId="25E8C9A8" w:rsidR="001F4777" w:rsidRPr="00BE5ADC" w:rsidRDefault="001F4777" w:rsidP="001F4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que exigir al contratista:</w:t>
            </w:r>
          </w:p>
        </w:tc>
        <w:tc>
          <w:tcPr>
            <w:tcW w:w="5374" w:type="dxa"/>
          </w:tcPr>
          <w:p w14:paraId="7066B4B1" w14:textId="4D8B7D87" w:rsidR="001F4777" w:rsidRPr="00BE5ADC" w:rsidRDefault="001F4777" w:rsidP="001F4777">
            <w:pPr>
              <w:jc w:val="both"/>
              <w:rPr>
                <w:rFonts w:ascii="Arial" w:hAnsi="Arial" w:cs="Arial"/>
              </w:rPr>
            </w:pPr>
            <w:r w:rsidRPr="00937730">
              <w:rPr>
                <w:rFonts w:ascii="Arial" w:hAnsi="Arial" w:cs="Arial"/>
              </w:rPr>
              <w:t>Suministrar el material de acuerdo con las especificaciones técnicas requeridas y entregar ficha técnica del producto.</w:t>
            </w:r>
          </w:p>
        </w:tc>
      </w:tr>
      <w:tr w:rsidR="001F4777" w:rsidRPr="00BE5ADC" w14:paraId="77777017" w14:textId="77777777" w:rsidTr="00516807">
        <w:trPr>
          <w:jc w:val="center"/>
        </w:trPr>
        <w:tc>
          <w:tcPr>
            <w:tcW w:w="3256" w:type="dxa"/>
          </w:tcPr>
          <w:p w14:paraId="315DDCDC" w14:textId="7948F146" w:rsidR="001F4777" w:rsidRPr="00BE5ADC" w:rsidRDefault="001F4777" w:rsidP="001F4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del contratante:</w:t>
            </w:r>
          </w:p>
        </w:tc>
        <w:tc>
          <w:tcPr>
            <w:tcW w:w="5374" w:type="dxa"/>
          </w:tcPr>
          <w:p w14:paraId="78EEAD33" w14:textId="01DEE2EC" w:rsidR="001F4777" w:rsidRPr="00BE5ADC" w:rsidRDefault="001F4777" w:rsidP="001F4777">
            <w:pPr>
              <w:jc w:val="both"/>
              <w:rPr>
                <w:rFonts w:ascii="Arial" w:hAnsi="Arial" w:cs="Arial"/>
              </w:rPr>
            </w:pPr>
            <w:r w:rsidRPr="00937730">
              <w:rPr>
                <w:rFonts w:ascii="Arial" w:hAnsi="Arial" w:cs="Arial"/>
              </w:rPr>
              <w:t>Verificar que el producto requerido cumpla con las especificaciones técnicas solicitadas.</w:t>
            </w:r>
          </w:p>
        </w:tc>
      </w:tr>
    </w:tbl>
    <w:p w14:paraId="6AB99003" w14:textId="4A4D121F" w:rsidR="00E62B21" w:rsidRDefault="00E62B21" w:rsidP="00BB5DCD"/>
    <w:sectPr w:rsidR="00E62B21" w:rsidSect="00E62B21">
      <w:headerReference w:type="default" r:id="rId8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08C73" w14:textId="77777777" w:rsidR="00546E84" w:rsidRPr="000C36CD" w:rsidRDefault="00546E84" w:rsidP="000C36CD">
      <w:pPr>
        <w:spacing w:after="0" w:line="240" w:lineRule="auto"/>
      </w:pPr>
      <w:r w:rsidRPr="000C36CD">
        <w:separator/>
      </w:r>
    </w:p>
  </w:endnote>
  <w:endnote w:type="continuationSeparator" w:id="0">
    <w:p w14:paraId="3B8A5ED7" w14:textId="77777777" w:rsidR="00546E84" w:rsidRPr="000C36CD" w:rsidRDefault="00546E84" w:rsidP="000C36CD">
      <w:pPr>
        <w:spacing w:after="0" w:line="240" w:lineRule="auto"/>
      </w:pPr>
      <w:r w:rsidRPr="000C36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B1F19" w14:textId="77777777" w:rsidR="00546E84" w:rsidRPr="000C36CD" w:rsidRDefault="00546E84" w:rsidP="000C36CD">
      <w:pPr>
        <w:spacing w:after="0" w:line="240" w:lineRule="auto"/>
      </w:pPr>
      <w:r w:rsidRPr="000C36CD">
        <w:separator/>
      </w:r>
    </w:p>
  </w:footnote>
  <w:footnote w:type="continuationSeparator" w:id="0">
    <w:p w14:paraId="427A4F7A" w14:textId="77777777" w:rsidR="00546E84" w:rsidRPr="000C36CD" w:rsidRDefault="00546E84" w:rsidP="000C36CD">
      <w:pPr>
        <w:spacing w:after="0" w:line="240" w:lineRule="auto"/>
      </w:pPr>
      <w:r w:rsidRPr="000C36C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10"/>
      <w:gridCol w:w="4387"/>
      <w:gridCol w:w="1850"/>
    </w:tblGrid>
    <w:tr w:rsidR="00E62B21" w:rsidRPr="000C36CD" w14:paraId="38E9C6A5" w14:textId="77777777" w:rsidTr="00630B57">
      <w:trPr>
        <w:cantSplit/>
        <w:trHeight w:val="79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  <w:hideMark/>
        </w:tcPr>
        <w:p w14:paraId="50BE9DF1" w14:textId="14C9A787" w:rsidR="00E62B21" w:rsidRPr="000C36CD" w:rsidRDefault="00E62B21" w:rsidP="00516807">
          <w:pPr>
            <w:ind w:right="360"/>
          </w:pPr>
          <w:r>
            <w:rPr>
              <w:noProof/>
              <w:lang w:val="es-ES" w:eastAsia="es-ES"/>
            </w:rPr>
            <w:drawing>
              <wp:inline distT="0" distB="0" distL="0" distR="0" wp14:anchorId="172CA6EF" wp14:editId="40E3945E">
                <wp:extent cx="1443990" cy="859155"/>
                <wp:effectExtent l="0" t="0" r="3810" b="0"/>
                <wp:docPr id="1297823631" name="Imagen 1297823631" descr="Logo Superintendencia de industria y comerc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Logo Superintendencia de industria y comerci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3990" cy="859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8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3BBE0662" w14:textId="4103CBC2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  <w:r w:rsidRPr="000C36CD">
            <w:rPr>
              <w:rFonts w:ascii="Arial" w:hAnsi="Arial" w:cs="Arial"/>
              <w:b/>
            </w:rPr>
            <w:t>FICHAS TÉCNICAS DE INSUMOS PARA EL ALMACENAMIENTO Y CONSERVACIÓN DOCUMENTAL</w:t>
          </w: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9A8814" w14:textId="47925D77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 xml:space="preserve">ANEXO </w:t>
          </w:r>
          <w:r w:rsidR="00BB5DCD">
            <w:rPr>
              <w:rFonts w:ascii="Arial" w:hAnsi="Arial" w:cs="Arial"/>
              <w:b/>
              <w:bCs/>
              <w:sz w:val="20"/>
              <w:szCs w:val="20"/>
            </w:rPr>
            <w:t>1</w:t>
          </w:r>
          <w:r w:rsidR="00783992">
            <w:rPr>
              <w:rFonts w:ascii="Arial" w:hAnsi="Arial" w:cs="Arial"/>
              <w:b/>
              <w:bCs/>
              <w:sz w:val="20"/>
              <w:szCs w:val="20"/>
            </w:rPr>
            <w:t>5</w:t>
          </w:r>
        </w:p>
        <w:p w14:paraId="0407C3A8" w14:textId="376C58E1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>GD01-F29</w:t>
          </w:r>
        </w:p>
      </w:tc>
    </w:tr>
    <w:tr w:rsidR="00E62B21" w:rsidRPr="000C36CD" w14:paraId="4B9EFAB0" w14:textId="77777777" w:rsidTr="00630B57">
      <w:trPr>
        <w:cantSplit/>
        <w:trHeight w:val="795"/>
      </w:trPr>
      <w:tc>
        <w:tcPr>
          <w:tcW w:w="241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F55A2B8" w14:textId="77777777" w:rsidR="00E62B21" w:rsidRDefault="00E62B21" w:rsidP="000C36CD">
          <w:pPr>
            <w:ind w:right="360"/>
            <w:jc w:val="center"/>
            <w:rPr>
              <w:noProof/>
              <w:lang w:val="es-ES" w:eastAsia="es-ES"/>
            </w:rPr>
          </w:pPr>
        </w:p>
      </w:tc>
      <w:tc>
        <w:tcPr>
          <w:tcW w:w="438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503287" w14:textId="77777777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AF3C09" w14:textId="520AA2AF" w:rsidR="00E62B21" w:rsidRPr="009220AC" w:rsidRDefault="00516807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Página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1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 de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2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00BEDD0D" w14:textId="77777777" w:rsidR="000C36CD" w:rsidRDefault="000C36CD">
    <w:pPr>
      <w:pStyle w:val="Encabezado"/>
    </w:pPr>
  </w:p>
  <w:p w14:paraId="53E28EDA" w14:textId="77777777" w:rsidR="00F303E6" w:rsidRPr="000C36CD" w:rsidRDefault="00F303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3394057">
    <w:abstractNumId w:val="8"/>
  </w:num>
  <w:num w:numId="2" w16cid:durableId="1127891903">
    <w:abstractNumId w:val="6"/>
  </w:num>
  <w:num w:numId="3" w16cid:durableId="1466460798">
    <w:abstractNumId w:val="5"/>
  </w:num>
  <w:num w:numId="4" w16cid:durableId="1505129292">
    <w:abstractNumId w:val="4"/>
  </w:num>
  <w:num w:numId="5" w16cid:durableId="1795904463">
    <w:abstractNumId w:val="7"/>
  </w:num>
  <w:num w:numId="6" w16cid:durableId="1291010341">
    <w:abstractNumId w:val="3"/>
  </w:num>
  <w:num w:numId="7" w16cid:durableId="122970330">
    <w:abstractNumId w:val="2"/>
  </w:num>
  <w:num w:numId="8" w16cid:durableId="1186093476">
    <w:abstractNumId w:val="1"/>
  </w:num>
  <w:num w:numId="9" w16cid:durableId="2092853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828"/>
    <w:rsid w:val="00034616"/>
    <w:rsid w:val="000548E8"/>
    <w:rsid w:val="0006063C"/>
    <w:rsid w:val="00070A1A"/>
    <w:rsid w:val="000A327D"/>
    <w:rsid w:val="000C36CD"/>
    <w:rsid w:val="00100104"/>
    <w:rsid w:val="0015074B"/>
    <w:rsid w:val="00165383"/>
    <w:rsid w:val="001905A6"/>
    <w:rsid w:val="001B2429"/>
    <w:rsid w:val="001B516C"/>
    <w:rsid w:val="001C1FC2"/>
    <w:rsid w:val="001C6A2A"/>
    <w:rsid w:val="001F4777"/>
    <w:rsid w:val="0020424E"/>
    <w:rsid w:val="0029639D"/>
    <w:rsid w:val="00326F90"/>
    <w:rsid w:val="003435BF"/>
    <w:rsid w:val="003B5834"/>
    <w:rsid w:val="00457C25"/>
    <w:rsid w:val="004628A1"/>
    <w:rsid w:val="00516807"/>
    <w:rsid w:val="00546E84"/>
    <w:rsid w:val="005F3024"/>
    <w:rsid w:val="00675EB3"/>
    <w:rsid w:val="00712C86"/>
    <w:rsid w:val="00783992"/>
    <w:rsid w:val="007F671E"/>
    <w:rsid w:val="00822DFD"/>
    <w:rsid w:val="009220AC"/>
    <w:rsid w:val="00953264"/>
    <w:rsid w:val="009B3C57"/>
    <w:rsid w:val="00A86398"/>
    <w:rsid w:val="00A863D5"/>
    <w:rsid w:val="00AA1D8D"/>
    <w:rsid w:val="00AA3564"/>
    <w:rsid w:val="00B47730"/>
    <w:rsid w:val="00BB5DCD"/>
    <w:rsid w:val="00BC0B32"/>
    <w:rsid w:val="00BE0A23"/>
    <w:rsid w:val="00BE5ADC"/>
    <w:rsid w:val="00CB0664"/>
    <w:rsid w:val="00CE4E45"/>
    <w:rsid w:val="00CF028F"/>
    <w:rsid w:val="00DD4201"/>
    <w:rsid w:val="00E06E1A"/>
    <w:rsid w:val="00E62B21"/>
    <w:rsid w:val="00E94557"/>
    <w:rsid w:val="00F303E6"/>
    <w:rsid w:val="00F766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A445BA"/>
  <w14:defaultImageDpi w14:val="300"/>
  <w15:docId w15:val="{5786B83D-6119-4501-834A-11905D04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 Car Car Car,Encabezado Car Car Ca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1907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perez</dc:creator>
  <cp:keywords/>
  <dc:description>generated by python-docx</dc:description>
  <cp:lastModifiedBy>Jenny Tatiana Sotaquira Patiño</cp:lastModifiedBy>
  <cp:revision>2</cp:revision>
  <dcterms:created xsi:type="dcterms:W3CDTF">2026-05-19T16:38:00Z</dcterms:created>
  <dcterms:modified xsi:type="dcterms:W3CDTF">2026-05-19T16:38:00Z</dcterms:modified>
  <cp:category/>
</cp:coreProperties>
</file>