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256"/>
        <w:gridCol w:w="5374"/>
      </w:tblGrid>
      <w:tr w:rsidR="00165383" w:rsidRPr="00BE5ADC" w14:paraId="15495629" w14:textId="77777777" w:rsidTr="00516807">
        <w:trPr>
          <w:jc w:val="center"/>
        </w:trPr>
        <w:tc>
          <w:tcPr>
            <w:tcW w:w="3256" w:type="dxa"/>
            <w:shd w:val="clear" w:color="auto" w:fill="C0504D" w:themeFill="accent2"/>
          </w:tcPr>
          <w:p w14:paraId="6446E65B" w14:textId="77777777" w:rsidR="00165383" w:rsidRPr="00BE5ADC" w:rsidRDefault="00000000">
            <w:pPr>
              <w:rPr>
                <w:rFonts w:ascii="Arial" w:hAnsi="Arial" w:cs="Arial"/>
              </w:rPr>
            </w:pPr>
            <w:r w:rsidRPr="000548E8">
              <w:rPr>
                <w:rFonts w:ascii="Arial" w:hAnsi="Arial" w:cs="Arial"/>
                <w:b/>
                <w:color w:val="FFFFFF" w:themeColor="background1"/>
              </w:rPr>
              <w:t>NOMBRE DEL PRODUCTO:</w:t>
            </w:r>
          </w:p>
        </w:tc>
        <w:tc>
          <w:tcPr>
            <w:tcW w:w="5374" w:type="dxa"/>
            <w:shd w:val="clear" w:color="auto" w:fill="C0504D" w:themeFill="accent2"/>
          </w:tcPr>
          <w:p w14:paraId="0F00304B" w14:textId="3BA7C916" w:rsidR="00165383" w:rsidRPr="009220AC" w:rsidRDefault="00234713" w:rsidP="000548E8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 w:rsidRPr="00234713">
              <w:rPr>
                <w:rFonts w:ascii="Arial" w:hAnsi="Arial" w:cs="Arial"/>
                <w:b/>
                <w:color w:val="FFFFFF" w:themeColor="background1"/>
              </w:rPr>
              <w:t>CLIPS ESTÁNDAR PEQUEÑOS PLASTIFICADOS</w:t>
            </w:r>
          </w:p>
        </w:tc>
      </w:tr>
      <w:tr w:rsidR="00165383" w:rsidRPr="00BE5ADC" w14:paraId="279F7AA0" w14:textId="77777777" w:rsidTr="00516807">
        <w:trPr>
          <w:jc w:val="center"/>
        </w:trPr>
        <w:tc>
          <w:tcPr>
            <w:tcW w:w="3256" w:type="dxa"/>
          </w:tcPr>
          <w:p w14:paraId="397B1D1D" w14:textId="48E6E4DB" w:rsidR="00165383" w:rsidRPr="00BE5ADC" w:rsidRDefault="00000000">
            <w:pPr>
              <w:rPr>
                <w:rFonts w:ascii="Arial" w:hAnsi="Arial" w:cs="Arial"/>
              </w:rPr>
            </w:pPr>
            <w:r w:rsidRPr="00BE5ADC">
              <w:rPr>
                <w:rFonts w:ascii="Arial" w:hAnsi="Arial" w:cs="Arial"/>
                <w:b/>
              </w:rPr>
              <w:t xml:space="preserve">Fecha la solicitud </w:t>
            </w:r>
            <w:r w:rsidRPr="000548E8">
              <w:rPr>
                <w:rFonts w:ascii="Arial" w:hAnsi="Arial" w:cs="Arial"/>
                <w:b/>
                <w:sz w:val="18"/>
                <w:szCs w:val="18"/>
              </w:rPr>
              <w:t>(DD-MM-AA):</w:t>
            </w:r>
          </w:p>
        </w:tc>
        <w:tc>
          <w:tcPr>
            <w:tcW w:w="5374" w:type="dxa"/>
          </w:tcPr>
          <w:p w14:paraId="4318C08B" w14:textId="77777777" w:rsidR="00165383" w:rsidRPr="00BE5ADC" w:rsidRDefault="00165383" w:rsidP="000548E8">
            <w:pPr>
              <w:jc w:val="both"/>
              <w:rPr>
                <w:rFonts w:ascii="Arial" w:hAnsi="Arial" w:cs="Arial"/>
              </w:rPr>
            </w:pPr>
          </w:p>
        </w:tc>
      </w:tr>
      <w:tr w:rsidR="00234713" w:rsidRPr="00BE5ADC" w14:paraId="4042F489" w14:textId="77777777" w:rsidTr="00516807">
        <w:trPr>
          <w:jc w:val="center"/>
        </w:trPr>
        <w:tc>
          <w:tcPr>
            <w:tcW w:w="3256" w:type="dxa"/>
          </w:tcPr>
          <w:p w14:paraId="2C3015B5" w14:textId="4FA7BE55" w:rsidR="00234713" w:rsidRPr="00BE5ADC" w:rsidRDefault="00234713" w:rsidP="0023471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Dependencia:</w:t>
            </w:r>
          </w:p>
        </w:tc>
        <w:tc>
          <w:tcPr>
            <w:tcW w:w="5374" w:type="dxa"/>
          </w:tcPr>
          <w:p w14:paraId="4BBD8277" w14:textId="791B1C27" w:rsidR="00234713" w:rsidRPr="00BE5ADC" w:rsidRDefault="00234713" w:rsidP="00234713">
            <w:pPr>
              <w:jc w:val="both"/>
              <w:rPr>
                <w:rFonts w:ascii="Arial" w:hAnsi="Arial" w:cs="Arial"/>
              </w:rPr>
            </w:pPr>
            <w:r w:rsidRPr="002D03C1">
              <w:rPr>
                <w:rFonts w:ascii="Arial" w:hAnsi="Arial" w:cs="Arial"/>
              </w:rPr>
              <w:t>Grupo de Trabajo de Gestión Documental y Archivo</w:t>
            </w:r>
          </w:p>
        </w:tc>
      </w:tr>
      <w:tr w:rsidR="00234713" w:rsidRPr="00BE5ADC" w14:paraId="4803C7FA" w14:textId="77777777" w:rsidTr="00516807">
        <w:trPr>
          <w:jc w:val="center"/>
        </w:trPr>
        <w:tc>
          <w:tcPr>
            <w:tcW w:w="3256" w:type="dxa"/>
          </w:tcPr>
          <w:p w14:paraId="63ABF56C" w14:textId="3355CF37" w:rsidR="00234713" w:rsidRPr="00BE5ADC" w:rsidRDefault="00234713" w:rsidP="0023471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Necesidad:</w:t>
            </w:r>
          </w:p>
        </w:tc>
        <w:tc>
          <w:tcPr>
            <w:tcW w:w="5374" w:type="dxa"/>
          </w:tcPr>
          <w:p w14:paraId="56F31F47" w14:textId="37A5A88A" w:rsidR="00234713" w:rsidRPr="00BE5ADC" w:rsidRDefault="00234713" w:rsidP="00234713">
            <w:pPr>
              <w:jc w:val="both"/>
              <w:rPr>
                <w:rFonts w:ascii="Arial" w:hAnsi="Arial" w:cs="Arial"/>
              </w:rPr>
            </w:pPr>
            <w:r w:rsidRPr="002D03C1">
              <w:rPr>
                <w:rFonts w:ascii="Arial" w:hAnsi="Arial" w:cs="Arial"/>
              </w:rPr>
              <w:t xml:space="preserve">En cumplimiento del Programa de Almacenamiento y </w:t>
            </w:r>
            <w:proofErr w:type="spellStart"/>
            <w:r w:rsidRPr="002D03C1">
              <w:rPr>
                <w:rFonts w:ascii="Arial" w:hAnsi="Arial" w:cs="Arial"/>
              </w:rPr>
              <w:t>Realmacenamiento</w:t>
            </w:r>
            <w:proofErr w:type="spellEnd"/>
            <w:r w:rsidRPr="002D03C1">
              <w:rPr>
                <w:rFonts w:ascii="Arial" w:hAnsi="Arial" w:cs="Arial"/>
              </w:rPr>
              <w:t xml:space="preserve"> GD01-F29 del Plan de Conservación Documental GD01-F23 del Manual del Sistema Integrado de Conservación GD01-M03, la Entidad debe utilizar elementos que minimicen el deterioro químico y físico de los documentos. Estos elementos se utilizan únicamente en casos estrictamente necesarios y siempre sobre una interfaz de papel neutro para evitar el contacto directo con el soporte original, garantizando la integridad de la unidad documental.</w:t>
            </w:r>
          </w:p>
        </w:tc>
      </w:tr>
      <w:tr w:rsidR="00234713" w:rsidRPr="00BE5ADC" w14:paraId="4D7B42A3" w14:textId="77777777" w:rsidTr="00516807">
        <w:trPr>
          <w:jc w:val="center"/>
        </w:trPr>
        <w:tc>
          <w:tcPr>
            <w:tcW w:w="3256" w:type="dxa"/>
          </w:tcPr>
          <w:p w14:paraId="541B8BD9" w14:textId="04E7991E" w:rsidR="00234713" w:rsidRPr="00BE5ADC" w:rsidRDefault="00234713" w:rsidP="0023471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Requisitos generales:</w:t>
            </w:r>
          </w:p>
        </w:tc>
        <w:tc>
          <w:tcPr>
            <w:tcW w:w="5374" w:type="dxa"/>
          </w:tcPr>
          <w:p w14:paraId="3FD0EF5B" w14:textId="46523754" w:rsidR="00234713" w:rsidRPr="00BE5ADC" w:rsidRDefault="00234713" w:rsidP="00234713">
            <w:pPr>
              <w:jc w:val="both"/>
              <w:rPr>
                <w:rFonts w:ascii="Arial" w:hAnsi="Arial" w:cs="Arial"/>
              </w:rPr>
            </w:pPr>
            <w:r w:rsidRPr="002D03C1">
              <w:rPr>
                <w:rFonts w:ascii="Arial" w:hAnsi="Arial" w:cs="Arial"/>
              </w:rPr>
              <w:t>Clip metálico estándar pequeño con recubrimiento plástico completo. Dimensiones: 27 mm de largo x 7 mm de ancho aproximadamente. El recubrimiento debe ser uniforme, sin grietas que expongan el metal y libre de sustancias volátiles como el tolueno.</w:t>
            </w:r>
          </w:p>
        </w:tc>
      </w:tr>
      <w:tr w:rsidR="00234713" w:rsidRPr="00BE5ADC" w14:paraId="0AD00735" w14:textId="77777777" w:rsidTr="00516807">
        <w:trPr>
          <w:jc w:val="center"/>
        </w:trPr>
        <w:tc>
          <w:tcPr>
            <w:tcW w:w="3256" w:type="dxa"/>
          </w:tcPr>
          <w:p w14:paraId="0CB8331F" w14:textId="3E0DF500" w:rsidR="00234713" w:rsidRPr="00BE5ADC" w:rsidRDefault="00234713" w:rsidP="0023471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Composición:</w:t>
            </w:r>
          </w:p>
        </w:tc>
        <w:tc>
          <w:tcPr>
            <w:tcW w:w="5374" w:type="dxa"/>
          </w:tcPr>
          <w:p w14:paraId="2B0F4005" w14:textId="77777777" w:rsidR="00234713" w:rsidRPr="002D03C1" w:rsidRDefault="00234713" w:rsidP="00234713">
            <w:pPr>
              <w:rPr>
                <w:rFonts w:ascii="Arial" w:hAnsi="Arial" w:cs="Arial"/>
              </w:rPr>
            </w:pPr>
            <w:r w:rsidRPr="002D03C1">
              <w:rPr>
                <w:rFonts w:ascii="Arial" w:hAnsi="Arial" w:cs="Arial"/>
                <w:b/>
                <w:bCs/>
              </w:rPr>
              <w:t>Núcleo</w:t>
            </w:r>
            <w:r w:rsidRPr="002D03C1">
              <w:rPr>
                <w:rFonts w:ascii="Arial" w:hAnsi="Arial" w:cs="Arial"/>
              </w:rPr>
              <w:t xml:space="preserve">: Alambre metálico galvanizado (resistente a la corrosión). </w:t>
            </w:r>
          </w:p>
          <w:p w14:paraId="118DDFD1" w14:textId="0317BAB7" w:rsidR="00234713" w:rsidRPr="00BE5ADC" w:rsidRDefault="00234713" w:rsidP="00234713">
            <w:pPr>
              <w:jc w:val="both"/>
              <w:rPr>
                <w:rFonts w:ascii="Arial" w:hAnsi="Arial" w:cs="Arial"/>
              </w:rPr>
            </w:pPr>
            <w:r w:rsidRPr="002D03C1">
              <w:rPr>
                <w:rFonts w:ascii="Arial" w:hAnsi="Arial" w:cs="Arial"/>
                <w:b/>
                <w:bCs/>
              </w:rPr>
              <w:t>Recubrimiento</w:t>
            </w:r>
            <w:r w:rsidRPr="002D03C1">
              <w:rPr>
                <w:rFonts w:ascii="Arial" w:hAnsi="Arial" w:cs="Arial"/>
              </w:rPr>
              <w:t xml:space="preserve">: Capa de polipropileno u otro polímero inerte de alta calidad. </w:t>
            </w:r>
            <w:r w:rsidRPr="002D03C1">
              <w:rPr>
                <w:rFonts w:ascii="Arial" w:hAnsi="Arial" w:cs="Arial"/>
                <w:b/>
                <w:bCs/>
              </w:rPr>
              <w:t>Estabilidad</w:t>
            </w:r>
            <w:r w:rsidRPr="002D03C1">
              <w:rPr>
                <w:rFonts w:ascii="Arial" w:hAnsi="Arial" w:cs="Arial"/>
              </w:rPr>
              <w:t>: El material plastificado debe ser químicamente estable, de pH neutro y con alta estabilidad cromática para evitar la transferencia de color o residuos al soporte.</w:t>
            </w:r>
          </w:p>
        </w:tc>
      </w:tr>
      <w:tr w:rsidR="00234713" w:rsidRPr="00BE5ADC" w14:paraId="1EEDDA5F" w14:textId="77777777" w:rsidTr="00516807">
        <w:trPr>
          <w:jc w:val="center"/>
        </w:trPr>
        <w:tc>
          <w:tcPr>
            <w:tcW w:w="3256" w:type="dxa"/>
          </w:tcPr>
          <w:p w14:paraId="69B12B28" w14:textId="3AA5AE77" w:rsidR="00234713" w:rsidRPr="00BE5ADC" w:rsidRDefault="00234713" w:rsidP="0023471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Empaque y rotulado:</w:t>
            </w:r>
          </w:p>
        </w:tc>
        <w:tc>
          <w:tcPr>
            <w:tcW w:w="5374" w:type="dxa"/>
          </w:tcPr>
          <w:p w14:paraId="4CD1927E" w14:textId="23FEA4F1" w:rsidR="00234713" w:rsidRPr="00BE5ADC" w:rsidRDefault="00234713" w:rsidP="00234713">
            <w:pPr>
              <w:jc w:val="both"/>
              <w:rPr>
                <w:rFonts w:ascii="Arial" w:hAnsi="Arial" w:cs="Arial"/>
              </w:rPr>
            </w:pPr>
            <w:r w:rsidRPr="002D03C1">
              <w:rPr>
                <w:rFonts w:ascii="Arial" w:hAnsi="Arial" w:cs="Arial"/>
              </w:rPr>
              <w:t>El empaque debe proteger los clips de la humedad y agentes externos. Las cajas deben indicar claramente la cantidad de unidades y el material de fabricación, asegurando que el producto se mantenga libre de polvo y oxidación.</w:t>
            </w:r>
          </w:p>
        </w:tc>
      </w:tr>
      <w:tr w:rsidR="00234713" w:rsidRPr="00BE5ADC" w14:paraId="012E87D6" w14:textId="77777777" w:rsidTr="00516807">
        <w:trPr>
          <w:jc w:val="center"/>
        </w:trPr>
        <w:tc>
          <w:tcPr>
            <w:tcW w:w="3256" w:type="dxa"/>
          </w:tcPr>
          <w:p w14:paraId="25DF25E3" w14:textId="1C9F0EC7" w:rsidR="00234713" w:rsidRPr="00BE5ADC" w:rsidRDefault="00234713" w:rsidP="0023471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Presentación:</w:t>
            </w:r>
          </w:p>
        </w:tc>
        <w:tc>
          <w:tcPr>
            <w:tcW w:w="5374" w:type="dxa"/>
          </w:tcPr>
          <w:p w14:paraId="7CBD31DB" w14:textId="5A569DC1" w:rsidR="00234713" w:rsidRPr="00BE5ADC" w:rsidRDefault="00234713" w:rsidP="00234713">
            <w:pPr>
              <w:jc w:val="both"/>
              <w:rPr>
                <w:rFonts w:ascii="Arial" w:hAnsi="Arial" w:cs="Arial"/>
              </w:rPr>
            </w:pPr>
            <w:r w:rsidRPr="002D03C1">
              <w:rPr>
                <w:rFonts w:ascii="Arial" w:hAnsi="Arial" w:cs="Arial"/>
              </w:rPr>
              <w:t>Cajas por 100 unidades (o según necesidad de la Entidad).</w:t>
            </w:r>
          </w:p>
        </w:tc>
      </w:tr>
      <w:tr w:rsidR="00234713" w:rsidRPr="00BE5ADC" w14:paraId="43E644CB" w14:textId="77777777" w:rsidTr="00516807">
        <w:trPr>
          <w:jc w:val="center"/>
        </w:trPr>
        <w:tc>
          <w:tcPr>
            <w:tcW w:w="3256" w:type="dxa"/>
          </w:tcPr>
          <w:p w14:paraId="711DD828" w14:textId="069452F8" w:rsidR="00234713" w:rsidRPr="00BE5ADC" w:rsidRDefault="00234713" w:rsidP="0023471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Calidad:</w:t>
            </w:r>
          </w:p>
        </w:tc>
        <w:tc>
          <w:tcPr>
            <w:tcW w:w="5374" w:type="dxa"/>
          </w:tcPr>
          <w:p w14:paraId="20FA784F" w14:textId="3254D7FB" w:rsidR="00234713" w:rsidRPr="00BE5ADC" w:rsidRDefault="00234713" w:rsidP="00234713">
            <w:pPr>
              <w:jc w:val="both"/>
              <w:rPr>
                <w:rFonts w:ascii="Arial" w:hAnsi="Arial" w:cs="Arial"/>
              </w:rPr>
            </w:pPr>
            <w:r w:rsidRPr="002D03C1">
              <w:rPr>
                <w:rFonts w:ascii="Arial" w:hAnsi="Arial" w:cs="Arial"/>
              </w:rPr>
              <w:t>El producto debe cumplir con las especificaciones técnicas descritas anteriormente.</w:t>
            </w:r>
          </w:p>
        </w:tc>
      </w:tr>
      <w:tr w:rsidR="00234713" w:rsidRPr="00BE5ADC" w14:paraId="2F2ECC3C" w14:textId="77777777" w:rsidTr="00516807">
        <w:trPr>
          <w:jc w:val="center"/>
        </w:trPr>
        <w:tc>
          <w:tcPr>
            <w:tcW w:w="3256" w:type="dxa"/>
          </w:tcPr>
          <w:p w14:paraId="73E9EE45" w14:textId="25E8C9A8" w:rsidR="00234713" w:rsidRPr="00BE5ADC" w:rsidRDefault="00234713" w:rsidP="0023471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Obligaciones que exigir al contratista:</w:t>
            </w:r>
          </w:p>
        </w:tc>
        <w:tc>
          <w:tcPr>
            <w:tcW w:w="5374" w:type="dxa"/>
          </w:tcPr>
          <w:p w14:paraId="7066B4B1" w14:textId="0B283910" w:rsidR="00234713" w:rsidRPr="00BE5ADC" w:rsidRDefault="00234713" w:rsidP="00234713">
            <w:pPr>
              <w:jc w:val="both"/>
              <w:rPr>
                <w:rFonts w:ascii="Arial" w:hAnsi="Arial" w:cs="Arial"/>
              </w:rPr>
            </w:pPr>
            <w:r w:rsidRPr="002D03C1">
              <w:rPr>
                <w:rFonts w:ascii="Arial" w:hAnsi="Arial" w:cs="Arial"/>
              </w:rPr>
              <w:t>Suministrar el material de acuerdo con las especificaciones técnicas requeridas y entregar ficha técnica del producto.</w:t>
            </w:r>
          </w:p>
        </w:tc>
      </w:tr>
      <w:tr w:rsidR="00234713" w:rsidRPr="00BE5ADC" w14:paraId="77777017" w14:textId="77777777" w:rsidTr="00516807">
        <w:trPr>
          <w:jc w:val="center"/>
        </w:trPr>
        <w:tc>
          <w:tcPr>
            <w:tcW w:w="3256" w:type="dxa"/>
          </w:tcPr>
          <w:p w14:paraId="315DDCDC" w14:textId="7948F146" w:rsidR="00234713" w:rsidRPr="00BE5ADC" w:rsidRDefault="00234713" w:rsidP="0023471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Obligaciones del contratante:</w:t>
            </w:r>
          </w:p>
        </w:tc>
        <w:tc>
          <w:tcPr>
            <w:tcW w:w="5374" w:type="dxa"/>
          </w:tcPr>
          <w:p w14:paraId="78EEAD33" w14:textId="2727D340" w:rsidR="00234713" w:rsidRPr="00BE5ADC" w:rsidRDefault="00234713" w:rsidP="00234713">
            <w:pPr>
              <w:jc w:val="both"/>
              <w:rPr>
                <w:rFonts w:ascii="Arial" w:hAnsi="Arial" w:cs="Arial"/>
              </w:rPr>
            </w:pPr>
            <w:r w:rsidRPr="002D03C1">
              <w:rPr>
                <w:rFonts w:ascii="Arial" w:hAnsi="Arial" w:cs="Arial"/>
              </w:rPr>
              <w:t>Verificar que el producto requerido cumpla con las especificaciones técnicas solicitadas.</w:t>
            </w:r>
          </w:p>
        </w:tc>
      </w:tr>
    </w:tbl>
    <w:p w14:paraId="6AB99003" w14:textId="4A4D121F" w:rsidR="00E62B21" w:rsidRDefault="00E62B21" w:rsidP="00BB5DCD"/>
    <w:sectPr w:rsidR="00E62B21" w:rsidSect="00E62B21">
      <w:headerReference w:type="default" r:id="rId8"/>
      <w:pgSz w:w="12240" w:h="15840"/>
      <w:pgMar w:top="1440" w:right="1800" w:bottom="1440" w:left="180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C1F36" w14:textId="77777777" w:rsidR="005B38D4" w:rsidRPr="000C36CD" w:rsidRDefault="005B38D4" w:rsidP="000C36CD">
      <w:pPr>
        <w:spacing w:after="0" w:line="240" w:lineRule="auto"/>
      </w:pPr>
      <w:r w:rsidRPr="000C36CD">
        <w:separator/>
      </w:r>
    </w:p>
  </w:endnote>
  <w:endnote w:type="continuationSeparator" w:id="0">
    <w:p w14:paraId="632E2856" w14:textId="77777777" w:rsidR="005B38D4" w:rsidRPr="000C36CD" w:rsidRDefault="005B38D4" w:rsidP="000C36CD">
      <w:pPr>
        <w:spacing w:after="0" w:line="240" w:lineRule="auto"/>
      </w:pPr>
      <w:r w:rsidRPr="000C36C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2D74A" w14:textId="77777777" w:rsidR="005B38D4" w:rsidRPr="000C36CD" w:rsidRDefault="005B38D4" w:rsidP="000C36CD">
      <w:pPr>
        <w:spacing w:after="0" w:line="240" w:lineRule="auto"/>
      </w:pPr>
      <w:r w:rsidRPr="000C36CD">
        <w:separator/>
      </w:r>
    </w:p>
  </w:footnote>
  <w:footnote w:type="continuationSeparator" w:id="0">
    <w:p w14:paraId="0457F4AC" w14:textId="77777777" w:rsidR="005B38D4" w:rsidRPr="000C36CD" w:rsidRDefault="005B38D4" w:rsidP="000C36CD">
      <w:pPr>
        <w:spacing w:after="0" w:line="240" w:lineRule="auto"/>
      </w:pPr>
      <w:r w:rsidRPr="000C36C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647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410"/>
      <w:gridCol w:w="4387"/>
      <w:gridCol w:w="1850"/>
    </w:tblGrid>
    <w:tr w:rsidR="00E62B21" w:rsidRPr="000C36CD" w14:paraId="38E9C6A5" w14:textId="77777777" w:rsidTr="00630B57">
      <w:trPr>
        <w:cantSplit/>
        <w:trHeight w:val="795"/>
      </w:trPr>
      <w:tc>
        <w:tcPr>
          <w:tcW w:w="2410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bottom"/>
          <w:hideMark/>
        </w:tcPr>
        <w:p w14:paraId="50BE9DF1" w14:textId="14C9A787" w:rsidR="00E62B21" w:rsidRPr="000C36CD" w:rsidRDefault="00E62B21" w:rsidP="00516807">
          <w:pPr>
            <w:ind w:right="360"/>
          </w:pPr>
          <w:r>
            <w:rPr>
              <w:noProof/>
              <w:lang w:val="es-ES" w:eastAsia="es-ES"/>
            </w:rPr>
            <w:drawing>
              <wp:inline distT="0" distB="0" distL="0" distR="0" wp14:anchorId="172CA6EF" wp14:editId="40E3945E">
                <wp:extent cx="1443990" cy="859155"/>
                <wp:effectExtent l="0" t="0" r="3810" b="0"/>
                <wp:docPr id="1297823631" name="Imagen 1297823631" descr="Logo Superintendencia de industria y comerc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 descr="Logo Superintendencia de industria y comercio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43990" cy="8591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8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  <w:hideMark/>
        </w:tcPr>
        <w:p w14:paraId="3BBE0662" w14:textId="4103CBC2" w:rsidR="00E62B21" w:rsidRPr="000C36CD" w:rsidRDefault="00E62B21" w:rsidP="000C36CD">
          <w:pPr>
            <w:pStyle w:val="Encabezado"/>
            <w:spacing w:line="256" w:lineRule="auto"/>
            <w:jc w:val="center"/>
            <w:rPr>
              <w:rFonts w:ascii="Arial" w:hAnsi="Arial" w:cs="Arial"/>
              <w:b/>
            </w:rPr>
          </w:pPr>
          <w:r w:rsidRPr="000C36CD">
            <w:rPr>
              <w:rFonts w:ascii="Arial" w:hAnsi="Arial" w:cs="Arial"/>
              <w:b/>
            </w:rPr>
            <w:t>FICHAS TÉCNICAS DE INSUMOS PARA EL ALMACENAMIENTO Y CONSERVACIÓN DOCUMENTAL</w:t>
          </w:r>
        </w:p>
      </w:tc>
      <w:tc>
        <w:tcPr>
          <w:tcW w:w="18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29A8814" w14:textId="5B67A1D6" w:rsidR="00E62B21" w:rsidRPr="009220AC" w:rsidRDefault="00E62B21" w:rsidP="009220AC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9220AC">
            <w:rPr>
              <w:rFonts w:ascii="Arial" w:hAnsi="Arial" w:cs="Arial"/>
              <w:b/>
              <w:bCs/>
              <w:sz w:val="20"/>
              <w:szCs w:val="20"/>
            </w:rPr>
            <w:t xml:space="preserve">ANEXO </w:t>
          </w:r>
          <w:r w:rsidR="00BB5DCD">
            <w:rPr>
              <w:rFonts w:ascii="Arial" w:hAnsi="Arial" w:cs="Arial"/>
              <w:b/>
              <w:bCs/>
              <w:sz w:val="20"/>
              <w:szCs w:val="20"/>
            </w:rPr>
            <w:t>1</w:t>
          </w:r>
          <w:r w:rsidR="00234713">
            <w:rPr>
              <w:rFonts w:ascii="Arial" w:hAnsi="Arial" w:cs="Arial"/>
              <w:b/>
              <w:bCs/>
              <w:sz w:val="20"/>
              <w:szCs w:val="20"/>
            </w:rPr>
            <w:t>6</w:t>
          </w:r>
        </w:p>
        <w:p w14:paraId="0407C3A8" w14:textId="376C58E1" w:rsidR="00E62B21" w:rsidRPr="009220AC" w:rsidRDefault="00E62B21" w:rsidP="009220AC">
          <w:pPr>
            <w:spacing w:after="0" w:line="240" w:lineRule="auto"/>
            <w:jc w:val="center"/>
            <w:rPr>
              <w:rFonts w:ascii="Arial" w:hAnsi="Arial" w:cs="Arial"/>
            </w:rPr>
          </w:pPr>
          <w:r w:rsidRPr="009220AC">
            <w:rPr>
              <w:rFonts w:ascii="Arial" w:hAnsi="Arial" w:cs="Arial"/>
              <w:b/>
              <w:bCs/>
              <w:sz w:val="20"/>
              <w:szCs w:val="20"/>
            </w:rPr>
            <w:t>GD01-F29</w:t>
          </w:r>
        </w:p>
      </w:tc>
    </w:tr>
    <w:tr w:rsidR="00E62B21" w:rsidRPr="000C36CD" w14:paraId="4B9EFAB0" w14:textId="77777777" w:rsidTr="00630B57">
      <w:trPr>
        <w:cantSplit/>
        <w:trHeight w:val="795"/>
      </w:trPr>
      <w:tc>
        <w:tcPr>
          <w:tcW w:w="2410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3F55A2B8" w14:textId="77777777" w:rsidR="00E62B21" w:rsidRDefault="00E62B21" w:rsidP="000C36CD">
          <w:pPr>
            <w:ind w:right="360"/>
            <w:jc w:val="center"/>
            <w:rPr>
              <w:noProof/>
              <w:lang w:val="es-ES" w:eastAsia="es-ES"/>
            </w:rPr>
          </w:pPr>
        </w:p>
      </w:tc>
      <w:tc>
        <w:tcPr>
          <w:tcW w:w="438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3503287" w14:textId="77777777" w:rsidR="00E62B21" w:rsidRPr="000C36CD" w:rsidRDefault="00E62B21" w:rsidP="000C36CD">
          <w:pPr>
            <w:pStyle w:val="Encabezado"/>
            <w:spacing w:line="256" w:lineRule="auto"/>
            <w:jc w:val="center"/>
            <w:rPr>
              <w:rFonts w:ascii="Arial" w:hAnsi="Arial" w:cs="Arial"/>
              <w:b/>
            </w:rPr>
          </w:pPr>
        </w:p>
      </w:tc>
      <w:tc>
        <w:tcPr>
          <w:tcW w:w="18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6AF3C09" w14:textId="520AA2AF" w:rsidR="00E62B21" w:rsidRPr="009220AC" w:rsidRDefault="00516807" w:rsidP="009220AC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16807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 xml:space="preserve">Página </w: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instrText>PAGE  \* Arabic  \* MERGEFORMAT</w:instrTex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516807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>1</w: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  <w:r w:rsidRPr="00516807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 xml:space="preserve"> de </w: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instrText>NUMPAGES  \* Arabic  \* MERGEFORMAT</w:instrTex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516807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>2</w: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</w:p>
      </w:tc>
    </w:tr>
  </w:tbl>
  <w:p w14:paraId="00BEDD0D" w14:textId="77777777" w:rsidR="000C36CD" w:rsidRDefault="000C36CD">
    <w:pPr>
      <w:pStyle w:val="Encabezado"/>
    </w:pPr>
  </w:p>
  <w:p w14:paraId="53E28EDA" w14:textId="77777777" w:rsidR="00F303E6" w:rsidRPr="000C36CD" w:rsidRDefault="00F303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33394057">
    <w:abstractNumId w:val="8"/>
  </w:num>
  <w:num w:numId="2" w16cid:durableId="1127891903">
    <w:abstractNumId w:val="6"/>
  </w:num>
  <w:num w:numId="3" w16cid:durableId="1466460798">
    <w:abstractNumId w:val="5"/>
  </w:num>
  <w:num w:numId="4" w16cid:durableId="1505129292">
    <w:abstractNumId w:val="4"/>
  </w:num>
  <w:num w:numId="5" w16cid:durableId="1795904463">
    <w:abstractNumId w:val="7"/>
  </w:num>
  <w:num w:numId="6" w16cid:durableId="1291010341">
    <w:abstractNumId w:val="3"/>
  </w:num>
  <w:num w:numId="7" w16cid:durableId="122970330">
    <w:abstractNumId w:val="2"/>
  </w:num>
  <w:num w:numId="8" w16cid:durableId="1186093476">
    <w:abstractNumId w:val="1"/>
  </w:num>
  <w:num w:numId="9" w16cid:durableId="2092853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5828"/>
    <w:rsid w:val="00034616"/>
    <w:rsid w:val="000548E8"/>
    <w:rsid w:val="0006063C"/>
    <w:rsid w:val="00070A1A"/>
    <w:rsid w:val="000A327D"/>
    <w:rsid w:val="000C36CD"/>
    <w:rsid w:val="00100104"/>
    <w:rsid w:val="0015074B"/>
    <w:rsid w:val="00165383"/>
    <w:rsid w:val="001905A6"/>
    <w:rsid w:val="001B2429"/>
    <w:rsid w:val="001B516C"/>
    <w:rsid w:val="001C1FC2"/>
    <w:rsid w:val="001C6A2A"/>
    <w:rsid w:val="0020424E"/>
    <w:rsid w:val="00234713"/>
    <w:rsid w:val="0029639D"/>
    <w:rsid w:val="00326F90"/>
    <w:rsid w:val="003435BF"/>
    <w:rsid w:val="003B5834"/>
    <w:rsid w:val="00457C25"/>
    <w:rsid w:val="004628A1"/>
    <w:rsid w:val="00516807"/>
    <w:rsid w:val="005B38D4"/>
    <w:rsid w:val="005F3024"/>
    <w:rsid w:val="00675EB3"/>
    <w:rsid w:val="00712C86"/>
    <w:rsid w:val="007F671E"/>
    <w:rsid w:val="00822DFD"/>
    <w:rsid w:val="009220AC"/>
    <w:rsid w:val="00953264"/>
    <w:rsid w:val="009B3C57"/>
    <w:rsid w:val="00A86398"/>
    <w:rsid w:val="00A863D5"/>
    <w:rsid w:val="00AA1D8D"/>
    <w:rsid w:val="00AA3564"/>
    <w:rsid w:val="00B47730"/>
    <w:rsid w:val="00BB5DCD"/>
    <w:rsid w:val="00BC0B32"/>
    <w:rsid w:val="00BE0A23"/>
    <w:rsid w:val="00BE5ADC"/>
    <w:rsid w:val="00CB0664"/>
    <w:rsid w:val="00CE4E45"/>
    <w:rsid w:val="00CF028F"/>
    <w:rsid w:val="00DD4201"/>
    <w:rsid w:val="00E06E1A"/>
    <w:rsid w:val="00E62B21"/>
    <w:rsid w:val="00E94557"/>
    <w:rsid w:val="00F303E6"/>
    <w:rsid w:val="00F766D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8A445BA"/>
  <w14:defaultImageDpi w14:val="300"/>
  <w15:docId w15:val="{5786B83D-6119-4501-834A-11905D04D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 Car Car Car Car Car,Encabezado Car Car Ca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aliases w:val="encabezado Car,Encabezado Car Car Car Car Car Car,Encabezado Car Car Car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1669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1969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perez</dc:creator>
  <cp:keywords/>
  <dc:description>generated by python-docx</dc:description>
  <cp:lastModifiedBy>Jenny Tatiana Sotaquira Patiño</cp:lastModifiedBy>
  <cp:revision>2</cp:revision>
  <dcterms:created xsi:type="dcterms:W3CDTF">2026-05-19T16:40:00Z</dcterms:created>
  <dcterms:modified xsi:type="dcterms:W3CDTF">2026-05-19T16:40:00Z</dcterms:modified>
  <cp:category/>
</cp:coreProperties>
</file>