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jc w:val="center"/>
        <w:tblLook w:val="04A0" w:firstRow="1" w:lastRow="0" w:firstColumn="1" w:lastColumn="0" w:noHBand="0" w:noVBand="1"/>
      </w:tblPr>
      <w:tblGrid>
        <w:gridCol w:w="3256"/>
        <w:gridCol w:w="5374"/>
      </w:tblGrid>
      <w:tr w:rsidR="00165383" w:rsidRPr="00BE5ADC" w14:paraId="15495629" w14:textId="77777777" w:rsidTr="00516807">
        <w:trPr>
          <w:jc w:val="center"/>
        </w:trPr>
        <w:tc>
          <w:tcPr>
            <w:tcW w:w="3256" w:type="dxa"/>
            <w:shd w:val="clear" w:color="auto" w:fill="C0504D" w:themeFill="accent2"/>
          </w:tcPr>
          <w:p w14:paraId="6446E65B" w14:textId="77777777" w:rsidR="00165383" w:rsidRPr="00BE5ADC" w:rsidRDefault="00000000">
            <w:pPr>
              <w:rPr>
                <w:rFonts w:ascii="Arial" w:hAnsi="Arial" w:cs="Arial"/>
              </w:rPr>
            </w:pPr>
            <w:r w:rsidRPr="000548E8">
              <w:rPr>
                <w:rFonts w:ascii="Arial" w:hAnsi="Arial" w:cs="Arial"/>
                <w:b/>
                <w:color w:val="FFFFFF" w:themeColor="background1"/>
              </w:rPr>
              <w:t>NOMBRE DEL PRODUCTO:</w:t>
            </w:r>
          </w:p>
        </w:tc>
        <w:tc>
          <w:tcPr>
            <w:tcW w:w="5374" w:type="dxa"/>
            <w:shd w:val="clear" w:color="auto" w:fill="C0504D" w:themeFill="accent2"/>
          </w:tcPr>
          <w:p w14:paraId="0F00304B" w14:textId="77777777" w:rsidR="00165383" w:rsidRPr="009220AC" w:rsidRDefault="00000000" w:rsidP="000548E8">
            <w:pPr>
              <w:jc w:val="center"/>
              <w:rPr>
                <w:rFonts w:ascii="Arial" w:hAnsi="Arial" w:cs="Arial"/>
                <w:color w:val="FFFFFF" w:themeColor="background1"/>
              </w:rPr>
            </w:pPr>
            <w:r w:rsidRPr="009220AC">
              <w:rPr>
                <w:rFonts w:ascii="Arial" w:hAnsi="Arial" w:cs="Arial"/>
                <w:b/>
                <w:color w:val="FFFFFF" w:themeColor="background1"/>
              </w:rPr>
              <w:t>ADHESIVO EN BARRA</w:t>
            </w:r>
          </w:p>
        </w:tc>
      </w:tr>
      <w:tr w:rsidR="00165383" w:rsidRPr="00BE5ADC" w14:paraId="279F7AA0" w14:textId="77777777" w:rsidTr="00516807">
        <w:trPr>
          <w:jc w:val="center"/>
        </w:trPr>
        <w:tc>
          <w:tcPr>
            <w:tcW w:w="3256" w:type="dxa"/>
          </w:tcPr>
          <w:p w14:paraId="397B1D1D" w14:textId="48E6E4DB" w:rsidR="00165383" w:rsidRPr="00BE5ADC" w:rsidRDefault="00000000">
            <w:pPr>
              <w:rPr>
                <w:rFonts w:ascii="Arial" w:hAnsi="Arial" w:cs="Arial"/>
              </w:rPr>
            </w:pPr>
            <w:r w:rsidRPr="00BE5ADC">
              <w:rPr>
                <w:rFonts w:ascii="Arial" w:hAnsi="Arial" w:cs="Arial"/>
                <w:b/>
              </w:rPr>
              <w:t xml:space="preserve">Fecha la solicitud </w:t>
            </w:r>
            <w:r w:rsidRPr="000548E8">
              <w:rPr>
                <w:rFonts w:ascii="Arial" w:hAnsi="Arial" w:cs="Arial"/>
                <w:b/>
                <w:sz w:val="18"/>
                <w:szCs w:val="18"/>
              </w:rPr>
              <w:t>(DD-MM-AA):</w:t>
            </w:r>
          </w:p>
        </w:tc>
        <w:tc>
          <w:tcPr>
            <w:tcW w:w="5374" w:type="dxa"/>
          </w:tcPr>
          <w:p w14:paraId="4318C08B" w14:textId="77777777" w:rsidR="00165383" w:rsidRPr="00BE5ADC" w:rsidRDefault="00165383" w:rsidP="000548E8">
            <w:pPr>
              <w:jc w:val="both"/>
              <w:rPr>
                <w:rFonts w:ascii="Arial" w:hAnsi="Arial" w:cs="Arial"/>
              </w:rPr>
            </w:pPr>
          </w:p>
        </w:tc>
      </w:tr>
      <w:tr w:rsidR="00165383" w:rsidRPr="00BE5ADC" w14:paraId="4042F489" w14:textId="77777777" w:rsidTr="00516807">
        <w:trPr>
          <w:jc w:val="center"/>
        </w:trPr>
        <w:tc>
          <w:tcPr>
            <w:tcW w:w="3256" w:type="dxa"/>
          </w:tcPr>
          <w:p w14:paraId="2C3015B5" w14:textId="77777777" w:rsidR="00165383" w:rsidRPr="00BE5ADC" w:rsidRDefault="00000000">
            <w:pPr>
              <w:rPr>
                <w:rFonts w:ascii="Arial" w:hAnsi="Arial" w:cs="Arial"/>
              </w:rPr>
            </w:pPr>
            <w:r w:rsidRPr="00BE5ADC">
              <w:rPr>
                <w:rFonts w:ascii="Arial" w:hAnsi="Arial" w:cs="Arial"/>
                <w:b/>
              </w:rPr>
              <w:t>Dependencia:</w:t>
            </w:r>
          </w:p>
        </w:tc>
        <w:tc>
          <w:tcPr>
            <w:tcW w:w="5374" w:type="dxa"/>
          </w:tcPr>
          <w:p w14:paraId="4BBD8277" w14:textId="77777777" w:rsidR="00165383" w:rsidRPr="00BE5ADC" w:rsidRDefault="00000000" w:rsidP="000548E8">
            <w:pPr>
              <w:jc w:val="both"/>
              <w:rPr>
                <w:rFonts w:ascii="Arial" w:hAnsi="Arial" w:cs="Arial"/>
              </w:rPr>
            </w:pPr>
            <w:r w:rsidRPr="00BE5ADC">
              <w:rPr>
                <w:rFonts w:ascii="Arial" w:hAnsi="Arial" w:cs="Arial"/>
              </w:rPr>
              <w:t>Grupo de Trabajo de Gestión Documental y Archivo</w:t>
            </w:r>
          </w:p>
        </w:tc>
      </w:tr>
      <w:tr w:rsidR="00165383" w:rsidRPr="00BE5ADC" w14:paraId="4803C7FA" w14:textId="77777777" w:rsidTr="00516807">
        <w:trPr>
          <w:jc w:val="center"/>
        </w:trPr>
        <w:tc>
          <w:tcPr>
            <w:tcW w:w="3256" w:type="dxa"/>
          </w:tcPr>
          <w:p w14:paraId="63ABF56C" w14:textId="77777777" w:rsidR="00165383" w:rsidRPr="00BE5ADC" w:rsidRDefault="00000000">
            <w:pPr>
              <w:rPr>
                <w:rFonts w:ascii="Arial" w:hAnsi="Arial" w:cs="Arial"/>
              </w:rPr>
            </w:pPr>
            <w:r w:rsidRPr="00BE5ADC">
              <w:rPr>
                <w:rFonts w:ascii="Arial" w:hAnsi="Arial" w:cs="Arial"/>
                <w:b/>
              </w:rPr>
              <w:t>Necesidad:</w:t>
            </w:r>
          </w:p>
        </w:tc>
        <w:tc>
          <w:tcPr>
            <w:tcW w:w="5374" w:type="dxa"/>
          </w:tcPr>
          <w:p w14:paraId="56F31F47" w14:textId="24AD118A" w:rsidR="00165383" w:rsidRPr="00BE5ADC" w:rsidRDefault="00BE5ADC" w:rsidP="00516807">
            <w:pPr>
              <w:jc w:val="both"/>
              <w:rPr>
                <w:rFonts w:ascii="Arial" w:hAnsi="Arial" w:cs="Arial"/>
              </w:rPr>
            </w:pPr>
            <w:r w:rsidRPr="00BE5ADC">
              <w:rPr>
                <w:rFonts w:ascii="Arial" w:hAnsi="Arial" w:cs="Arial"/>
              </w:rPr>
              <w:t>En cumplimiento del Programa de</w:t>
            </w:r>
            <w:r w:rsidR="00516807">
              <w:rPr>
                <w:rFonts w:ascii="Arial" w:hAnsi="Arial" w:cs="Arial"/>
              </w:rPr>
              <w:t xml:space="preserve"> </w:t>
            </w:r>
            <w:r w:rsidRPr="00BE5ADC">
              <w:rPr>
                <w:rFonts w:ascii="Arial" w:hAnsi="Arial" w:cs="Arial"/>
              </w:rPr>
              <w:t xml:space="preserve">Almacenamiento y </w:t>
            </w:r>
            <w:proofErr w:type="spellStart"/>
            <w:r w:rsidRPr="00BE5ADC">
              <w:rPr>
                <w:rFonts w:ascii="Arial" w:hAnsi="Arial" w:cs="Arial"/>
              </w:rPr>
              <w:t>Realmacenamiento</w:t>
            </w:r>
            <w:proofErr w:type="spellEnd"/>
            <w:r w:rsidR="00516807">
              <w:rPr>
                <w:rFonts w:ascii="Arial" w:hAnsi="Arial" w:cs="Arial"/>
              </w:rPr>
              <w:t xml:space="preserve"> </w:t>
            </w:r>
            <w:r w:rsidRPr="00BE5ADC">
              <w:rPr>
                <w:rFonts w:ascii="Arial" w:hAnsi="Arial" w:cs="Arial"/>
              </w:rPr>
              <w:t>GD01-F29 del Plan de Conservación</w:t>
            </w:r>
            <w:r w:rsidR="00516807">
              <w:rPr>
                <w:rFonts w:ascii="Arial" w:hAnsi="Arial" w:cs="Arial"/>
              </w:rPr>
              <w:t xml:space="preserve"> </w:t>
            </w:r>
            <w:r w:rsidRPr="00BE5ADC">
              <w:rPr>
                <w:rFonts w:ascii="Arial" w:hAnsi="Arial" w:cs="Arial"/>
              </w:rPr>
              <w:t xml:space="preserve">Documental </w:t>
            </w:r>
            <w:r w:rsidR="00516807">
              <w:rPr>
                <w:rFonts w:ascii="Arial" w:hAnsi="Arial" w:cs="Arial"/>
              </w:rPr>
              <w:t>(</w:t>
            </w:r>
            <w:r w:rsidRPr="00BE5ADC">
              <w:rPr>
                <w:rFonts w:ascii="Arial" w:hAnsi="Arial" w:cs="Arial"/>
              </w:rPr>
              <w:t>GD01-F23</w:t>
            </w:r>
            <w:r w:rsidR="00516807">
              <w:rPr>
                <w:rFonts w:ascii="Arial" w:hAnsi="Arial" w:cs="Arial"/>
              </w:rPr>
              <w:t>)</w:t>
            </w:r>
            <w:r w:rsidRPr="00BE5ADC">
              <w:rPr>
                <w:rFonts w:ascii="Arial" w:hAnsi="Arial" w:cs="Arial"/>
              </w:rPr>
              <w:t xml:space="preserve"> del Manual del</w:t>
            </w:r>
            <w:r w:rsidR="00516807">
              <w:rPr>
                <w:rFonts w:ascii="Arial" w:hAnsi="Arial" w:cs="Arial"/>
              </w:rPr>
              <w:t xml:space="preserve"> </w:t>
            </w:r>
            <w:r w:rsidRPr="00BE5ADC">
              <w:rPr>
                <w:rFonts w:ascii="Arial" w:hAnsi="Arial" w:cs="Arial"/>
              </w:rPr>
              <w:t>Sistema Integrado de Conservación GD01-M03, la Entidad debe utilizar unidades de</w:t>
            </w:r>
            <w:r w:rsidR="00516807">
              <w:rPr>
                <w:rFonts w:ascii="Arial" w:hAnsi="Arial" w:cs="Arial"/>
              </w:rPr>
              <w:t xml:space="preserve"> </w:t>
            </w:r>
            <w:r w:rsidRPr="00BE5ADC">
              <w:rPr>
                <w:rFonts w:ascii="Arial" w:hAnsi="Arial" w:cs="Arial"/>
              </w:rPr>
              <w:t>almacenamiento que cumplan con las</w:t>
            </w:r>
            <w:r w:rsidR="00516807">
              <w:rPr>
                <w:rFonts w:ascii="Arial" w:hAnsi="Arial" w:cs="Arial"/>
              </w:rPr>
              <w:t xml:space="preserve"> </w:t>
            </w:r>
            <w:r w:rsidRPr="00BE5ADC">
              <w:rPr>
                <w:rFonts w:ascii="Arial" w:hAnsi="Arial" w:cs="Arial"/>
              </w:rPr>
              <w:t>especificaciones técnicas dadas en la</w:t>
            </w:r>
            <w:r w:rsidR="00516807">
              <w:rPr>
                <w:rFonts w:ascii="Arial" w:hAnsi="Arial" w:cs="Arial"/>
              </w:rPr>
              <w:t xml:space="preserve"> </w:t>
            </w:r>
            <w:r w:rsidRPr="00BE5ADC">
              <w:rPr>
                <w:rFonts w:ascii="Arial" w:hAnsi="Arial" w:cs="Arial"/>
              </w:rPr>
              <w:t>normativa vigente y deben estar conforme</w:t>
            </w:r>
            <w:r w:rsidR="00516807">
              <w:rPr>
                <w:rFonts w:ascii="Arial" w:hAnsi="Arial" w:cs="Arial"/>
              </w:rPr>
              <w:t xml:space="preserve"> </w:t>
            </w:r>
            <w:r w:rsidRPr="00BE5ADC">
              <w:rPr>
                <w:rFonts w:ascii="Arial" w:hAnsi="Arial" w:cs="Arial"/>
              </w:rPr>
              <w:t>con el formato de los documentos, con el</w:t>
            </w:r>
            <w:r w:rsidR="00516807">
              <w:rPr>
                <w:rFonts w:ascii="Arial" w:hAnsi="Arial" w:cs="Arial"/>
              </w:rPr>
              <w:t xml:space="preserve"> </w:t>
            </w:r>
            <w:r w:rsidRPr="00BE5ADC">
              <w:rPr>
                <w:rFonts w:ascii="Arial" w:hAnsi="Arial" w:cs="Arial"/>
              </w:rPr>
              <w:t>objeto de garantizar la conservación de los</w:t>
            </w:r>
            <w:r w:rsidR="00516807">
              <w:rPr>
                <w:rFonts w:ascii="Arial" w:hAnsi="Arial" w:cs="Arial"/>
              </w:rPr>
              <w:t xml:space="preserve"> </w:t>
            </w:r>
            <w:r w:rsidRPr="00BE5ADC">
              <w:rPr>
                <w:rFonts w:ascii="Arial" w:hAnsi="Arial" w:cs="Arial"/>
              </w:rPr>
              <w:t>soportes documentales sin alterar la</w:t>
            </w:r>
            <w:r w:rsidR="00516807">
              <w:rPr>
                <w:rFonts w:ascii="Arial" w:hAnsi="Arial" w:cs="Arial"/>
              </w:rPr>
              <w:t xml:space="preserve"> </w:t>
            </w:r>
            <w:r w:rsidRPr="00BE5ADC">
              <w:rPr>
                <w:rFonts w:ascii="Arial" w:hAnsi="Arial" w:cs="Arial"/>
              </w:rPr>
              <w:t>integridad ni funcionalidad de este.</w:t>
            </w:r>
          </w:p>
        </w:tc>
      </w:tr>
      <w:tr w:rsidR="00165383" w:rsidRPr="00BE5ADC" w14:paraId="4D7B42A3" w14:textId="77777777" w:rsidTr="00516807">
        <w:trPr>
          <w:jc w:val="center"/>
        </w:trPr>
        <w:tc>
          <w:tcPr>
            <w:tcW w:w="3256" w:type="dxa"/>
          </w:tcPr>
          <w:p w14:paraId="541B8BD9" w14:textId="77777777" w:rsidR="00165383" w:rsidRPr="00BE5ADC" w:rsidRDefault="00000000">
            <w:pPr>
              <w:rPr>
                <w:rFonts w:ascii="Arial" w:hAnsi="Arial" w:cs="Arial"/>
              </w:rPr>
            </w:pPr>
            <w:r w:rsidRPr="00BE5ADC">
              <w:rPr>
                <w:rFonts w:ascii="Arial" w:hAnsi="Arial" w:cs="Arial"/>
                <w:b/>
              </w:rPr>
              <w:t>Requisitos generales:</w:t>
            </w:r>
          </w:p>
        </w:tc>
        <w:tc>
          <w:tcPr>
            <w:tcW w:w="5374" w:type="dxa"/>
          </w:tcPr>
          <w:p w14:paraId="3FD0EF5B" w14:textId="77777777" w:rsidR="00165383" w:rsidRPr="00BE5ADC" w:rsidRDefault="00000000" w:rsidP="000548E8">
            <w:pPr>
              <w:jc w:val="both"/>
              <w:rPr>
                <w:rFonts w:ascii="Arial" w:hAnsi="Arial" w:cs="Arial"/>
              </w:rPr>
            </w:pPr>
            <w:r w:rsidRPr="00BE5ADC">
              <w:rPr>
                <w:rFonts w:ascii="Arial" w:hAnsi="Arial" w:cs="Arial"/>
              </w:rPr>
              <w:t>Pegante en barra de 40 g. Tiempo de secado 45 segundos. Tapón con rosca único que impide que el pegamento se seque. Idónea para pegar papel, cartón, fotos, poliestireno expandido, etiquetas, textiles, entre otros.</w:t>
            </w:r>
          </w:p>
        </w:tc>
      </w:tr>
      <w:tr w:rsidR="00165383" w:rsidRPr="00BE5ADC" w14:paraId="0AD00735" w14:textId="77777777" w:rsidTr="00516807">
        <w:trPr>
          <w:jc w:val="center"/>
        </w:trPr>
        <w:tc>
          <w:tcPr>
            <w:tcW w:w="3256" w:type="dxa"/>
          </w:tcPr>
          <w:p w14:paraId="0CB8331F" w14:textId="77777777" w:rsidR="00165383" w:rsidRPr="00BE5ADC" w:rsidRDefault="00000000">
            <w:pPr>
              <w:rPr>
                <w:rFonts w:ascii="Arial" w:hAnsi="Arial" w:cs="Arial"/>
              </w:rPr>
            </w:pPr>
            <w:r w:rsidRPr="00BE5ADC">
              <w:rPr>
                <w:rFonts w:ascii="Arial" w:hAnsi="Arial" w:cs="Arial"/>
                <w:b/>
              </w:rPr>
              <w:t>Composición:</w:t>
            </w:r>
          </w:p>
        </w:tc>
        <w:tc>
          <w:tcPr>
            <w:tcW w:w="5374" w:type="dxa"/>
          </w:tcPr>
          <w:p w14:paraId="1BEA23F0" w14:textId="78FFDAA2" w:rsidR="001B2429" w:rsidRDefault="001B2429" w:rsidP="000548E8">
            <w:pPr>
              <w:jc w:val="both"/>
              <w:rPr>
                <w:rFonts w:ascii="Arial" w:hAnsi="Arial" w:cs="Arial"/>
              </w:rPr>
            </w:pPr>
            <w:r w:rsidRPr="001B2429">
              <w:rPr>
                <w:rFonts w:ascii="Arial" w:hAnsi="Arial" w:cs="Arial"/>
                <w:b/>
                <w:bCs/>
              </w:rPr>
              <w:t>Base Química:</w:t>
            </w:r>
            <w:r w:rsidRPr="001B2429">
              <w:rPr>
                <w:rFonts w:ascii="Arial" w:hAnsi="Arial" w:cs="Arial"/>
              </w:rPr>
              <w:t xml:space="preserve"> Fórmula con un 98% de ingredientes de origen natural (almidón modificado/PVP), libre de solventes orgánicos y colorantes.</w:t>
            </w:r>
          </w:p>
          <w:p w14:paraId="7E411376" w14:textId="262E88F2" w:rsidR="001B2429" w:rsidRPr="001B2429" w:rsidRDefault="001B2429" w:rsidP="000548E8">
            <w:pPr>
              <w:jc w:val="both"/>
              <w:rPr>
                <w:rFonts w:ascii="Arial" w:hAnsi="Arial" w:cs="Arial"/>
              </w:rPr>
            </w:pPr>
            <w:r w:rsidRPr="001B2429">
              <w:rPr>
                <w:rFonts w:ascii="Arial" w:hAnsi="Arial" w:cs="Arial"/>
                <w:b/>
                <w:bCs/>
              </w:rPr>
              <w:t>Estabilidad Química:</w:t>
            </w:r>
            <w:r w:rsidRPr="001B2429">
              <w:rPr>
                <w:rFonts w:ascii="Arial" w:hAnsi="Arial" w:cs="Arial"/>
              </w:rPr>
              <w:t xml:space="preserve"> Certificado 100% libre de ácido y pH neutro (7.0). </w:t>
            </w:r>
            <w:r w:rsidRPr="001B2429">
              <w:rPr>
                <w:rFonts w:ascii="Arial" w:hAnsi="Arial" w:cs="Arial"/>
                <w:b/>
                <w:bCs/>
              </w:rPr>
              <w:t>Propiedades de Conservación:</w:t>
            </w:r>
            <w:r w:rsidRPr="001B2429">
              <w:rPr>
                <w:rFonts w:ascii="Arial" w:hAnsi="Arial" w:cs="Arial"/>
              </w:rPr>
              <w:t xml:space="preserve"> Alta reversibilidad en agua, resistente al amarillamiento y a la cristalización por envejecimiento.</w:t>
            </w:r>
          </w:p>
          <w:p w14:paraId="36084F48" w14:textId="1E86A1B8" w:rsidR="001B2429" w:rsidRDefault="001B2429" w:rsidP="000548E8">
            <w:pPr>
              <w:jc w:val="both"/>
              <w:rPr>
                <w:rFonts w:ascii="Arial" w:hAnsi="Arial" w:cs="Arial"/>
              </w:rPr>
            </w:pPr>
            <w:r w:rsidRPr="001B2429">
              <w:rPr>
                <w:rFonts w:ascii="Arial" w:hAnsi="Arial" w:cs="Arial"/>
                <w:b/>
                <w:bCs/>
              </w:rPr>
              <w:t>Seguridad Documental:</w:t>
            </w:r>
            <w:r w:rsidRPr="001B2429">
              <w:rPr>
                <w:rFonts w:ascii="Arial" w:hAnsi="Arial" w:cs="Arial"/>
              </w:rPr>
              <w:t xml:space="preserve"> Libre de plastificantes migratorios; incluye propiedades fungistáticas para prevenir ataques biológicos bajo condiciones de depósito.</w:t>
            </w:r>
          </w:p>
          <w:p w14:paraId="5A067C76" w14:textId="77D6442F" w:rsidR="001B2429" w:rsidRPr="001B2429" w:rsidRDefault="001B2429" w:rsidP="000548E8">
            <w:pPr>
              <w:jc w:val="both"/>
              <w:rPr>
                <w:rFonts w:ascii="Arial" w:hAnsi="Arial" w:cs="Arial"/>
              </w:rPr>
            </w:pPr>
            <w:r w:rsidRPr="001B2429">
              <w:rPr>
                <w:rFonts w:ascii="Arial" w:hAnsi="Arial" w:cs="Arial"/>
              </w:rPr>
              <w:t xml:space="preserve"> </w:t>
            </w:r>
            <w:r w:rsidRPr="001B2429">
              <w:rPr>
                <w:rFonts w:ascii="Arial" w:hAnsi="Arial" w:cs="Arial"/>
                <w:b/>
                <w:bCs/>
              </w:rPr>
              <w:t>Aspecto:</w:t>
            </w:r>
            <w:r w:rsidRPr="001B2429">
              <w:rPr>
                <w:rFonts w:ascii="Arial" w:hAnsi="Arial" w:cs="Arial"/>
              </w:rPr>
              <w:t xml:space="preserve"> Masa sólida blanca de deslizamiento suave, transparente al secar y que no genera ondulaciones en el papel.</w:t>
            </w:r>
          </w:p>
          <w:p w14:paraId="118DDFD1" w14:textId="6F440C34" w:rsidR="00165383" w:rsidRPr="00BE5ADC" w:rsidRDefault="00165383" w:rsidP="000548E8">
            <w:pPr>
              <w:jc w:val="both"/>
              <w:rPr>
                <w:rFonts w:ascii="Arial" w:hAnsi="Arial" w:cs="Arial"/>
              </w:rPr>
            </w:pPr>
          </w:p>
        </w:tc>
      </w:tr>
      <w:tr w:rsidR="00165383" w:rsidRPr="00BE5ADC" w14:paraId="1EEDDA5F" w14:textId="77777777" w:rsidTr="00516807">
        <w:trPr>
          <w:jc w:val="center"/>
        </w:trPr>
        <w:tc>
          <w:tcPr>
            <w:tcW w:w="3256" w:type="dxa"/>
          </w:tcPr>
          <w:p w14:paraId="69B12B28" w14:textId="77777777" w:rsidR="00165383" w:rsidRPr="00BE5ADC" w:rsidRDefault="00000000">
            <w:pPr>
              <w:rPr>
                <w:rFonts w:ascii="Arial" w:hAnsi="Arial" w:cs="Arial"/>
              </w:rPr>
            </w:pPr>
            <w:r w:rsidRPr="00BE5ADC">
              <w:rPr>
                <w:rFonts w:ascii="Arial" w:hAnsi="Arial" w:cs="Arial"/>
                <w:b/>
              </w:rPr>
              <w:t>Empaque y rotulado:</w:t>
            </w:r>
          </w:p>
        </w:tc>
        <w:tc>
          <w:tcPr>
            <w:tcW w:w="5374" w:type="dxa"/>
          </w:tcPr>
          <w:p w14:paraId="4CD1927E" w14:textId="77777777" w:rsidR="00165383" w:rsidRPr="00BE5ADC" w:rsidRDefault="00000000" w:rsidP="000548E8">
            <w:pPr>
              <w:jc w:val="both"/>
              <w:rPr>
                <w:rFonts w:ascii="Arial" w:hAnsi="Arial" w:cs="Arial"/>
              </w:rPr>
            </w:pPr>
            <w:r w:rsidRPr="00BE5ADC">
              <w:rPr>
                <w:rFonts w:ascii="Arial" w:hAnsi="Arial" w:cs="Arial"/>
              </w:rPr>
              <w:t>El empaque del producto no debe provocar daños, fisuras o rasgaduras y debe conservar la calidad en condiciones adecuadas de manejo, almacenamiento, transporte, distribución y entrega. Producto debidamente etiquetado con la fecha de fabricación, número de lote, fecha de vencimiento (máximo con dos años de vencimiento posterior a la compra) y composición.</w:t>
            </w:r>
          </w:p>
        </w:tc>
      </w:tr>
      <w:tr w:rsidR="00165383" w:rsidRPr="00BE5ADC" w14:paraId="012E87D6" w14:textId="77777777" w:rsidTr="00516807">
        <w:trPr>
          <w:jc w:val="center"/>
        </w:trPr>
        <w:tc>
          <w:tcPr>
            <w:tcW w:w="3256" w:type="dxa"/>
          </w:tcPr>
          <w:p w14:paraId="25DF25E3" w14:textId="77777777" w:rsidR="00165383" w:rsidRPr="00BE5ADC" w:rsidRDefault="00000000">
            <w:pPr>
              <w:rPr>
                <w:rFonts w:ascii="Arial" w:hAnsi="Arial" w:cs="Arial"/>
              </w:rPr>
            </w:pPr>
            <w:r w:rsidRPr="00BE5ADC">
              <w:rPr>
                <w:rFonts w:ascii="Arial" w:hAnsi="Arial" w:cs="Arial"/>
                <w:b/>
              </w:rPr>
              <w:t>Presentación:</w:t>
            </w:r>
          </w:p>
        </w:tc>
        <w:tc>
          <w:tcPr>
            <w:tcW w:w="5374" w:type="dxa"/>
          </w:tcPr>
          <w:p w14:paraId="7CBD31DB" w14:textId="77777777" w:rsidR="00165383" w:rsidRPr="00BE5ADC" w:rsidRDefault="00000000" w:rsidP="000548E8">
            <w:pPr>
              <w:jc w:val="both"/>
              <w:rPr>
                <w:rFonts w:ascii="Arial" w:hAnsi="Arial" w:cs="Arial"/>
              </w:rPr>
            </w:pPr>
            <w:r w:rsidRPr="00BE5ADC">
              <w:rPr>
                <w:rFonts w:ascii="Arial" w:hAnsi="Arial" w:cs="Arial"/>
              </w:rPr>
              <w:t>La presentación estará acorde con las necesidades de la Entidad.</w:t>
            </w:r>
          </w:p>
        </w:tc>
      </w:tr>
      <w:tr w:rsidR="00165383" w:rsidRPr="00BE5ADC" w14:paraId="43E644CB" w14:textId="77777777" w:rsidTr="00516807">
        <w:trPr>
          <w:jc w:val="center"/>
        </w:trPr>
        <w:tc>
          <w:tcPr>
            <w:tcW w:w="3256" w:type="dxa"/>
          </w:tcPr>
          <w:p w14:paraId="711DD828" w14:textId="77777777" w:rsidR="00165383" w:rsidRPr="00BE5ADC" w:rsidRDefault="00000000">
            <w:pPr>
              <w:rPr>
                <w:rFonts w:ascii="Arial" w:hAnsi="Arial" w:cs="Arial"/>
              </w:rPr>
            </w:pPr>
            <w:r w:rsidRPr="00BE5ADC">
              <w:rPr>
                <w:rFonts w:ascii="Arial" w:hAnsi="Arial" w:cs="Arial"/>
                <w:b/>
              </w:rPr>
              <w:lastRenderedPageBreak/>
              <w:t>Calidad:</w:t>
            </w:r>
          </w:p>
        </w:tc>
        <w:tc>
          <w:tcPr>
            <w:tcW w:w="5374" w:type="dxa"/>
          </w:tcPr>
          <w:p w14:paraId="20FA784F" w14:textId="77777777" w:rsidR="00165383" w:rsidRPr="00BE5ADC" w:rsidRDefault="00000000" w:rsidP="000548E8">
            <w:pPr>
              <w:jc w:val="both"/>
              <w:rPr>
                <w:rFonts w:ascii="Arial" w:hAnsi="Arial" w:cs="Arial"/>
              </w:rPr>
            </w:pPr>
            <w:r w:rsidRPr="00BE5ADC">
              <w:rPr>
                <w:rFonts w:ascii="Arial" w:hAnsi="Arial" w:cs="Arial"/>
              </w:rPr>
              <w:t>El producto debe cumplir con las especificaciones técnicas descritas anteriormente.</w:t>
            </w:r>
          </w:p>
        </w:tc>
      </w:tr>
      <w:tr w:rsidR="00165383" w:rsidRPr="00BE5ADC" w14:paraId="2F2ECC3C" w14:textId="77777777" w:rsidTr="00516807">
        <w:trPr>
          <w:jc w:val="center"/>
        </w:trPr>
        <w:tc>
          <w:tcPr>
            <w:tcW w:w="3256" w:type="dxa"/>
          </w:tcPr>
          <w:p w14:paraId="73E9EE45" w14:textId="77777777" w:rsidR="00165383" w:rsidRPr="00BE5ADC" w:rsidRDefault="00000000">
            <w:pPr>
              <w:rPr>
                <w:rFonts w:ascii="Arial" w:hAnsi="Arial" w:cs="Arial"/>
              </w:rPr>
            </w:pPr>
            <w:r w:rsidRPr="00BE5ADC">
              <w:rPr>
                <w:rFonts w:ascii="Arial" w:hAnsi="Arial" w:cs="Arial"/>
                <w:b/>
              </w:rPr>
              <w:t>Obligaciones que exigir al contratista:</w:t>
            </w:r>
          </w:p>
        </w:tc>
        <w:tc>
          <w:tcPr>
            <w:tcW w:w="5374" w:type="dxa"/>
          </w:tcPr>
          <w:p w14:paraId="7066B4B1" w14:textId="77777777" w:rsidR="00165383" w:rsidRPr="00BE5ADC" w:rsidRDefault="00000000" w:rsidP="000548E8">
            <w:pPr>
              <w:jc w:val="both"/>
              <w:rPr>
                <w:rFonts w:ascii="Arial" w:hAnsi="Arial" w:cs="Arial"/>
              </w:rPr>
            </w:pPr>
            <w:r w:rsidRPr="00BE5ADC">
              <w:rPr>
                <w:rFonts w:ascii="Arial" w:hAnsi="Arial" w:cs="Arial"/>
              </w:rPr>
              <w:t>Suministrar el material de acuerdo con las especificaciones técnicas requeridas. Entregar ficha técnica del producto.</w:t>
            </w:r>
          </w:p>
        </w:tc>
      </w:tr>
      <w:tr w:rsidR="00165383" w:rsidRPr="00BE5ADC" w14:paraId="77777017" w14:textId="77777777" w:rsidTr="00516807">
        <w:trPr>
          <w:jc w:val="center"/>
        </w:trPr>
        <w:tc>
          <w:tcPr>
            <w:tcW w:w="3256" w:type="dxa"/>
          </w:tcPr>
          <w:p w14:paraId="315DDCDC" w14:textId="77777777" w:rsidR="00165383" w:rsidRPr="00BE5ADC" w:rsidRDefault="00000000">
            <w:pPr>
              <w:rPr>
                <w:rFonts w:ascii="Arial" w:hAnsi="Arial" w:cs="Arial"/>
              </w:rPr>
            </w:pPr>
            <w:r w:rsidRPr="00BE5ADC">
              <w:rPr>
                <w:rFonts w:ascii="Arial" w:hAnsi="Arial" w:cs="Arial"/>
                <w:b/>
              </w:rPr>
              <w:t>Obligaciones del contratante:</w:t>
            </w:r>
          </w:p>
        </w:tc>
        <w:tc>
          <w:tcPr>
            <w:tcW w:w="5374" w:type="dxa"/>
          </w:tcPr>
          <w:p w14:paraId="78EEAD33" w14:textId="77777777" w:rsidR="00165383" w:rsidRPr="00BE5ADC" w:rsidRDefault="00000000" w:rsidP="000548E8">
            <w:pPr>
              <w:jc w:val="both"/>
              <w:rPr>
                <w:rFonts w:ascii="Arial" w:hAnsi="Arial" w:cs="Arial"/>
              </w:rPr>
            </w:pPr>
            <w:r w:rsidRPr="00BE5ADC">
              <w:rPr>
                <w:rFonts w:ascii="Arial" w:hAnsi="Arial" w:cs="Arial"/>
              </w:rPr>
              <w:t>Verificar que el producto requerido cumpla con las especificaciones técnicas solicitadas.</w:t>
            </w:r>
          </w:p>
        </w:tc>
      </w:tr>
    </w:tbl>
    <w:p w14:paraId="3C141838" w14:textId="77777777" w:rsidR="001C1FC2" w:rsidRDefault="001C1FC2"/>
    <w:p w14:paraId="10EEC8D0" w14:textId="77777777" w:rsidR="00E62B21" w:rsidRDefault="00E62B21"/>
    <w:p w14:paraId="6AB99003" w14:textId="4A4D121F" w:rsidR="00E62B21" w:rsidRDefault="00E62B21"/>
    <w:sectPr w:rsidR="00E62B21" w:rsidSect="00E62B21">
      <w:headerReference w:type="default" r:id="rId8"/>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29075" w14:textId="77777777" w:rsidR="003B110E" w:rsidRPr="000C36CD" w:rsidRDefault="003B110E" w:rsidP="000C36CD">
      <w:pPr>
        <w:spacing w:after="0" w:line="240" w:lineRule="auto"/>
      </w:pPr>
      <w:r w:rsidRPr="000C36CD">
        <w:separator/>
      </w:r>
    </w:p>
  </w:endnote>
  <w:endnote w:type="continuationSeparator" w:id="0">
    <w:p w14:paraId="17E57CDC" w14:textId="77777777" w:rsidR="003B110E" w:rsidRPr="000C36CD" w:rsidRDefault="003B110E" w:rsidP="000C36CD">
      <w:pPr>
        <w:spacing w:after="0" w:line="240" w:lineRule="auto"/>
      </w:pPr>
      <w:r w:rsidRPr="000C36C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A089A" w14:textId="77777777" w:rsidR="003B110E" w:rsidRPr="000C36CD" w:rsidRDefault="003B110E" w:rsidP="000C36CD">
      <w:pPr>
        <w:spacing w:after="0" w:line="240" w:lineRule="auto"/>
      </w:pPr>
      <w:r w:rsidRPr="000C36CD">
        <w:separator/>
      </w:r>
    </w:p>
  </w:footnote>
  <w:footnote w:type="continuationSeparator" w:id="0">
    <w:p w14:paraId="3867930B" w14:textId="77777777" w:rsidR="003B110E" w:rsidRPr="000C36CD" w:rsidRDefault="003B110E" w:rsidP="000C36CD">
      <w:pPr>
        <w:spacing w:after="0" w:line="240" w:lineRule="auto"/>
      </w:pPr>
      <w:r w:rsidRPr="000C36C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4387"/>
      <w:gridCol w:w="1850"/>
    </w:tblGrid>
    <w:tr w:rsidR="00E62B21" w:rsidRPr="000C36CD" w14:paraId="38E9C6A5" w14:textId="77777777" w:rsidTr="00630B57">
      <w:trPr>
        <w:cantSplit/>
        <w:trHeight w:val="795"/>
      </w:trPr>
      <w:tc>
        <w:tcPr>
          <w:tcW w:w="2410" w:type="dxa"/>
          <w:vMerge w:val="restart"/>
          <w:tcBorders>
            <w:top w:val="single" w:sz="4" w:space="0" w:color="auto"/>
            <w:left w:val="single" w:sz="4" w:space="0" w:color="auto"/>
            <w:right w:val="single" w:sz="4" w:space="0" w:color="auto"/>
          </w:tcBorders>
          <w:vAlign w:val="bottom"/>
          <w:hideMark/>
        </w:tcPr>
        <w:p w14:paraId="50BE9DF1" w14:textId="14C9A787" w:rsidR="00E62B21" w:rsidRPr="000C36CD" w:rsidRDefault="00E62B21" w:rsidP="00516807">
          <w:pPr>
            <w:ind w:right="360"/>
          </w:pPr>
          <w:r>
            <w:rPr>
              <w:noProof/>
              <w:lang w:val="es-ES" w:eastAsia="es-ES"/>
            </w:rPr>
            <w:drawing>
              <wp:inline distT="0" distB="0" distL="0" distR="0" wp14:anchorId="172CA6EF" wp14:editId="40E3945E">
                <wp:extent cx="1443990" cy="859155"/>
                <wp:effectExtent l="0" t="0" r="3810" b="0"/>
                <wp:docPr id="1297823631" name="Imagen 1297823631" descr="Logo Superintendencia de industria y comer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 Superintendencia de industria y comercio"/>
                        <pic:cNvPicPr/>
                      </pic:nvPicPr>
                      <pic:blipFill>
                        <a:blip r:embed="rId1">
                          <a:extLst>
                            <a:ext uri="{28A0092B-C50C-407E-A947-70E740481C1C}">
                              <a14:useLocalDpi xmlns:a14="http://schemas.microsoft.com/office/drawing/2010/main" val="0"/>
                            </a:ext>
                          </a:extLst>
                        </a:blip>
                        <a:stretch>
                          <a:fillRect/>
                        </a:stretch>
                      </pic:blipFill>
                      <pic:spPr>
                        <a:xfrm>
                          <a:off x="0" y="0"/>
                          <a:ext cx="1443990" cy="859155"/>
                        </a:xfrm>
                        <a:prstGeom prst="rect">
                          <a:avLst/>
                        </a:prstGeom>
                      </pic:spPr>
                    </pic:pic>
                  </a:graphicData>
                </a:graphic>
              </wp:inline>
            </w:drawing>
          </w:r>
        </w:p>
      </w:tc>
      <w:tc>
        <w:tcPr>
          <w:tcW w:w="4387" w:type="dxa"/>
          <w:vMerge w:val="restart"/>
          <w:tcBorders>
            <w:top w:val="single" w:sz="4" w:space="0" w:color="auto"/>
            <w:left w:val="single" w:sz="4" w:space="0" w:color="auto"/>
            <w:right w:val="single" w:sz="4" w:space="0" w:color="auto"/>
          </w:tcBorders>
          <w:vAlign w:val="center"/>
          <w:hideMark/>
        </w:tcPr>
        <w:p w14:paraId="3BBE0662" w14:textId="4103CBC2" w:rsidR="00E62B21" w:rsidRPr="000C36CD" w:rsidRDefault="00E62B21" w:rsidP="000C36CD">
          <w:pPr>
            <w:pStyle w:val="Encabezado"/>
            <w:spacing w:line="256" w:lineRule="auto"/>
            <w:jc w:val="center"/>
            <w:rPr>
              <w:rFonts w:ascii="Arial" w:hAnsi="Arial" w:cs="Arial"/>
              <w:b/>
            </w:rPr>
          </w:pPr>
          <w:r w:rsidRPr="000C36CD">
            <w:rPr>
              <w:rFonts w:ascii="Arial" w:hAnsi="Arial" w:cs="Arial"/>
              <w:b/>
            </w:rPr>
            <w:t>FICHAS TÉCNICAS DE INSUMOS PARA EL ALMACENAMIENTO Y CONSERVACIÓN DOCUMENTAL</w:t>
          </w:r>
        </w:p>
      </w:tc>
      <w:tc>
        <w:tcPr>
          <w:tcW w:w="1850" w:type="dxa"/>
          <w:tcBorders>
            <w:top w:val="single" w:sz="4" w:space="0" w:color="auto"/>
            <w:left w:val="single" w:sz="4" w:space="0" w:color="auto"/>
            <w:bottom w:val="single" w:sz="4" w:space="0" w:color="auto"/>
            <w:right w:val="single" w:sz="4" w:space="0" w:color="auto"/>
          </w:tcBorders>
          <w:vAlign w:val="center"/>
          <w:hideMark/>
        </w:tcPr>
        <w:p w14:paraId="529A8814" w14:textId="77777777" w:rsidR="00E62B21" w:rsidRPr="009220AC" w:rsidRDefault="00E62B21" w:rsidP="009220AC">
          <w:pPr>
            <w:spacing w:after="0" w:line="240" w:lineRule="auto"/>
            <w:jc w:val="center"/>
            <w:rPr>
              <w:rFonts w:ascii="Arial" w:hAnsi="Arial" w:cs="Arial"/>
              <w:b/>
              <w:bCs/>
              <w:sz w:val="20"/>
              <w:szCs w:val="20"/>
            </w:rPr>
          </w:pPr>
          <w:r w:rsidRPr="009220AC">
            <w:rPr>
              <w:rFonts w:ascii="Arial" w:hAnsi="Arial" w:cs="Arial"/>
              <w:b/>
              <w:bCs/>
              <w:sz w:val="20"/>
              <w:szCs w:val="20"/>
            </w:rPr>
            <w:t xml:space="preserve">ANEXO 01 </w:t>
          </w:r>
        </w:p>
        <w:p w14:paraId="0407C3A8" w14:textId="376C58E1" w:rsidR="00E62B21" w:rsidRPr="009220AC" w:rsidRDefault="00E62B21" w:rsidP="009220AC">
          <w:pPr>
            <w:spacing w:after="0" w:line="240" w:lineRule="auto"/>
            <w:jc w:val="center"/>
            <w:rPr>
              <w:rFonts w:ascii="Arial" w:hAnsi="Arial" w:cs="Arial"/>
            </w:rPr>
          </w:pPr>
          <w:r w:rsidRPr="009220AC">
            <w:rPr>
              <w:rFonts w:ascii="Arial" w:hAnsi="Arial" w:cs="Arial"/>
              <w:b/>
              <w:bCs/>
              <w:sz w:val="20"/>
              <w:szCs w:val="20"/>
            </w:rPr>
            <w:t>GD01-F29</w:t>
          </w:r>
        </w:p>
      </w:tc>
    </w:tr>
    <w:tr w:rsidR="00E62B21" w:rsidRPr="000C36CD" w14:paraId="4B9EFAB0" w14:textId="77777777" w:rsidTr="00630B57">
      <w:trPr>
        <w:cantSplit/>
        <w:trHeight w:val="795"/>
      </w:trPr>
      <w:tc>
        <w:tcPr>
          <w:tcW w:w="2410" w:type="dxa"/>
          <w:vMerge/>
          <w:tcBorders>
            <w:left w:val="single" w:sz="4" w:space="0" w:color="auto"/>
            <w:bottom w:val="single" w:sz="4" w:space="0" w:color="auto"/>
            <w:right w:val="single" w:sz="4" w:space="0" w:color="auto"/>
          </w:tcBorders>
          <w:vAlign w:val="bottom"/>
        </w:tcPr>
        <w:p w14:paraId="3F55A2B8" w14:textId="77777777" w:rsidR="00E62B21" w:rsidRDefault="00E62B21" w:rsidP="000C36CD">
          <w:pPr>
            <w:ind w:right="360"/>
            <w:jc w:val="center"/>
            <w:rPr>
              <w:noProof/>
              <w:lang w:val="es-ES" w:eastAsia="es-ES"/>
            </w:rPr>
          </w:pPr>
        </w:p>
      </w:tc>
      <w:tc>
        <w:tcPr>
          <w:tcW w:w="4387" w:type="dxa"/>
          <w:vMerge/>
          <w:tcBorders>
            <w:left w:val="single" w:sz="4" w:space="0" w:color="auto"/>
            <w:bottom w:val="single" w:sz="4" w:space="0" w:color="auto"/>
            <w:right w:val="single" w:sz="4" w:space="0" w:color="auto"/>
          </w:tcBorders>
          <w:vAlign w:val="center"/>
        </w:tcPr>
        <w:p w14:paraId="53503287" w14:textId="77777777" w:rsidR="00E62B21" w:rsidRPr="000C36CD" w:rsidRDefault="00E62B21" w:rsidP="000C36CD">
          <w:pPr>
            <w:pStyle w:val="Encabezado"/>
            <w:spacing w:line="256" w:lineRule="auto"/>
            <w:jc w:val="center"/>
            <w:rPr>
              <w:rFonts w:ascii="Arial" w:hAnsi="Arial" w:cs="Arial"/>
              <w:b/>
            </w:rPr>
          </w:pPr>
        </w:p>
      </w:tc>
      <w:tc>
        <w:tcPr>
          <w:tcW w:w="1850" w:type="dxa"/>
          <w:tcBorders>
            <w:top w:val="single" w:sz="4" w:space="0" w:color="auto"/>
            <w:left w:val="single" w:sz="4" w:space="0" w:color="auto"/>
            <w:bottom w:val="single" w:sz="4" w:space="0" w:color="auto"/>
            <w:right w:val="single" w:sz="4" w:space="0" w:color="auto"/>
          </w:tcBorders>
          <w:vAlign w:val="center"/>
        </w:tcPr>
        <w:p w14:paraId="46AF3C09" w14:textId="520AA2AF" w:rsidR="00E62B21" w:rsidRPr="009220AC" w:rsidRDefault="00516807" w:rsidP="009220AC">
          <w:pPr>
            <w:spacing w:after="0" w:line="240" w:lineRule="auto"/>
            <w:jc w:val="center"/>
            <w:rPr>
              <w:rFonts w:ascii="Arial" w:hAnsi="Arial" w:cs="Arial"/>
              <w:b/>
              <w:bCs/>
              <w:sz w:val="20"/>
              <w:szCs w:val="20"/>
            </w:rPr>
          </w:pPr>
          <w:r w:rsidRPr="00516807">
            <w:rPr>
              <w:rFonts w:ascii="Arial" w:hAnsi="Arial" w:cs="Arial"/>
              <w:b/>
              <w:bCs/>
              <w:sz w:val="20"/>
              <w:szCs w:val="20"/>
              <w:lang w:val="es-ES"/>
            </w:rPr>
            <w:t xml:space="preserve">Página </w:t>
          </w:r>
          <w:r w:rsidRPr="00516807">
            <w:rPr>
              <w:rFonts w:ascii="Arial" w:hAnsi="Arial" w:cs="Arial"/>
              <w:b/>
              <w:bCs/>
              <w:sz w:val="20"/>
              <w:szCs w:val="20"/>
            </w:rPr>
            <w:fldChar w:fldCharType="begin"/>
          </w:r>
          <w:r w:rsidRPr="00516807">
            <w:rPr>
              <w:rFonts w:ascii="Arial" w:hAnsi="Arial" w:cs="Arial"/>
              <w:b/>
              <w:bCs/>
              <w:sz w:val="20"/>
              <w:szCs w:val="20"/>
            </w:rPr>
            <w:instrText>PAGE  \* Arabic  \* MERGEFORMAT</w:instrText>
          </w:r>
          <w:r w:rsidRPr="00516807">
            <w:rPr>
              <w:rFonts w:ascii="Arial" w:hAnsi="Arial" w:cs="Arial"/>
              <w:b/>
              <w:bCs/>
              <w:sz w:val="20"/>
              <w:szCs w:val="20"/>
            </w:rPr>
            <w:fldChar w:fldCharType="separate"/>
          </w:r>
          <w:r w:rsidRPr="00516807">
            <w:rPr>
              <w:rFonts w:ascii="Arial" w:hAnsi="Arial" w:cs="Arial"/>
              <w:b/>
              <w:bCs/>
              <w:sz w:val="20"/>
              <w:szCs w:val="20"/>
              <w:lang w:val="es-ES"/>
            </w:rPr>
            <w:t>1</w:t>
          </w:r>
          <w:r w:rsidRPr="00516807">
            <w:rPr>
              <w:rFonts w:ascii="Arial" w:hAnsi="Arial" w:cs="Arial"/>
              <w:b/>
              <w:bCs/>
              <w:sz w:val="20"/>
              <w:szCs w:val="20"/>
            </w:rPr>
            <w:fldChar w:fldCharType="end"/>
          </w:r>
          <w:r w:rsidRPr="00516807">
            <w:rPr>
              <w:rFonts w:ascii="Arial" w:hAnsi="Arial" w:cs="Arial"/>
              <w:b/>
              <w:bCs/>
              <w:sz w:val="20"/>
              <w:szCs w:val="20"/>
              <w:lang w:val="es-ES"/>
            </w:rPr>
            <w:t xml:space="preserve"> de </w:t>
          </w:r>
          <w:r w:rsidRPr="00516807">
            <w:rPr>
              <w:rFonts w:ascii="Arial" w:hAnsi="Arial" w:cs="Arial"/>
              <w:b/>
              <w:bCs/>
              <w:sz w:val="20"/>
              <w:szCs w:val="20"/>
            </w:rPr>
            <w:fldChar w:fldCharType="begin"/>
          </w:r>
          <w:r w:rsidRPr="00516807">
            <w:rPr>
              <w:rFonts w:ascii="Arial" w:hAnsi="Arial" w:cs="Arial"/>
              <w:b/>
              <w:bCs/>
              <w:sz w:val="20"/>
              <w:szCs w:val="20"/>
            </w:rPr>
            <w:instrText>NUMPAGES  \* Arabic  \* MERGEFORMAT</w:instrText>
          </w:r>
          <w:r w:rsidRPr="00516807">
            <w:rPr>
              <w:rFonts w:ascii="Arial" w:hAnsi="Arial" w:cs="Arial"/>
              <w:b/>
              <w:bCs/>
              <w:sz w:val="20"/>
              <w:szCs w:val="20"/>
            </w:rPr>
            <w:fldChar w:fldCharType="separate"/>
          </w:r>
          <w:r w:rsidRPr="00516807">
            <w:rPr>
              <w:rFonts w:ascii="Arial" w:hAnsi="Arial" w:cs="Arial"/>
              <w:b/>
              <w:bCs/>
              <w:sz w:val="20"/>
              <w:szCs w:val="20"/>
              <w:lang w:val="es-ES"/>
            </w:rPr>
            <w:t>2</w:t>
          </w:r>
          <w:r w:rsidRPr="00516807">
            <w:rPr>
              <w:rFonts w:ascii="Arial" w:hAnsi="Arial" w:cs="Arial"/>
              <w:b/>
              <w:bCs/>
              <w:sz w:val="20"/>
              <w:szCs w:val="20"/>
            </w:rPr>
            <w:fldChar w:fldCharType="end"/>
          </w:r>
        </w:p>
      </w:tc>
    </w:tr>
  </w:tbl>
  <w:p w14:paraId="00BEDD0D" w14:textId="77777777" w:rsidR="000C36CD" w:rsidRDefault="000C36CD">
    <w:pPr>
      <w:pStyle w:val="Encabezado"/>
    </w:pPr>
  </w:p>
  <w:p w14:paraId="53E28EDA" w14:textId="77777777" w:rsidR="00F303E6" w:rsidRPr="000C36CD" w:rsidRDefault="00F303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933394057">
    <w:abstractNumId w:val="8"/>
  </w:num>
  <w:num w:numId="2" w16cid:durableId="1127891903">
    <w:abstractNumId w:val="6"/>
  </w:num>
  <w:num w:numId="3" w16cid:durableId="1466460798">
    <w:abstractNumId w:val="5"/>
  </w:num>
  <w:num w:numId="4" w16cid:durableId="1505129292">
    <w:abstractNumId w:val="4"/>
  </w:num>
  <w:num w:numId="5" w16cid:durableId="1795904463">
    <w:abstractNumId w:val="7"/>
  </w:num>
  <w:num w:numId="6" w16cid:durableId="1291010341">
    <w:abstractNumId w:val="3"/>
  </w:num>
  <w:num w:numId="7" w16cid:durableId="122970330">
    <w:abstractNumId w:val="2"/>
  </w:num>
  <w:num w:numId="8" w16cid:durableId="1186093476">
    <w:abstractNumId w:val="1"/>
  </w:num>
  <w:num w:numId="9" w16cid:durableId="2092853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828"/>
    <w:rsid w:val="00034616"/>
    <w:rsid w:val="000548E8"/>
    <w:rsid w:val="0006063C"/>
    <w:rsid w:val="000C36CD"/>
    <w:rsid w:val="0015074B"/>
    <w:rsid w:val="00165383"/>
    <w:rsid w:val="001B2429"/>
    <w:rsid w:val="001B516C"/>
    <w:rsid w:val="001C1FC2"/>
    <w:rsid w:val="0029639D"/>
    <w:rsid w:val="00326F90"/>
    <w:rsid w:val="003B110E"/>
    <w:rsid w:val="003B5834"/>
    <w:rsid w:val="00516807"/>
    <w:rsid w:val="005F3024"/>
    <w:rsid w:val="007F671E"/>
    <w:rsid w:val="00822DFD"/>
    <w:rsid w:val="009220AC"/>
    <w:rsid w:val="00953264"/>
    <w:rsid w:val="00AA1D8D"/>
    <w:rsid w:val="00B47730"/>
    <w:rsid w:val="00BC0B32"/>
    <w:rsid w:val="00BE5ADC"/>
    <w:rsid w:val="00CB0664"/>
    <w:rsid w:val="00CF028F"/>
    <w:rsid w:val="00E06E1A"/>
    <w:rsid w:val="00E62B21"/>
    <w:rsid w:val="00E94557"/>
    <w:rsid w:val="00F303E6"/>
    <w:rsid w:val="00F766D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A445BA"/>
  <w14:defaultImageDpi w14:val="300"/>
  <w15:docId w15:val="{5786B83D-6119-4501-834A-11905D04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s-CO"/>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 Car Car Car,Encabezado Car Car Ca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aliases w:val="encabezado Car,Encabezado Car Car Car Car Car Car,Encabezado Car Car Car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359</Words>
  <Characters>1977</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2332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perez</dc:creator>
  <cp:keywords/>
  <dc:description>generated by python-docx</dc:description>
  <cp:lastModifiedBy>Jenny Tatiana Sotaquira Patiño</cp:lastModifiedBy>
  <cp:revision>6</cp:revision>
  <dcterms:created xsi:type="dcterms:W3CDTF">2026-05-09T23:17:00Z</dcterms:created>
  <dcterms:modified xsi:type="dcterms:W3CDTF">2026-05-15T20:35:00Z</dcterms:modified>
  <cp:category/>
</cp:coreProperties>
</file>