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0A887" w14:textId="77777777" w:rsidR="00632854" w:rsidRPr="00632854" w:rsidRDefault="00632854" w:rsidP="00617602">
      <w:pPr>
        <w:rPr>
          <w:rFonts w:ascii="Arial" w:eastAsia="Times New Roman" w:hAnsi="Arial" w:cs="Arial"/>
          <w:b/>
          <w:bCs/>
          <w:sz w:val="20"/>
          <w:szCs w:val="20"/>
          <w:lang w:val="es-CO" w:eastAsia="en-US"/>
        </w:rPr>
      </w:pPr>
    </w:p>
    <w:p w14:paraId="30AE2BDE" w14:textId="18748A85" w:rsidR="00632854" w:rsidRPr="00632854" w:rsidRDefault="00632854" w:rsidP="00632854">
      <w:pPr>
        <w:spacing w:after="200" w:line="276" w:lineRule="auto"/>
        <w:jc w:val="both"/>
        <w:rPr>
          <w:rFonts w:ascii="Arial" w:eastAsia="Times New Roman" w:hAnsi="Arial" w:cs="Arial"/>
          <w:color w:val="202124"/>
          <w:shd w:val="clear" w:color="auto" w:fill="FFFFFF"/>
          <w:lang w:val="es-ES" w:eastAsia="en-US"/>
        </w:rPr>
      </w:pPr>
      <w:r w:rsidRPr="00632854">
        <w:rPr>
          <w:rFonts w:ascii="Arial" w:eastAsia="Times New Roman" w:hAnsi="Arial" w:cs="Arial"/>
          <w:sz w:val="18"/>
          <w:szCs w:val="18"/>
          <w:lang w:val="es-CO" w:eastAsia="en-US"/>
        </w:rPr>
        <w:t>Entre los suscritos a saber, por un lado, la</w:t>
      </w:r>
      <w:r w:rsidRPr="00632854">
        <w:rPr>
          <w:rFonts w:ascii="Arial" w:eastAsia="Times New Roman" w:hAnsi="Arial" w:cs="Arial"/>
          <w:sz w:val="18"/>
          <w:szCs w:val="18"/>
          <w:lang w:val="es-ES" w:eastAsia="en-US"/>
        </w:rPr>
        <w:t xml:space="preserve"> Superintendencia de Industria y Comercio, identificada con el N.I.T. 800176089 - 2, como </w:t>
      </w:r>
      <w:r w:rsidRPr="00632854">
        <w:rPr>
          <w:rFonts w:ascii="Arial" w:eastAsia="Times New Roman" w:hAnsi="Arial" w:cs="Arial"/>
          <w:color w:val="202124"/>
          <w:sz w:val="18"/>
          <w:szCs w:val="18"/>
          <w:shd w:val="clear" w:color="auto" w:fill="FFFFFF"/>
          <w:lang w:val="es-ES" w:eastAsia="en-US"/>
        </w:rPr>
        <w:t>autoridad nacional de protección de la competencia, los datos personales y la metrología legal, los derechos de los consumidores y el Sistema Nacional de Propiedad Industrial, a través del ejercicio de sus funciones administrativas y jurisdiccionales, y, por el otro</w:t>
      </w:r>
      <w:r w:rsidRPr="00535723">
        <w:rPr>
          <w:rFonts w:ascii="Arial" w:eastAsia="Times New Roman" w:hAnsi="Arial" w:cs="Arial"/>
          <w:color w:val="202124"/>
          <w:sz w:val="18"/>
          <w:szCs w:val="18"/>
          <w:shd w:val="clear" w:color="auto" w:fill="FFFFFF"/>
          <w:lang w:val="es-ES" w:eastAsia="en-US"/>
        </w:rPr>
        <w:t xml:space="preserve">, </w:t>
      </w:r>
      <w:r w:rsidRPr="000A3725">
        <w:rPr>
          <w:rFonts w:ascii="Arial" w:eastAsia="Times New Roman" w:hAnsi="Arial" w:cs="Arial"/>
          <w:color w:val="202124"/>
          <w:sz w:val="18"/>
          <w:szCs w:val="18"/>
          <w:shd w:val="clear" w:color="auto" w:fill="FFFFFF"/>
          <w:lang w:val="es-ES" w:eastAsia="en-US"/>
        </w:rPr>
        <w:t>cualquier Institución</w:t>
      </w:r>
      <w:r w:rsidR="000A3725" w:rsidRPr="000A3725">
        <w:rPr>
          <w:rFonts w:ascii="Arial" w:eastAsia="Times New Roman" w:hAnsi="Arial" w:cs="Arial"/>
          <w:color w:val="202124"/>
          <w:sz w:val="18"/>
          <w:szCs w:val="18"/>
          <w:shd w:val="clear" w:color="auto" w:fill="FFFFFF"/>
          <w:lang w:val="es-ES" w:eastAsia="en-US"/>
        </w:rPr>
        <w:t>,</w:t>
      </w:r>
      <w:r w:rsidR="0094460A" w:rsidRPr="000A3725">
        <w:rPr>
          <w:rFonts w:ascii="Arial" w:eastAsia="Times New Roman" w:hAnsi="Arial" w:cs="Arial"/>
          <w:color w:val="202124"/>
          <w:sz w:val="18"/>
          <w:szCs w:val="18"/>
          <w:shd w:val="clear" w:color="auto" w:fill="FFFFFF"/>
          <w:lang w:val="es-ES" w:eastAsia="en-US"/>
        </w:rPr>
        <w:t xml:space="preserve"> entidad u organización</w:t>
      </w:r>
      <w:r w:rsidRPr="000A3725">
        <w:rPr>
          <w:rFonts w:ascii="Arial" w:eastAsia="Times New Roman" w:hAnsi="Arial" w:cs="Arial"/>
          <w:color w:val="202124"/>
          <w:sz w:val="18"/>
          <w:szCs w:val="18"/>
          <w:shd w:val="clear" w:color="auto" w:fill="FFFFFF"/>
          <w:lang w:val="es-ES" w:eastAsia="en-US"/>
        </w:rPr>
        <w:t>,</w:t>
      </w:r>
      <w:r w:rsidRPr="00632854">
        <w:rPr>
          <w:rFonts w:ascii="Arial" w:eastAsia="Times New Roman" w:hAnsi="Arial" w:cs="Arial"/>
          <w:color w:val="202124"/>
          <w:sz w:val="18"/>
          <w:szCs w:val="18"/>
          <w:shd w:val="clear" w:color="auto" w:fill="FFFFFF"/>
          <w:lang w:val="es-ES" w:eastAsia="en-US"/>
        </w:rPr>
        <w:t xml:space="preserve"> de naturaleza pública y/o privada, como parte  interesada en recibir orientación sobre los servicios a cargo de la entidad, que para los efectos del presente convenio se llamará “Institución”, acuerdan celebrar el presente convenio de adhesión para la participación de niños, niñas y adolescentes en eventos académicos organizados por la Superintendencia de Industria y Comercio, previas las siguientes </w:t>
      </w:r>
      <w:r w:rsidR="3F1C7F31" w:rsidRPr="00632854">
        <w:rPr>
          <w:rFonts w:ascii="Arial" w:eastAsia="Times New Roman" w:hAnsi="Arial" w:cs="Arial"/>
          <w:color w:val="202124"/>
          <w:sz w:val="18"/>
          <w:szCs w:val="18"/>
          <w:shd w:val="clear" w:color="auto" w:fill="FFFFFF"/>
          <w:lang w:val="es-ES" w:eastAsia="en-US"/>
        </w:rPr>
        <w:t>c</w:t>
      </w:r>
      <w:r w:rsidRPr="00632854">
        <w:rPr>
          <w:rFonts w:ascii="Arial" w:eastAsia="Times New Roman" w:hAnsi="Arial" w:cs="Arial"/>
          <w:color w:val="202124"/>
          <w:sz w:val="18"/>
          <w:szCs w:val="18"/>
          <w:shd w:val="clear" w:color="auto" w:fill="FFFFFF"/>
          <w:lang w:val="es-ES" w:eastAsia="en-US"/>
        </w:rPr>
        <w:t>onsideraciones:</w:t>
      </w:r>
    </w:p>
    <w:p w14:paraId="24D5C1E9" w14:textId="77777777" w:rsidR="00632854" w:rsidRPr="00632854" w:rsidRDefault="00632854" w:rsidP="00632854">
      <w:pPr>
        <w:spacing w:after="200" w:line="276" w:lineRule="auto"/>
        <w:jc w:val="center"/>
        <w:rPr>
          <w:rFonts w:ascii="Arial" w:eastAsia="Times New Roman" w:hAnsi="Arial" w:cs="Arial"/>
          <w:lang w:val="es-ES" w:eastAsia="en-US"/>
        </w:rPr>
      </w:pPr>
      <w:r w:rsidRPr="00632854">
        <w:rPr>
          <w:rFonts w:ascii="Arial" w:eastAsia="Times New Roman" w:hAnsi="Arial" w:cs="Arial"/>
          <w:b/>
          <w:bCs/>
          <w:lang w:val="es-ES" w:eastAsia="en-US"/>
        </w:rPr>
        <w:t>Consideraciones</w:t>
      </w:r>
    </w:p>
    <w:p w14:paraId="377CCE74" w14:textId="3CEE3C48"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Oficina de Servicios al Consumidor y Apoyo Empresarial de la Superintendencia de Industria y Comercio, tiene como objetivo brindar apoyo transversal a las áreas misionales de la Entidad, participando, desarrollando y ejecutando las políticas, planes, programas y proyectos definidos por la Entidad en materia de Formación, Comunicación y Atención al Ciudadano.</w:t>
      </w:r>
    </w:p>
    <w:p w14:paraId="4A090491" w14:textId="77777777" w:rsidR="00632854" w:rsidRPr="00632854" w:rsidRDefault="00632854" w:rsidP="00632854">
      <w:pPr>
        <w:numPr>
          <w:ilvl w:val="0"/>
          <w:numId w:val="6"/>
        </w:numPr>
        <w:spacing w:after="200" w:line="276" w:lineRule="auto"/>
        <w:contextualSpacing/>
        <w:jc w:val="both"/>
        <w:rPr>
          <w:rFonts w:eastAsia="Times New Roman" w:cs="Times New Roman"/>
          <w:sz w:val="18"/>
          <w:szCs w:val="18"/>
          <w:lang w:val="es-ES" w:eastAsia="en-US"/>
        </w:rPr>
      </w:pPr>
      <w:r w:rsidRPr="00632854">
        <w:rPr>
          <w:rFonts w:ascii="Arial" w:eastAsia="Times New Roman" w:hAnsi="Arial" w:cs="Arial"/>
          <w:sz w:val="18"/>
          <w:szCs w:val="18"/>
          <w:lang w:val="es-ES" w:eastAsia="en-US"/>
        </w:rPr>
        <w:t>La Oficina de Servicios al Consumidor y de Apoyo Empresarial es la responsable de atender de manera personalizada, documental o virtual al ciudadano que demande orientación sobre los servicios a cargo de la entidad.</w:t>
      </w:r>
    </w:p>
    <w:p w14:paraId="57011301" w14:textId="2D4CC2DD" w:rsidR="00632854" w:rsidRPr="00643497" w:rsidRDefault="7003ED5C" w:rsidP="00632854">
      <w:pPr>
        <w:numPr>
          <w:ilvl w:val="0"/>
          <w:numId w:val="6"/>
        </w:numPr>
        <w:spacing w:after="200" w:line="276" w:lineRule="auto"/>
        <w:contextualSpacing/>
        <w:jc w:val="both"/>
        <w:rPr>
          <w:rFonts w:eastAsia="Times New Roman" w:cs="Times New Roman"/>
          <w:sz w:val="18"/>
          <w:szCs w:val="18"/>
          <w:lang w:val="es-ES" w:eastAsia="en-US"/>
        </w:rPr>
      </w:pPr>
      <w:r w:rsidRPr="68DDC96E">
        <w:rPr>
          <w:rFonts w:ascii="Arial" w:eastAsia="Times New Roman" w:hAnsi="Arial" w:cs="Arial"/>
          <w:sz w:val="18"/>
          <w:szCs w:val="18"/>
          <w:lang w:val="es-ES" w:eastAsia="en-US"/>
        </w:rPr>
        <w:t>La estrategia Ancestral SIC</w:t>
      </w:r>
      <w:r w:rsidR="00632854" w:rsidRPr="68DDC96E">
        <w:rPr>
          <w:rFonts w:ascii="Arial" w:eastAsia="Times New Roman" w:hAnsi="Arial" w:cs="Arial"/>
          <w:sz w:val="18"/>
          <w:szCs w:val="18"/>
          <w:lang w:val="es-ES" w:eastAsia="en-US"/>
        </w:rPr>
        <w:t>, de la</w:t>
      </w:r>
      <w:r w:rsidR="00632854" w:rsidRPr="68DDC96E">
        <w:rPr>
          <w:rFonts w:eastAsia="Times New Roman" w:cs="Times New Roman"/>
          <w:sz w:val="18"/>
          <w:szCs w:val="18"/>
          <w:lang w:val="es-ES" w:eastAsia="en-US"/>
        </w:rPr>
        <w:t xml:space="preserve"> </w:t>
      </w:r>
      <w:r w:rsidR="00632854" w:rsidRPr="68DDC96E">
        <w:rPr>
          <w:rFonts w:ascii="Arial" w:eastAsia="Times New Roman" w:hAnsi="Arial" w:cs="Arial"/>
          <w:sz w:val="18"/>
          <w:szCs w:val="18"/>
          <w:lang w:val="es-ES" w:eastAsia="en-US"/>
        </w:rPr>
        <w:t>Oficina de Servicios al Consumidor y de Apoyo Empresarial, va dirigid</w:t>
      </w:r>
      <w:r w:rsidR="6506F69D" w:rsidRPr="68DDC96E">
        <w:rPr>
          <w:rFonts w:ascii="Arial" w:eastAsia="Times New Roman" w:hAnsi="Arial" w:cs="Arial"/>
          <w:sz w:val="18"/>
          <w:szCs w:val="18"/>
          <w:lang w:val="es-ES" w:eastAsia="en-US"/>
        </w:rPr>
        <w:t>a</w:t>
      </w:r>
      <w:r w:rsidR="00632854" w:rsidRPr="68DDC96E">
        <w:rPr>
          <w:rFonts w:ascii="Arial" w:eastAsia="Times New Roman" w:hAnsi="Arial" w:cs="Arial"/>
          <w:sz w:val="18"/>
          <w:szCs w:val="18"/>
          <w:lang w:val="es-ES" w:eastAsia="en-US"/>
        </w:rPr>
        <w:t xml:space="preserve"> a los menores de edad</w:t>
      </w:r>
      <w:r w:rsidR="035C12F0" w:rsidRPr="68DDC96E">
        <w:rPr>
          <w:rFonts w:ascii="Arial" w:eastAsia="Times New Roman" w:hAnsi="Arial" w:cs="Arial"/>
          <w:sz w:val="18"/>
          <w:szCs w:val="18"/>
          <w:lang w:val="es-ES" w:eastAsia="en-US"/>
        </w:rPr>
        <w:t>, pertenecientes a comunidades étnicas</w:t>
      </w:r>
      <w:r w:rsidR="00A9297B">
        <w:rPr>
          <w:rFonts w:ascii="Arial" w:eastAsia="Times New Roman" w:hAnsi="Arial" w:cs="Arial"/>
          <w:sz w:val="18"/>
          <w:szCs w:val="18"/>
          <w:lang w:val="es-ES" w:eastAsia="en-US"/>
        </w:rPr>
        <w:t xml:space="preserve"> </w:t>
      </w:r>
      <w:r w:rsidR="00A9297B" w:rsidRPr="000A3725">
        <w:rPr>
          <w:rFonts w:ascii="Arial" w:eastAsia="Times New Roman" w:hAnsi="Arial" w:cs="Arial"/>
          <w:sz w:val="18"/>
          <w:szCs w:val="18"/>
          <w:lang w:val="es-ES" w:eastAsia="en-US"/>
        </w:rPr>
        <w:t>e indígenas</w:t>
      </w:r>
      <w:r w:rsidR="035C12F0" w:rsidRPr="68DDC96E">
        <w:rPr>
          <w:rFonts w:ascii="Arial" w:eastAsia="Times New Roman" w:hAnsi="Arial" w:cs="Arial"/>
          <w:sz w:val="18"/>
          <w:szCs w:val="18"/>
          <w:lang w:val="es-ES" w:eastAsia="en-US"/>
        </w:rPr>
        <w:t xml:space="preserve"> del país, </w:t>
      </w:r>
      <w:r w:rsidR="00632854" w:rsidRPr="68DDC96E">
        <w:rPr>
          <w:rFonts w:ascii="Arial" w:eastAsia="Times New Roman" w:hAnsi="Arial" w:cs="Arial"/>
          <w:sz w:val="18"/>
          <w:szCs w:val="18"/>
          <w:lang w:val="es-ES" w:eastAsia="en-US"/>
        </w:rPr>
        <w:t xml:space="preserve">con el fin de: </w:t>
      </w:r>
    </w:p>
    <w:p w14:paraId="74DC6D70" w14:textId="77777777" w:rsidR="00643497" w:rsidRPr="00632854" w:rsidRDefault="00643497" w:rsidP="00643497">
      <w:pPr>
        <w:spacing w:after="200" w:line="276" w:lineRule="auto"/>
        <w:ind w:left="1080"/>
        <w:contextualSpacing/>
        <w:jc w:val="both"/>
        <w:rPr>
          <w:rFonts w:eastAsia="Times New Roman" w:cs="Times New Roman"/>
          <w:sz w:val="18"/>
          <w:szCs w:val="18"/>
          <w:lang w:val="es-ES" w:eastAsia="en-US"/>
        </w:rPr>
      </w:pPr>
    </w:p>
    <w:p w14:paraId="5F42EF85" w14:textId="77777777" w:rsidR="00632854" w:rsidRPr="00632854" w:rsidRDefault="00632854" w:rsidP="00632854">
      <w:pPr>
        <w:numPr>
          <w:ilvl w:val="0"/>
          <w:numId w:val="7"/>
        </w:numPr>
        <w:spacing w:after="200" w:line="276" w:lineRule="auto"/>
        <w:contextualSpacing/>
        <w:jc w:val="both"/>
        <w:rPr>
          <w:rFonts w:eastAsia="Times New Roman" w:cs="Times New Roman"/>
          <w:sz w:val="18"/>
          <w:szCs w:val="18"/>
          <w:lang w:val="es-ES" w:eastAsia="en-US"/>
        </w:rPr>
      </w:pPr>
      <w:r w:rsidRPr="68DDC96E">
        <w:rPr>
          <w:rFonts w:ascii="Arial" w:eastAsia="Times New Roman" w:hAnsi="Arial" w:cs="Arial"/>
          <w:sz w:val="18"/>
          <w:szCs w:val="18"/>
          <w:lang w:val="es-ES" w:eastAsia="en-US"/>
        </w:rPr>
        <w:t xml:space="preserve">Crear una cultura de consumo responsable. </w:t>
      </w:r>
    </w:p>
    <w:p w14:paraId="25EB9936" w14:textId="76AD0055" w:rsidR="00632854" w:rsidRPr="00632854" w:rsidRDefault="3AF20BDF" w:rsidP="00632854">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Informar sobre los d</w:t>
      </w:r>
      <w:r w:rsidR="00632854" w:rsidRPr="68DDC96E">
        <w:rPr>
          <w:rFonts w:ascii="Arial" w:eastAsia="Times New Roman" w:hAnsi="Arial" w:cs="Arial"/>
          <w:sz w:val="18"/>
          <w:szCs w:val="18"/>
          <w:lang w:val="es-ES" w:eastAsia="en-US"/>
        </w:rPr>
        <w:t>erechos y deberes del consumidor</w:t>
      </w:r>
      <w:r w:rsidR="0480D56D" w:rsidRPr="68DDC96E">
        <w:rPr>
          <w:rFonts w:ascii="Arial" w:eastAsia="Times New Roman" w:hAnsi="Arial" w:cs="Arial"/>
          <w:sz w:val="18"/>
          <w:szCs w:val="18"/>
          <w:lang w:val="es-ES" w:eastAsia="en-US"/>
        </w:rPr>
        <w:t>.</w:t>
      </w:r>
    </w:p>
    <w:p w14:paraId="650F261F" w14:textId="125EEB51" w:rsidR="00632854" w:rsidRPr="00632854" w:rsidRDefault="00632854" w:rsidP="00632854">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Llevar la importancia del conocimiento de la protección de los Datos Personales.</w:t>
      </w:r>
    </w:p>
    <w:p w14:paraId="75505F7E" w14:textId="2D3AF28F" w:rsidR="46FD06B8" w:rsidRDefault="46FD06B8" w:rsidP="68DDC96E">
      <w:pPr>
        <w:numPr>
          <w:ilvl w:val="0"/>
          <w:numId w:val="7"/>
        </w:numPr>
        <w:spacing w:after="200" w:line="276" w:lineRule="auto"/>
        <w:contextualSpacing/>
        <w:jc w:val="both"/>
        <w:rPr>
          <w:rFonts w:ascii="Arial" w:eastAsia="Times New Roman" w:hAnsi="Arial" w:cs="Arial"/>
          <w:sz w:val="18"/>
          <w:szCs w:val="18"/>
          <w:lang w:val="es-ES" w:eastAsia="en-US"/>
        </w:rPr>
      </w:pPr>
      <w:r w:rsidRPr="5E19647B">
        <w:rPr>
          <w:rFonts w:ascii="Arial" w:eastAsia="Times New Roman" w:hAnsi="Arial" w:cs="Arial"/>
          <w:sz w:val="18"/>
          <w:szCs w:val="18"/>
          <w:lang w:val="es-ES" w:eastAsia="en-US"/>
        </w:rPr>
        <w:t xml:space="preserve">Generar una cultura de innovación y </w:t>
      </w:r>
      <w:r w:rsidR="3833DECE" w:rsidRPr="5E19647B">
        <w:rPr>
          <w:rFonts w:ascii="Arial" w:eastAsia="Times New Roman" w:hAnsi="Arial" w:cs="Arial"/>
          <w:sz w:val="18"/>
          <w:szCs w:val="18"/>
          <w:lang w:val="es-ES" w:eastAsia="en-US"/>
        </w:rPr>
        <w:t xml:space="preserve">la </w:t>
      </w:r>
      <w:r w:rsidRPr="5E19647B">
        <w:rPr>
          <w:rFonts w:ascii="Arial" w:eastAsia="Times New Roman" w:hAnsi="Arial" w:cs="Arial"/>
          <w:sz w:val="18"/>
          <w:szCs w:val="18"/>
          <w:lang w:val="es-ES" w:eastAsia="en-US"/>
        </w:rPr>
        <w:t xml:space="preserve">creatividad a través del conocimiento de la </w:t>
      </w:r>
      <w:r w:rsidR="50C8F245" w:rsidRPr="5E19647B">
        <w:rPr>
          <w:rFonts w:ascii="Arial" w:eastAsia="Times New Roman" w:hAnsi="Arial" w:cs="Arial"/>
          <w:sz w:val="18"/>
          <w:szCs w:val="18"/>
          <w:lang w:val="es-ES" w:eastAsia="en-US"/>
        </w:rPr>
        <w:t>P</w:t>
      </w:r>
      <w:r w:rsidRPr="5E19647B">
        <w:rPr>
          <w:rFonts w:ascii="Arial" w:eastAsia="Times New Roman" w:hAnsi="Arial" w:cs="Arial"/>
          <w:sz w:val="18"/>
          <w:szCs w:val="18"/>
          <w:lang w:val="es-ES" w:eastAsia="en-US"/>
        </w:rPr>
        <w:t xml:space="preserve">ropiedad </w:t>
      </w:r>
      <w:r w:rsidR="30D79464" w:rsidRPr="5E19647B">
        <w:rPr>
          <w:rFonts w:ascii="Arial" w:eastAsia="Times New Roman" w:hAnsi="Arial" w:cs="Arial"/>
          <w:sz w:val="18"/>
          <w:szCs w:val="18"/>
          <w:lang w:val="es-ES" w:eastAsia="en-US"/>
        </w:rPr>
        <w:t>I</w:t>
      </w:r>
      <w:r w:rsidRPr="5E19647B">
        <w:rPr>
          <w:rFonts w:ascii="Arial" w:eastAsia="Times New Roman" w:hAnsi="Arial" w:cs="Arial"/>
          <w:sz w:val="18"/>
          <w:szCs w:val="18"/>
          <w:lang w:val="es-ES" w:eastAsia="en-US"/>
        </w:rPr>
        <w:t>ndustrial.</w:t>
      </w:r>
    </w:p>
    <w:p w14:paraId="49781158" w14:textId="77777777" w:rsidR="00643497" w:rsidRDefault="00643497" w:rsidP="00643497">
      <w:pPr>
        <w:spacing w:after="200" w:line="276" w:lineRule="auto"/>
        <w:ind w:left="1080"/>
        <w:contextualSpacing/>
        <w:jc w:val="both"/>
        <w:rPr>
          <w:rFonts w:ascii="Arial" w:eastAsia="Times New Roman" w:hAnsi="Arial" w:cs="Arial"/>
          <w:sz w:val="18"/>
          <w:szCs w:val="18"/>
          <w:lang w:val="es-ES" w:eastAsia="en-US"/>
        </w:rPr>
      </w:pPr>
    </w:p>
    <w:p w14:paraId="11365E1D" w14:textId="77777777"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Los datos personales de los menores de edad son considerados por la Ley 1581 de 2012 como una categoría especial de datos. El tratamiento de esta categoría de datos se encuentra prohibido. Sin embargo, esta prohibición no es absoluta, la C-7-48 de 2011 establece que los datos de los menores de edad pueden tratarse, siempre y cuando el tratamiento de los datos responda al interés superior de los menores de edad.</w:t>
      </w:r>
    </w:p>
    <w:p w14:paraId="6DC532C2" w14:textId="77777777" w:rsidR="00632854" w:rsidRPr="00632854" w:rsidRDefault="00632854" w:rsidP="00632854">
      <w:pPr>
        <w:spacing w:after="200" w:line="276" w:lineRule="auto"/>
        <w:ind w:left="1080"/>
        <w:contextualSpacing/>
        <w:jc w:val="both"/>
        <w:rPr>
          <w:rFonts w:ascii="Arial" w:eastAsia="Times New Roman" w:hAnsi="Arial" w:cs="Arial"/>
          <w:sz w:val="18"/>
          <w:szCs w:val="18"/>
          <w:lang w:val="es-ES" w:eastAsia="en-US"/>
        </w:rPr>
      </w:pPr>
    </w:p>
    <w:p w14:paraId="41392D78" w14:textId="77777777" w:rsidR="00632854" w:rsidRPr="00632854" w:rsidRDefault="00632854" w:rsidP="00632854">
      <w:pPr>
        <w:spacing w:after="200" w:line="276" w:lineRule="auto"/>
        <w:ind w:left="1080"/>
        <w:contextualSpacing/>
        <w:jc w:val="both"/>
        <w:rPr>
          <w:rFonts w:ascii="Arial" w:eastAsia="Times New Roman" w:hAnsi="Arial" w:cs="Arial"/>
          <w:i/>
          <w:iCs/>
          <w:sz w:val="18"/>
          <w:szCs w:val="18"/>
          <w:lang w:val="es-ES" w:eastAsia="en-US"/>
        </w:rPr>
      </w:pPr>
      <w:r w:rsidRPr="00632854">
        <w:rPr>
          <w:rFonts w:ascii="Arial" w:eastAsia="Times New Roman" w:hAnsi="Arial" w:cs="Arial"/>
          <w:i/>
          <w:iCs/>
          <w:sz w:val="18"/>
          <w:szCs w:val="18"/>
          <w:lang w:val="es-ES" w:eastAsia="en-US"/>
        </w:rPr>
        <w:t>“(…) los datos de los niños, las niñas y adolescentes pueden ser objeto de tratamiento siempre y cuando no se ponga en riesgo la prevalencia de sus derechos fundamentales e inequívocamente responda a la realización del principio de su interés superior (…)”</w:t>
      </w:r>
    </w:p>
    <w:p w14:paraId="49922B23" w14:textId="77777777" w:rsidR="00632854" w:rsidRPr="00632854" w:rsidRDefault="00632854" w:rsidP="00632854">
      <w:pPr>
        <w:spacing w:after="200" w:line="276" w:lineRule="auto"/>
        <w:ind w:left="1080"/>
        <w:contextualSpacing/>
        <w:jc w:val="both"/>
        <w:rPr>
          <w:rFonts w:ascii="Arial" w:eastAsia="Times New Roman" w:hAnsi="Arial" w:cs="Arial"/>
          <w:sz w:val="18"/>
          <w:szCs w:val="18"/>
          <w:lang w:val="es-ES" w:eastAsia="en-US"/>
        </w:rPr>
      </w:pPr>
    </w:p>
    <w:p w14:paraId="078DAFB1" w14:textId="505AC601"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 xml:space="preserve">De conformidad con el artículo 7 de la Ley 1581 de 2012, </w:t>
      </w:r>
      <w:r w:rsidR="1D45456B" w:rsidRPr="68DDC96E">
        <w:rPr>
          <w:rFonts w:ascii="Arial" w:eastAsia="Times New Roman" w:hAnsi="Arial" w:cs="Arial"/>
          <w:sz w:val="18"/>
          <w:szCs w:val="18"/>
          <w:lang w:val="es-ES" w:eastAsia="en-US"/>
        </w:rPr>
        <w:t>la estrategia ANCESTRAL SIC</w:t>
      </w:r>
      <w:r w:rsidRPr="68DDC96E">
        <w:rPr>
          <w:rFonts w:ascii="Arial" w:eastAsia="Times New Roman" w:hAnsi="Arial" w:cs="Arial"/>
          <w:sz w:val="18"/>
          <w:szCs w:val="18"/>
          <w:lang w:val="es-ES" w:eastAsia="en-US"/>
        </w:rPr>
        <w:t xml:space="preserve"> busca proveer conocimiento y herramientas a los menores de edad sobre la protección de sus datos personales. </w:t>
      </w:r>
      <w:r>
        <w:br/>
      </w:r>
    </w:p>
    <w:p w14:paraId="0EF2BC04" w14:textId="339748F9" w:rsidR="00E252CE" w:rsidRPr="00632854" w:rsidRDefault="00632854" w:rsidP="008A29E3">
      <w:pPr>
        <w:spacing w:after="200" w:line="276" w:lineRule="auto"/>
        <w:ind w:left="1080"/>
        <w:contextualSpacing/>
        <w:jc w:val="both"/>
        <w:rPr>
          <w:rFonts w:ascii="Arial" w:eastAsia="Times New Roman" w:hAnsi="Arial" w:cs="Arial"/>
          <w:i/>
          <w:iCs/>
          <w:sz w:val="18"/>
          <w:szCs w:val="18"/>
          <w:u w:val="single"/>
          <w:lang w:val="es-ES" w:eastAsia="en-US"/>
        </w:rPr>
      </w:pPr>
      <w:r w:rsidRPr="00632854">
        <w:rPr>
          <w:rFonts w:ascii="Arial" w:eastAsia="Times New Roman" w:hAnsi="Arial" w:cs="Arial"/>
          <w:i/>
          <w:iCs/>
          <w:sz w:val="18"/>
          <w:szCs w:val="18"/>
          <w:lang w:val="es-ES" w:eastAsia="en-US"/>
        </w:rPr>
        <w:t xml:space="preserve">“(…) </w:t>
      </w:r>
      <w:r w:rsidRPr="00632854">
        <w:rPr>
          <w:rFonts w:ascii="Arial" w:eastAsia="Times New Roman" w:hAnsi="Arial" w:cs="Arial"/>
          <w:i/>
          <w:iCs/>
          <w:sz w:val="18"/>
          <w:szCs w:val="18"/>
          <w:u w:val="single"/>
          <w:lang w:val="es-ES" w:eastAsia="en-US"/>
        </w:rPr>
        <w:t>Es tarea del Estado</w:t>
      </w:r>
      <w:r w:rsidRPr="00632854">
        <w:rPr>
          <w:rFonts w:ascii="Arial" w:eastAsia="Times New Roman" w:hAnsi="Arial" w:cs="Arial"/>
          <w:i/>
          <w:iCs/>
          <w:sz w:val="18"/>
          <w:szCs w:val="18"/>
          <w:lang w:val="es-ES" w:eastAsia="en-US"/>
        </w:rPr>
        <w:t xml:space="preserve"> y las entidades educativas de todo tipo proveer información y capacitar a los representantes legales y tutores sobre los eventuales riesgos a los que se enfrentan los niños, niñas y adolescentes respecto del Tratamiento indebido de sus datos personales, </w:t>
      </w:r>
      <w:r w:rsidRPr="00632854">
        <w:rPr>
          <w:rFonts w:ascii="Arial" w:eastAsia="Times New Roman" w:hAnsi="Arial" w:cs="Arial"/>
          <w:i/>
          <w:iCs/>
          <w:sz w:val="18"/>
          <w:szCs w:val="18"/>
          <w:u w:val="single"/>
          <w:lang w:val="es-ES" w:eastAsia="en-US"/>
        </w:rPr>
        <w:t>y proveer de conocimiento acerca del uso responsable y seguro por parte de niños, niñas y adolescentes de sus datos personales, su derecho a la privacidad y protección de su información personal y la de los demás (…)”</w:t>
      </w:r>
    </w:p>
    <w:p w14:paraId="20A8F5E3" w14:textId="77777777" w:rsidR="00632854" w:rsidRPr="00632854" w:rsidRDefault="00632854" w:rsidP="00632854">
      <w:pPr>
        <w:spacing w:after="200" w:line="276" w:lineRule="auto"/>
        <w:ind w:left="1080"/>
        <w:contextualSpacing/>
        <w:jc w:val="both"/>
        <w:rPr>
          <w:rFonts w:ascii="Arial" w:eastAsia="Times New Roman" w:hAnsi="Arial" w:cs="Arial"/>
          <w:i/>
          <w:iCs/>
          <w:sz w:val="18"/>
          <w:szCs w:val="18"/>
          <w:u w:val="single"/>
          <w:lang w:val="es-ES" w:eastAsia="en-US"/>
        </w:rPr>
      </w:pPr>
    </w:p>
    <w:p w14:paraId="0CEDBA4B" w14:textId="77777777" w:rsidR="00632854" w:rsidRPr="00632854" w:rsidRDefault="00632854" w:rsidP="00CB1821">
      <w:pPr>
        <w:spacing w:after="200" w:line="276" w:lineRule="auto"/>
        <w:ind w:left="1080"/>
        <w:jc w:val="center"/>
        <w:rPr>
          <w:rFonts w:ascii="Arial" w:eastAsia="Times New Roman" w:hAnsi="Arial" w:cs="Arial"/>
          <w:b/>
          <w:bCs/>
          <w:lang w:val="es-ES" w:eastAsia="en-US"/>
        </w:rPr>
      </w:pPr>
      <w:r w:rsidRPr="00632854">
        <w:rPr>
          <w:rFonts w:ascii="Arial" w:eastAsia="Times New Roman" w:hAnsi="Arial" w:cs="Arial"/>
          <w:b/>
          <w:bCs/>
          <w:lang w:val="es-ES" w:eastAsia="en-US"/>
        </w:rPr>
        <w:t>CLÁUSULAS</w:t>
      </w:r>
    </w:p>
    <w:p w14:paraId="171084E6" w14:textId="24D41AAE"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Primera:</w:t>
      </w:r>
      <w:r w:rsidRPr="00632854">
        <w:rPr>
          <w:rFonts w:ascii="Arial" w:eastAsia="Times New Roman" w:hAnsi="Arial" w:cs="Arial"/>
          <w:sz w:val="18"/>
          <w:szCs w:val="18"/>
          <w:lang w:val="es-ES" w:eastAsia="en-US"/>
        </w:rPr>
        <w:t xml:space="preserve"> La Superintendencia de Industria y Comercio es responsable de atender de manera personalizada, documental o virtual la orientación sobre los servicios a cargo de la entidad que haya solicitado cualquier institución de </w:t>
      </w:r>
      <w:r w:rsidRPr="00632854">
        <w:rPr>
          <w:rFonts w:ascii="Arial" w:eastAsia="Times New Roman" w:hAnsi="Arial" w:cs="Arial"/>
          <w:sz w:val="18"/>
          <w:szCs w:val="18"/>
          <w:lang w:val="es-ES" w:eastAsia="en-US"/>
        </w:rPr>
        <w:lastRenderedPageBreak/>
        <w:t>naturaleza pública y/o privada. Esto incluye material, herramientas visuales, acompañamiento y demás medios que permitan brindar un correcto servicio de formación y educación.</w:t>
      </w:r>
    </w:p>
    <w:p w14:paraId="6FC72120" w14:textId="78104965"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Segunda:</w:t>
      </w:r>
      <w:r w:rsidRPr="68DDC96E">
        <w:rPr>
          <w:rFonts w:ascii="Arial" w:eastAsia="Times New Roman" w:hAnsi="Arial" w:cs="Arial"/>
          <w:sz w:val="18"/>
          <w:szCs w:val="18"/>
          <w:lang w:val="es-ES" w:eastAsia="en-US"/>
        </w:rPr>
        <w:t xml:space="preserve"> La Institución es </w:t>
      </w:r>
      <w:r w:rsidR="657DD09D"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esponsable de adherirse a los procedimientos contemplados en el presente convenio y demás instructivos, así como diligenciar los documentos que la Superintendencia de Industria y Comercio allegue en aras de formalizar la orientación.</w:t>
      </w:r>
    </w:p>
    <w:p w14:paraId="454EC3F5" w14:textId="2A3C64C9"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Tercera:</w:t>
      </w:r>
      <w:r w:rsidRPr="68DDC96E">
        <w:rPr>
          <w:rFonts w:ascii="Arial" w:eastAsia="Times New Roman" w:hAnsi="Arial" w:cs="Arial"/>
          <w:sz w:val="18"/>
          <w:szCs w:val="18"/>
          <w:lang w:val="es-ES" w:eastAsia="en-US"/>
        </w:rPr>
        <w:t xml:space="preserve"> La Superintendencia de Industria y Comercio </w:t>
      </w:r>
      <w:r w:rsidRPr="68DDC96E">
        <w:rPr>
          <w:rFonts w:ascii="Arial" w:eastAsia="Times New Roman" w:hAnsi="Arial" w:cs="Arial"/>
          <w:b/>
          <w:bCs/>
          <w:sz w:val="18"/>
          <w:szCs w:val="18"/>
          <w:u w:val="single"/>
          <w:lang w:val="es-ES" w:eastAsia="en-US"/>
        </w:rPr>
        <w:t>NO</w:t>
      </w:r>
      <w:r w:rsidRPr="68DDC96E">
        <w:rPr>
          <w:rFonts w:ascii="Arial" w:eastAsia="Times New Roman" w:hAnsi="Arial" w:cs="Arial"/>
          <w:sz w:val="18"/>
          <w:szCs w:val="18"/>
          <w:lang w:val="es-ES" w:eastAsia="en-US"/>
        </w:rPr>
        <w:t xml:space="preserve"> es </w:t>
      </w:r>
      <w:r w:rsidR="11B8A14C"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 xml:space="preserve">esponsable de adquirir la respectiva autorización de tratamiento de Datos Personales de los Representantes Legales de los menores. </w:t>
      </w:r>
    </w:p>
    <w:p w14:paraId="79C0673E" w14:textId="552478DD"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Cuarta:</w:t>
      </w:r>
      <w:r w:rsidRPr="68DDC96E">
        <w:rPr>
          <w:rFonts w:ascii="Arial" w:eastAsia="Times New Roman" w:hAnsi="Arial" w:cs="Arial"/>
          <w:sz w:val="18"/>
          <w:szCs w:val="18"/>
          <w:lang w:val="es-ES" w:eastAsia="en-US"/>
        </w:rPr>
        <w:t xml:space="preserve"> Durante la jornada de Formación y orientación, la Superintendencia de Industria y Comercio </w:t>
      </w:r>
      <w:r w:rsidRPr="68DDC96E">
        <w:rPr>
          <w:rFonts w:ascii="Arial" w:eastAsia="Times New Roman" w:hAnsi="Arial" w:cs="Arial"/>
          <w:b/>
          <w:bCs/>
          <w:sz w:val="18"/>
          <w:szCs w:val="18"/>
          <w:u w:val="single"/>
          <w:lang w:val="es-ES" w:eastAsia="en-US"/>
        </w:rPr>
        <w:t>NO</w:t>
      </w:r>
      <w:r w:rsidRPr="68DDC96E">
        <w:rPr>
          <w:rFonts w:ascii="Arial" w:eastAsia="Times New Roman" w:hAnsi="Arial" w:cs="Arial"/>
          <w:b/>
          <w:bCs/>
          <w:sz w:val="18"/>
          <w:szCs w:val="18"/>
          <w:lang w:val="es-ES" w:eastAsia="en-US"/>
        </w:rPr>
        <w:t xml:space="preserve"> </w:t>
      </w:r>
      <w:r w:rsidRPr="68DDC96E">
        <w:rPr>
          <w:rFonts w:ascii="Arial" w:eastAsia="Times New Roman" w:hAnsi="Arial" w:cs="Arial"/>
          <w:sz w:val="18"/>
          <w:szCs w:val="18"/>
          <w:lang w:val="es-ES" w:eastAsia="en-US"/>
        </w:rPr>
        <w:t xml:space="preserve">recolectará datos personales de los menores de edad que participen en las jornadas. La Superintendencia de Industria y Comercio solo suministrará a los menores una breve encuesta de satisfacción para diligenciar, con el fin de conocer la calidad de la capacitación ofrecida. En dicho formato no se recolectan datos personales del menor. </w:t>
      </w:r>
    </w:p>
    <w:p w14:paraId="65459C2C"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Parágrafo Primero:</w:t>
      </w:r>
      <w:r w:rsidRPr="00632854">
        <w:rPr>
          <w:rFonts w:ascii="Arial" w:eastAsia="Times New Roman" w:hAnsi="Arial" w:cs="Arial"/>
          <w:sz w:val="18"/>
          <w:szCs w:val="18"/>
          <w:lang w:val="es-ES" w:eastAsia="en-US"/>
        </w:rPr>
        <w:t xml:space="preserve"> De conformidad con la cláusula cuarta, no se efectúa ninguna transferencia ni transmisión de datos personales en los términos establecidos por la Ley 1581 de 2012 y demás Decretos Reglamentarios.</w:t>
      </w:r>
    </w:p>
    <w:p w14:paraId="3A853E7E" w14:textId="021C9355"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Parágrafo Segundo:</w:t>
      </w:r>
      <w:r w:rsidRPr="68DDC96E">
        <w:rPr>
          <w:rFonts w:ascii="Arial" w:eastAsia="Times New Roman" w:hAnsi="Arial" w:cs="Arial"/>
          <w:sz w:val="18"/>
          <w:szCs w:val="18"/>
          <w:lang w:val="es-ES" w:eastAsia="en-US"/>
        </w:rPr>
        <w:t xml:space="preserve"> La Superintendencia de Industria y Comercio tomará registro fotográfico sobre la jornada de orientación. No obstante, las imágenes que se capturen no mostrarán el rostro de los menores. El Registro fotográfico es de uso interno para la correspondiente área que se encarga de gestionar </w:t>
      </w:r>
      <w:r w:rsidR="5918FBE3" w:rsidRPr="68DDC96E">
        <w:rPr>
          <w:rFonts w:ascii="Arial" w:eastAsia="Times New Roman" w:hAnsi="Arial" w:cs="Arial"/>
          <w:sz w:val="18"/>
          <w:szCs w:val="18"/>
          <w:lang w:val="es-ES" w:eastAsia="en-US"/>
        </w:rPr>
        <w:t xml:space="preserve">la </w:t>
      </w:r>
      <w:r w:rsidR="23ABDBCF" w:rsidRPr="68DDC96E">
        <w:rPr>
          <w:rFonts w:ascii="Arial" w:eastAsia="Times New Roman" w:hAnsi="Arial" w:cs="Arial"/>
          <w:sz w:val="18"/>
          <w:szCs w:val="18"/>
          <w:lang w:val="es-ES" w:eastAsia="en-US"/>
        </w:rPr>
        <w:t>estrategia ANCESTRAL SIC.</w:t>
      </w:r>
    </w:p>
    <w:p w14:paraId="24BB40F1" w14:textId="12EF5B70"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Quinta:</w:t>
      </w:r>
      <w:r w:rsidRPr="68DDC96E">
        <w:rPr>
          <w:rFonts w:ascii="Arial" w:eastAsia="Times New Roman" w:hAnsi="Arial" w:cs="Arial"/>
          <w:sz w:val="18"/>
          <w:szCs w:val="18"/>
          <w:lang w:val="es-ES" w:eastAsia="en-US"/>
        </w:rPr>
        <w:t xml:space="preserve"> La </w:t>
      </w:r>
      <w:r w:rsidR="2422B5CF"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 xml:space="preserve">esponsabilidad de adquirir la respectiva autorización de tratamiento de Datos Personales de los Representantes Legales de los menores, en los términos establecidos por la Ley 1581 de 2012 y demás Decretos Reglamentarios es una obligación de la Institución, debido a que es ésta la más idónea para recabar la correspondiente autorización y </w:t>
      </w:r>
      <w:r w:rsidR="13F4C7A9" w:rsidRPr="68DDC96E">
        <w:rPr>
          <w:rFonts w:ascii="Arial" w:eastAsia="Times New Roman" w:hAnsi="Arial" w:cs="Arial"/>
          <w:sz w:val="18"/>
          <w:szCs w:val="18"/>
          <w:lang w:val="es-ES" w:eastAsia="en-US"/>
        </w:rPr>
        <w:t>brindarles</w:t>
      </w:r>
      <w:r w:rsidRPr="68DDC96E">
        <w:rPr>
          <w:rFonts w:ascii="Arial" w:eastAsia="Times New Roman" w:hAnsi="Arial" w:cs="Arial"/>
          <w:sz w:val="18"/>
          <w:szCs w:val="18"/>
          <w:lang w:val="es-ES" w:eastAsia="en-US"/>
        </w:rPr>
        <w:t xml:space="preserve"> información a los responsables de los menores en los términos establecidos por la ley: de manera Previa, informada y expresa. </w:t>
      </w:r>
    </w:p>
    <w:p w14:paraId="3EB716DF"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institución que solicite orientación a la Superintendencia de Industria y Comercio, como parte de su programa educativo, es responsable de contemplar estas dinámicas de formación en su respectiva política de tratamiento de datos personales, la cual debió ser compartida con cada uno de los padres de familia de los menores inscritos en la institución.</w:t>
      </w:r>
    </w:p>
    <w:p w14:paraId="10F54121" w14:textId="77777777" w:rsidR="00632854" w:rsidRPr="00632854" w:rsidRDefault="00632854" w:rsidP="00632854">
      <w:pPr>
        <w:spacing w:after="200" w:line="276" w:lineRule="auto"/>
        <w:jc w:val="both"/>
        <w:rPr>
          <w:rFonts w:ascii="Arial" w:eastAsia="Times New Roman" w:hAnsi="Arial" w:cs="Arial"/>
          <w:sz w:val="18"/>
          <w:szCs w:val="18"/>
          <w:u w:val="single"/>
          <w:lang w:val="es-ES" w:eastAsia="en-US"/>
        </w:rPr>
      </w:pPr>
      <w:r w:rsidRPr="00632854">
        <w:rPr>
          <w:rFonts w:ascii="Arial" w:eastAsia="Times New Roman" w:hAnsi="Arial" w:cs="Arial"/>
          <w:sz w:val="18"/>
          <w:szCs w:val="18"/>
          <w:lang w:val="es-ES" w:eastAsia="en-US"/>
        </w:rPr>
        <w:t xml:space="preserve">En caso de que la institución de naturaleza pública y/o privada que haya solicitado orientación sobre los servicios a cargo de la entidad, no cuente con una política de protección de datos personales, así como tampoco con un formato de autorización de tratamiento de datos personales adaptado especialmente para la categoría especial de los datos de niños, niñas y adolescentes, debe manifestarlo con una antelación de al menos quince (15) días antes de la jornada, con el fin de que la Superintendencia de Industria y Comercio proporcione un formato que cubra la correspondiente necesidad, </w:t>
      </w:r>
      <w:r w:rsidRPr="00632854">
        <w:rPr>
          <w:rFonts w:ascii="Arial" w:eastAsia="Times New Roman" w:hAnsi="Arial" w:cs="Arial"/>
          <w:sz w:val="18"/>
          <w:szCs w:val="18"/>
          <w:u w:val="single"/>
          <w:lang w:val="es-ES" w:eastAsia="en-US"/>
        </w:rPr>
        <w:t xml:space="preserve">siempre y cuando se presente el caso especial contemplado </w:t>
      </w:r>
      <w:r w:rsidRPr="00632854">
        <w:rPr>
          <w:rFonts w:ascii="Arial" w:eastAsia="Times New Roman" w:hAnsi="Arial" w:cs="Arial"/>
          <w:b/>
          <w:sz w:val="18"/>
          <w:szCs w:val="18"/>
          <w:u w:val="single"/>
          <w:lang w:val="es-ES" w:eastAsia="en-US"/>
        </w:rPr>
        <w:t>en la cláusula sexta.</w:t>
      </w:r>
      <w:r w:rsidRPr="00632854">
        <w:rPr>
          <w:rFonts w:ascii="Arial" w:eastAsia="Times New Roman" w:hAnsi="Arial" w:cs="Arial"/>
          <w:sz w:val="18"/>
          <w:szCs w:val="18"/>
          <w:u w:val="single"/>
          <w:lang w:val="es-ES" w:eastAsia="en-US"/>
        </w:rPr>
        <w:t xml:space="preserve"> </w:t>
      </w:r>
    </w:p>
    <w:p w14:paraId="2BD059D8" w14:textId="77777777" w:rsidR="00632854" w:rsidRPr="00632854" w:rsidRDefault="00632854" w:rsidP="00632854">
      <w:pPr>
        <w:spacing w:after="200" w:line="276" w:lineRule="auto"/>
        <w:jc w:val="both"/>
        <w:rPr>
          <w:rFonts w:ascii="Arial" w:eastAsia="Times New Roman" w:hAnsi="Arial" w:cs="Arial"/>
          <w:b/>
          <w:bCs/>
          <w:sz w:val="18"/>
          <w:szCs w:val="18"/>
          <w:lang w:val="es-ES" w:eastAsia="en-US"/>
        </w:rPr>
      </w:pPr>
      <w:r w:rsidRPr="00632854">
        <w:rPr>
          <w:rFonts w:ascii="Arial" w:eastAsia="Times New Roman" w:hAnsi="Arial" w:cs="Arial"/>
          <w:b/>
          <w:bCs/>
          <w:sz w:val="18"/>
          <w:szCs w:val="18"/>
          <w:lang w:val="es-ES" w:eastAsia="en-US"/>
        </w:rPr>
        <w:t>CASO ESPECIAL:</w:t>
      </w:r>
    </w:p>
    <w:p w14:paraId="7313788D"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Sexta:</w:t>
      </w:r>
      <w:r w:rsidRPr="00632854">
        <w:rPr>
          <w:rFonts w:ascii="Arial" w:eastAsia="Times New Roman" w:hAnsi="Arial" w:cs="Arial"/>
          <w:sz w:val="18"/>
          <w:szCs w:val="18"/>
          <w:lang w:val="es-ES" w:eastAsia="en-US"/>
        </w:rPr>
        <w:t xml:space="preserve"> </w:t>
      </w:r>
      <w:r w:rsidRPr="00632854">
        <w:rPr>
          <w:rFonts w:ascii="Arial" w:eastAsia="Times New Roman" w:hAnsi="Arial" w:cs="Arial"/>
          <w:b/>
          <w:sz w:val="18"/>
          <w:szCs w:val="18"/>
          <w:lang w:val="es-ES" w:eastAsia="en-US"/>
        </w:rPr>
        <w:t>Para aquellos casos en los que la jornada de orientación esté acompañada por el grupo de trabajo de SIC TV</w:t>
      </w:r>
      <w:r w:rsidRPr="00632854">
        <w:rPr>
          <w:rFonts w:ascii="Arial" w:eastAsia="Times New Roman" w:hAnsi="Arial" w:cs="Arial"/>
          <w:sz w:val="18"/>
          <w:szCs w:val="18"/>
          <w:lang w:val="es-ES" w:eastAsia="en-US"/>
        </w:rPr>
        <w:t xml:space="preserve">, es importante que antes de entrevistar a un menor y captarlo en imágenes como fotografías y vídeos, el grupo de trabajo de la Superintendencia de Industria y Comercio verifique que el menor que será entrevistado o captado en cámaras cuente con la respectiva autorización de tratamiento de datos personales firmada por el Representante Legal de la Institución y el representante legal del menor. La Superintendencia de Industria y Comercio no podrá proceder con la documentación visual de la jornada si primero no se constata que los menores que participarán en la pieza visual cuentan con la correspondiente autorización. Para estos casos en los que, </w:t>
      </w:r>
      <w:bookmarkStart w:id="0" w:name="_Hlk110961624"/>
      <w:r w:rsidRPr="00632854">
        <w:rPr>
          <w:rFonts w:ascii="Arial" w:eastAsia="Times New Roman" w:hAnsi="Arial" w:cs="Arial"/>
          <w:sz w:val="18"/>
          <w:szCs w:val="18"/>
          <w:lang w:val="es-ES" w:eastAsia="en-US"/>
        </w:rPr>
        <w:t>la</w:t>
      </w:r>
      <w:bookmarkEnd w:id="0"/>
      <w:r w:rsidRPr="00632854">
        <w:rPr>
          <w:rFonts w:ascii="Arial" w:eastAsia="Times New Roman" w:hAnsi="Arial" w:cs="Arial"/>
          <w:sz w:val="18"/>
          <w:szCs w:val="18"/>
          <w:lang w:val="es-ES" w:eastAsia="en-US"/>
        </w:rPr>
        <w:t xml:space="preserve"> Institución contemple la participación de SIC TV, lo mejor es que los representantes legales de los menores diligencien el formato de autorización que se anexa al presente convenio.</w:t>
      </w:r>
    </w:p>
    <w:p w14:paraId="4D04A532"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 xml:space="preserve">Estas autorizaciones le pertenecen a la Superintendencia de Industria y Comercio, por lo que, aunque las autorizaciones se tomen a través de la Institución, es a la Superintendencia de Industria y Comercio la que le corresponde </w:t>
      </w:r>
      <w:r w:rsidRPr="00632854">
        <w:rPr>
          <w:rFonts w:ascii="Arial" w:eastAsia="Times New Roman" w:hAnsi="Arial" w:cs="Arial"/>
          <w:i/>
          <w:iCs/>
          <w:sz w:val="18"/>
          <w:szCs w:val="18"/>
          <w:lang w:val="es-ES" w:eastAsia="en-US"/>
        </w:rPr>
        <w:t>almacenar</w:t>
      </w:r>
      <w:r w:rsidRPr="00632854">
        <w:rPr>
          <w:rFonts w:ascii="Arial" w:eastAsia="Times New Roman" w:hAnsi="Arial" w:cs="Arial"/>
          <w:sz w:val="18"/>
          <w:szCs w:val="18"/>
          <w:lang w:val="es-ES" w:eastAsia="en-US"/>
        </w:rPr>
        <w:t xml:space="preserve"> las respectivas autorizaciones, debido a que los datos recolectados como imágenes, fotografías, vídeos y entrevistas serán utilizados dentro del Programa SIC TV. </w:t>
      </w:r>
      <w:r w:rsidRPr="00632854">
        <w:rPr>
          <w:rFonts w:ascii="Arial" w:eastAsia="Times New Roman" w:hAnsi="Arial" w:cs="Arial"/>
          <w:sz w:val="18"/>
          <w:szCs w:val="18"/>
          <w:u w:val="single"/>
          <w:lang w:val="es-ES" w:eastAsia="en-US"/>
        </w:rPr>
        <w:t>Es una obligación de la institución aportar las autorizaciones que en este sentido (Caso Especial) se presenten.</w:t>
      </w:r>
    </w:p>
    <w:p w14:paraId="46423F43"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Séptima:</w:t>
      </w:r>
      <w:r w:rsidRPr="00632854">
        <w:rPr>
          <w:rFonts w:ascii="Arial" w:eastAsia="Times New Roman" w:hAnsi="Arial" w:cs="Arial"/>
          <w:sz w:val="18"/>
          <w:szCs w:val="18"/>
          <w:lang w:val="es-ES" w:eastAsia="en-US"/>
        </w:rPr>
        <w:t xml:space="preserve"> El presente convenio de adhesión tendrá una duración igual al término que dure la actividad o la jornada de orientación, desde su comienzo hasta el final de ésta.</w:t>
      </w:r>
    </w:p>
    <w:p w14:paraId="7681CDD8" w14:textId="34CCFF76"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Para los efectos del presente convenio, firman ambas partes, en el mes ___________ del día____________ del año__________</w:t>
      </w:r>
      <w:r w:rsidR="16BE633B" w:rsidRPr="68DDC96E">
        <w:rPr>
          <w:rFonts w:ascii="Arial" w:eastAsia="Times New Roman" w:hAnsi="Arial" w:cs="Arial"/>
          <w:sz w:val="18"/>
          <w:szCs w:val="18"/>
          <w:lang w:val="es-ES" w:eastAsia="en-US"/>
        </w:rPr>
        <w:t>.</w:t>
      </w:r>
    </w:p>
    <w:p w14:paraId="6CC2D5DF"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p>
    <w:tbl>
      <w:tblPr>
        <w:tblStyle w:val="Tablaconcuadrcula"/>
        <w:tblW w:w="0" w:type="auto"/>
        <w:tblBorders>
          <w:top w:val="thinThickSmallGap" w:sz="24" w:space="0" w:color="002060"/>
          <w:left w:val="thinThickSmallGap" w:sz="24" w:space="0" w:color="002060"/>
          <w:bottom w:val="thinThickSmallGap" w:sz="24" w:space="0" w:color="002060"/>
          <w:right w:val="thinThickSmallGap" w:sz="24" w:space="0" w:color="002060"/>
          <w:insideH w:val="dotDash" w:sz="4" w:space="0" w:color="002060"/>
          <w:insideV w:val="dotDash" w:sz="4" w:space="0" w:color="002060"/>
        </w:tblBorders>
        <w:tblLook w:val="04A0" w:firstRow="1" w:lastRow="0" w:firstColumn="1" w:lastColumn="0" w:noHBand="0" w:noVBand="1"/>
      </w:tblPr>
      <w:tblGrid>
        <w:gridCol w:w="4631"/>
        <w:gridCol w:w="4635"/>
      </w:tblGrid>
      <w:tr w:rsidR="00632854" w:rsidRPr="000A3725" w14:paraId="205F96DB" w14:textId="77777777" w:rsidTr="68DDC96E">
        <w:tc>
          <w:tcPr>
            <w:tcW w:w="4631" w:type="dxa"/>
          </w:tcPr>
          <w:p w14:paraId="0993B657" w14:textId="62877F1D" w:rsidR="00632854" w:rsidRPr="000A3725" w:rsidRDefault="00632854" w:rsidP="00632854">
            <w:pPr>
              <w:spacing w:after="200" w:line="276" w:lineRule="auto"/>
              <w:jc w:val="both"/>
              <w:rPr>
                <w:rFonts w:ascii="Arial" w:hAnsi="Arial" w:cs="Arial"/>
                <w:b/>
                <w:bCs/>
                <w:sz w:val="18"/>
                <w:szCs w:val="18"/>
              </w:rPr>
            </w:pPr>
            <w:r w:rsidRPr="000A3725">
              <w:rPr>
                <w:rFonts w:ascii="Arial" w:hAnsi="Arial" w:cs="Arial"/>
                <w:b/>
                <w:bCs/>
                <w:sz w:val="18"/>
                <w:szCs w:val="18"/>
              </w:rPr>
              <w:t>Datos Básicos</w:t>
            </w:r>
            <w:r w:rsidR="00B93926" w:rsidRPr="000A3725">
              <w:rPr>
                <w:rFonts w:ascii="Arial" w:hAnsi="Arial" w:cs="Arial"/>
                <w:b/>
                <w:bCs/>
                <w:sz w:val="18"/>
                <w:szCs w:val="18"/>
              </w:rPr>
              <w:t xml:space="preserve"> de la Institución</w:t>
            </w:r>
          </w:p>
        </w:tc>
        <w:tc>
          <w:tcPr>
            <w:tcW w:w="4635" w:type="dxa"/>
          </w:tcPr>
          <w:p w14:paraId="02C6D17F" w14:textId="70A8C72E" w:rsidR="00632854" w:rsidRPr="000A3725" w:rsidRDefault="00B93926" w:rsidP="00B93926">
            <w:pPr>
              <w:spacing w:after="200" w:line="276" w:lineRule="auto"/>
              <w:jc w:val="both"/>
              <w:rPr>
                <w:rFonts w:ascii="Arial" w:hAnsi="Arial" w:cs="Arial"/>
                <w:b/>
                <w:bCs/>
                <w:sz w:val="18"/>
                <w:szCs w:val="18"/>
              </w:rPr>
            </w:pPr>
            <w:r w:rsidRPr="000A3725">
              <w:rPr>
                <w:rFonts w:ascii="Arial" w:hAnsi="Arial" w:cs="Arial"/>
                <w:b/>
                <w:bCs/>
                <w:sz w:val="18"/>
                <w:szCs w:val="18"/>
              </w:rPr>
              <w:t>Datos Básicos del r</w:t>
            </w:r>
            <w:r w:rsidR="00632854" w:rsidRPr="000A3725">
              <w:rPr>
                <w:rFonts w:ascii="Arial" w:hAnsi="Arial" w:cs="Arial"/>
                <w:b/>
                <w:bCs/>
                <w:sz w:val="18"/>
                <w:szCs w:val="18"/>
              </w:rPr>
              <w:t xml:space="preserve">epresentante </w:t>
            </w:r>
            <w:r w:rsidRPr="000A3725">
              <w:rPr>
                <w:rFonts w:ascii="Arial" w:hAnsi="Arial" w:cs="Arial"/>
                <w:b/>
                <w:bCs/>
                <w:sz w:val="18"/>
                <w:szCs w:val="18"/>
              </w:rPr>
              <w:t xml:space="preserve">legal </w:t>
            </w:r>
            <w:r w:rsidR="00C45973" w:rsidRPr="000A3725">
              <w:rPr>
                <w:rFonts w:ascii="Arial" w:hAnsi="Arial" w:cs="Arial"/>
                <w:b/>
                <w:bCs/>
                <w:sz w:val="18"/>
                <w:szCs w:val="18"/>
              </w:rPr>
              <w:t>del menor de edad</w:t>
            </w:r>
            <w:r w:rsidR="00C80D5D" w:rsidRPr="000A3725">
              <w:rPr>
                <w:rFonts w:ascii="Arial" w:hAnsi="Arial" w:cs="Arial"/>
                <w:b/>
                <w:bCs/>
                <w:sz w:val="18"/>
                <w:szCs w:val="18"/>
              </w:rPr>
              <w:t>*</w:t>
            </w:r>
          </w:p>
        </w:tc>
      </w:tr>
      <w:tr w:rsidR="00B93926" w:rsidRPr="000A3725" w14:paraId="7B4C97D9" w14:textId="77777777" w:rsidTr="68DDC96E">
        <w:tc>
          <w:tcPr>
            <w:tcW w:w="4631" w:type="dxa"/>
          </w:tcPr>
          <w:p w14:paraId="0E2B1F5D" w14:textId="77777777"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Nombre de la Institución:</w:t>
            </w:r>
          </w:p>
          <w:p w14:paraId="275EE810" w14:textId="77777777" w:rsidR="00B93926" w:rsidRPr="000A3725" w:rsidRDefault="00B93926" w:rsidP="00B93926">
            <w:pPr>
              <w:spacing w:after="200" w:line="276" w:lineRule="auto"/>
              <w:jc w:val="both"/>
              <w:rPr>
                <w:rFonts w:ascii="Arial" w:hAnsi="Arial" w:cs="Arial"/>
                <w:sz w:val="18"/>
                <w:szCs w:val="18"/>
              </w:rPr>
            </w:pPr>
          </w:p>
        </w:tc>
        <w:tc>
          <w:tcPr>
            <w:tcW w:w="4635" w:type="dxa"/>
            <w:vMerge w:val="restart"/>
          </w:tcPr>
          <w:p w14:paraId="5FC041E6" w14:textId="63F17EEB"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Nombre del representante legal del menor de edad</w:t>
            </w:r>
            <w:r w:rsidR="00263646" w:rsidRPr="000A3725">
              <w:rPr>
                <w:rFonts w:ascii="Arial" w:hAnsi="Arial" w:cs="Arial"/>
                <w:sz w:val="18"/>
                <w:szCs w:val="18"/>
              </w:rPr>
              <w:t>:</w:t>
            </w:r>
          </w:p>
          <w:p w14:paraId="4B521C2C" w14:textId="77777777" w:rsidR="00C80D5D" w:rsidRPr="000A3725" w:rsidRDefault="00C80D5D" w:rsidP="00B93926">
            <w:pPr>
              <w:spacing w:after="200" w:line="276" w:lineRule="auto"/>
              <w:jc w:val="both"/>
              <w:rPr>
                <w:rFonts w:ascii="Arial" w:hAnsi="Arial" w:cs="Arial"/>
                <w:sz w:val="18"/>
                <w:szCs w:val="18"/>
              </w:rPr>
            </w:pPr>
          </w:p>
          <w:p w14:paraId="4874E792" w14:textId="77777777" w:rsidR="00AB53DD" w:rsidRPr="000A3725" w:rsidRDefault="00AB53DD" w:rsidP="00B93926">
            <w:pPr>
              <w:spacing w:after="200" w:line="276" w:lineRule="auto"/>
              <w:jc w:val="both"/>
              <w:rPr>
                <w:rFonts w:ascii="Arial" w:hAnsi="Arial" w:cs="Arial"/>
                <w:sz w:val="18"/>
                <w:szCs w:val="18"/>
              </w:rPr>
            </w:pPr>
          </w:p>
          <w:p w14:paraId="6DAD0DDC" w14:textId="578946FB"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Cédula del representante legal del menor de edad</w:t>
            </w:r>
            <w:r w:rsidR="00263646" w:rsidRPr="000A3725">
              <w:rPr>
                <w:rFonts w:ascii="Arial" w:hAnsi="Arial" w:cs="Arial"/>
                <w:sz w:val="18"/>
                <w:szCs w:val="18"/>
              </w:rPr>
              <w:t>:</w:t>
            </w:r>
          </w:p>
          <w:p w14:paraId="40EDBBDB" w14:textId="77777777" w:rsidR="00B93926" w:rsidRPr="000A3725" w:rsidRDefault="00B93926" w:rsidP="00C80D5D">
            <w:pPr>
              <w:spacing w:after="200" w:line="276" w:lineRule="auto"/>
              <w:jc w:val="both"/>
              <w:rPr>
                <w:rFonts w:ascii="Arial" w:hAnsi="Arial" w:cs="Arial"/>
                <w:sz w:val="18"/>
                <w:szCs w:val="18"/>
              </w:rPr>
            </w:pPr>
          </w:p>
        </w:tc>
      </w:tr>
      <w:tr w:rsidR="00B93926" w:rsidRPr="000A3725" w14:paraId="4A60CB6D" w14:textId="77777777" w:rsidTr="68DDC96E">
        <w:tc>
          <w:tcPr>
            <w:tcW w:w="4631" w:type="dxa"/>
          </w:tcPr>
          <w:p w14:paraId="446A5120" w14:textId="46BDE0A9"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NIT de la Institución</w:t>
            </w:r>
            <w:r w:rsidR="007D64E4" w:rsidRPr="000A3725">
              <w:rPr>
                <w:rFonts w:ascii="Arial" w:hAnsi="Arial" w:cs="Arial"/>
                <w:sz w:val="18"/>
                <w:szCs w:val="18"/>
              </w:rPr>
              <w:t>:</w:t>
            </w:r>
          </w:p>
          <w:p w14:paraId="3DB704AD" w14:textId="77777777" w:rsidR="00B93926" w:rsidRPr="000A3725" w:rsidRDefault="00B93926" w:rsidP="00B93926">
            <w:pPr>
              <w:spacing w:after="200" w:line="276" w:lineRule="auto"/>
              <w:jc w:val="both"/>
              <w:rPr>
                <w:rFonts w:ascii="Arial" w:hAnsi="Arial" w:cs="Arial"/>
                <w:sz w:val="18"/>
                <w:szCs w:val="18"/>
              </w:rPr>
            </w:pPr>
          </w:p>
        </w:tc>
        <w:tc>
          <w:tcPr>
            <w:tcW w:w="4635" w:type="dxa"/>
            <w:vMerge/>
          </w:tcPr>
          <w:p w14:paraId="313B48B3" w14:textId="77777777" w:rsidR="00B93926" w:rsidRPr="000A3725" w:rsidRDefault="00B93926" w:rsidP="00B93926">
            <w:pPr>
              <w:spacing w:after="200" w:line="276" w:lineRule="auto"/>
              <w:jc w:val="both"/>
              <w:rPr>
                <w:rFonts w:ascii="Arial" w:hAnsi="Arial" w:cs="Arial"/>
                <w:sz w:val="18"/>
                <w:szCs w:val="18"/>
              </w:rPr>
            </w:pPr>
          </w:p>
        </w:tc>
      </w:tr>
      <w:tr w:rsidR="00B93926" w:rsidRPr="000A3725" w14:paraId="66A04951" w14:textId="77777777" w:rsidTr="68DDC96E">
        <w:tc>
          <w:tcPr>
            <w:tcW w:w="4631" w:type="dxa"/>
          </w:tcPr>
          <w:p w14:paraId="7E68EA9D" w14:textId="110B2BA3"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Nombre Representante Legal de la Institución</w:t>
            </w:r>
            <w:r w:rsidR="007D64E4" w:rsidRPr="000A3725">
              <w:rPr>
                <w:rFonts w:ascii="Arial" w:hAnsi="Arial" w:cs="Arial"/>
                <w:sz w:val="18"/>
                <w:szCs w:val="18"/>
              </w:rPr>
              <w:t>:</w:t>
            </w:r>
          </w:p>
          <w:p w14:paraId="19FD76F5" w14:textId="77777777" w:rsidR="00B93926" w:rsidRPr="000A3725" w:rsidRDefault="00B93926" w:rsidP="00B93926">
            <w:pPr>
              <w:spacing w:after="200" w:line="276" w:lineRule="auto"/>
              <w:jc w:val="both"/>
              <w:rPr>
                <w:rFonts w:ascii="Arial" w:hAnsi="Arial" w:cs="Arial"/>
                <w:sz w:val="18"/>
                <w:szCs w:val="18"/>
              </w:rPr>
            </w:pPr>
          </w:p>
        </w:tc>
        <w:tc>
          <w:tcPr>
            <w:tcW w:w="4635" w:type="dxa"/>
            <w:vMerge/>
          </w:tcPr>
          <w:p w14:paraId="2BC95A77" w14:textId="77777777" w:rsidR="00B93926" w:rsidRPr="000A3725" w:rsidRDefault="00B93926" w:rsidP="00B93926">
            <w:pPr>
              <w:spacing w:after="200" w:line="276" w:lineRule="auto"/>
              <w:jc w:val="both"/>
              <w:rPr>
                <w:rFonts w:ascii="Arial" w:hAnsi="Arial" w:cs="Arial"/>
                <w:sz w:val="18"/>
                <w:szCs w:val="18"/>
              </w:rPr>
            </w:pPr>
          </w:p>
        </w:tc>
      </w:tr>
      <w:tr w:rsidR="00B93926" w:rsidRPr="000A3725" w14:paraId="2019FDE7" w14:textId="77777777" w:rsidTr="68DDC96E">
        <w:tc>
          <w:tcPr>
            <w:tcW w:w="4631" w:type="dxa"/>
          </w:tcPr>
          <w:p w14:paraId="28FEA0CE" w14:textId="77777777"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Firma:</w:t>
            </w:r>
          </w:p>
          <w:p w14:paraId="7D756C59" w14:textId="77777777" w:rsidR="00B93926" w:rsidRPr="000A3725" w:rsidRDefault="00B93926" w:rsidP="00B93926">
            <w:pPr>
              <w:spacing w:after="200" w:line="276" w:lineRule="auto"/>
              <w:jc w:val="both"/>
              <w:rPr>
                <w:rFonts w:ascii="Arial" w:hAnsi="Arial" w:cs="Arial"/>
                <w:sz w:val="18"/>
                <w:szCs w:val="18"/>
              </w:rPr>
            </w:pPr>
          </w:p>
        </w:tc>
        <w:tc>
          <w:tcPr>
            <w:tcW w:w="4635" w:type="dxa"/>
          </w:tcPr>
          <w:p w14:paraId="607D0567" w14:textId="77777777" w:rsidR="00B93926" w:rsidRPr="000A3725" w:rsidRDefault="00B93926" w:rsidP="00B93926">
            <w:pPr>
              <w:spacing w:after="200" w:line="276" w:lineRule="auto"/>
              <w:jc w:val="both"/>
              <w:rPr>
                <w:rFonts w:ascii="Arial" w:hAnsi="Arial" w:cs="Arial"/>
                <w:sz w:val="18"/>
                <w:szCs w:val="18"/>
              </w:rPr>
            </w:pPr>
            <w:r w:rsidRPr="000A3725">
              <w:rPr>
                <w:rFonts w:ascii="Arial" w:hAnsi="Arial" w:cs="Arial"/>
                <w:sz w:val="18"/>
                <w:szCs w:val="18"/>
              </w:rPr>
              <w:t>Firma:</w:t>
            </w:r>
          </w:p>
          <w:p w14:paraId="1CCA8340" w14:textId="77777777" w:rsidR="00B93926" w:rsidRPr="000A3725" w:rsidRDefault="00B93926" w:rsidP="00B93926">
            <w:pPr>
              <w:spacing w:after="200" w:line="276" w:lineRule="auto"/>
              <w:jc w:val="both"/>
              <w:rPr>
                <w:rFonts w:ascii="Arial" w:hAnsi="Arial" w:cs="Arial"/>
                <w:sz w:val="18"/>
                <w:szCs w:val="18"/>
              </w:rPr>
            </w:pPr>
          </w:p>
        </w:tc>
      </w:tr>
    </w:tbl>
    <w:p w14:paraId="2E298A35" w14:textId="30E69C23" w:rsidR="00632854" w:rsidRPr="00B01FA7" w:rsidRDefault="00C80D5D" w:rsidP="00632854">
      <w:pPr>
        <w:spacing w:after="200" w:line="276" w:lineRule="auto"/>
        <w:jc w:val="both"/>
        <w:rPr>
          <w:rFonts w:asciiTheme="minorBidi" w:eastAsia="Times New Roman" w:hAnsiTheme="minorBidi"/>
          <w:sz w:val="16"/>
          <w:szCs w:val="16"/>
          <w:lang w:val="es-ES" w:eastAsia="en-US"/>
        </w:rPr>
      </w:pPr>
      <w:r w:rsidRPr="000A3725">
        <w:rPr>
          <w:rFonts w:asciiTheme="minorBidi" w:eastAsia="Times New Roman" w:hAnsiTheme="minorBidi"/>
          <w:sz w:val="16"/>
          <w:szCs w:val="16"/>
          <w:lang w:val="es-ES" w:eastAsia="en-US"/>
        </w:rPr>
        <w:t>*</w:t>
      </w:r>
      <w:r w:rsidRPr="000A3725">
        <w:rPr>
          <w:rFonts w:asciiTheme="minorBidi" w:hAnsiTheme="minorBidi"/>
          <w:sz w:val="16"/>
          <w:szCs w:val="16"/>
        </w:rPr>
        <w:t>Para el caso de la autorización de los datos de menores de edad pertenecientes a comunidades étnicas e indígenas que no se encuentren vinculados a una institución</w:t>
      </w:r>
      <w:r w:rsidR="00B01FA7" w:rsidRPr="000A3725">
        <w:rPr>
          <w:rFonts w:asciiTheme="minorBidi" w:hAnsiTheme="minorBidi"/>
          <w:sz w:val="16"/>
          <w:szCs w:val="16"/>
        </w:rPr>
        <w:t>, entidad u organización</w:t>
      </w:r>
      <w:r w:rsidRPr="000A3725">
        <w:rPr>
          <w:rFonts w:asciiTheme="minorBidi" w:hAnsiTheme="minorBidi"/>
          <w:sz w:val="16"/>
          <w:szCs w:val="16"/>
        </w:rPr>
        <w:t xml:space="preserve">, </w:t>
      </w:r>
      <w:r w:rsidR="00B01FA7" w:rsidRPr="000A3725">
        <w:rPr>
          <w:rFonts w:asciiTheme="minorBidi" w:hAnsiTheme="minorBidi"/>
          <w:sz w:val="16"/>
          <w:szCs w:val="16"/>
        </w:rPr>
        <w:t xml:space="preserve">el </w:t>
      </w:r>
      <w:r w:rsidRPr="000A3725">
        <w:rPr>
          <w:rFonts w:asciiTheme="minorBidi" w:hAnsiTheme="minorBidi"/>
          <w:sz w:val="16"/>
          <w:szCs w:val="16"/>
        </w:rPr>
        <w:t>representante legal del menor es quien debe firmar el presente formato.</w:t>
      </w:r>
      <w:r w:rsidRPr="00B01FA7">
        <w:rPr>
          <w:rFonts w:asciiTheme="minorBidi" w:eastAsia="Times New Roman" w:hAnsiTheme="minorBidi"/>
          <w:sz w:val="16"/>
          <w:szCs w:val="16"/>
          <w:lang w:val="es-ES" w:eastAsia="en-US"/>
        </w:rPr>
        <w:t xml:space="preserve"> </w:t>
      </w:r>
    </w:p>
    <w:p w14:paraId="191E87D1" w14:textId="77777777" w:rsidR="00C80D5D" w:rsidRDefault="00C80D5D" w:rsidP="00632854">
      <w:pPr>
        <w:autoSpaceDE w:val="0"/>
        <w:autoSpaceDN w:val="0"/>
        <w:adjustRightInd w:val="0"/>
        <w:rPr>
          <w:rFonts w:ascii="Arial" w:eastAsia="Times New Roman" w:hAnsi="Arial" w:cs="Arial"/>
          <w:sz w:val="16"/>
          <w:szCs w:val="16"/>
          <w:lang w:val="es-CO" w:eastAsia="en-US"/>
        </w:rPr>
      </w:pPr>
    </w:p>
    <w:p w14:paraId="35F08FFE" w14:textId="77777777" w:rsidR="00E252CE" w:rsidRDefault="00E252CE" w:rsidP="14167461">
      <w:pPr>
        <w:rPr>
          <w:rFonts w:ascii="Arial" w:eastAsia="Times New Roman" w:hAnsi="Arial" w:cs="Arial"/>
          <w:sz w:val="16"/>
          <w:szCs w:val="16"/>
          <w:lang w:val="es-CO" w:eastAsia="en-US"/>
        </w:rPr>
      </w:pPr>
    </w:p>
    <w:p w14:paraId="5FD855B1" w14:textId="77777777" w:rsidR="00617602" w:rsidRDefault="00617602" w:rsidP="14167461">
      <w:pPr>
        <w:rPr>
          <w:rFonts w:ascii="Arial" w:eastAsia="Times New Roman" w:hAnsi="Arial" w:cs="Arial"/>
          <w:sz w:val="16"/>
          <w:szCs w:val="16"/>
          <w:lang w:val="es-CO" w:eastAsia="en-US"/>
        </w:rPr>
      </w:pPr>
    </w:p>
    <w:p w14:paraId="3532DD1E" w14:textId="77777777" w:rsidR="00617602" w:rsidRDefault="00617602" w:rsidP="14167461">
      <w:pPr>
        <w:rPr>
          <w:rFonts w:ascii="Arial" w:eastAsia="Times New Roman" w:hAnsi="Arial" w:cs="Arial"/>
          <w:sz w:val="16"/>
          <w:szCs w:val="16"/>
          <w:lang w:val="es-CO" w:eastAsia="en-US"/>
        </w:rPr>
      </w:pPr>
    </w:p>
    <w:p w14:paraId="2DAE8B01" w14:textId="77777777" w:rsidR="00E252CE" w:rsidRDefault="00E252CE" w:rsidP="14167461">
      <w:pPr>
        <w:rPr>
          <w:rFonts w:ascii="Arial" w:eastAsia="Times New Roman" w:hAnsi="Arial" w:cs="Arial"/>
          <w:sz w:val="16"/>
          <w:szCs w:val="16"/>
          <w:lang w:val="es-CO" w:eastAsia="en-US"/>
        </w:rPr>
      </w:pPr>
    </w:p>
    <w:p w14:paraId="4B0D8FDB" w14:textId="77777777" w:rsidR="00E252CE" w:rsidRDefault="00E252CE" w:rsidP="14167461">
      <w:pPr>
        <w:rPr>
          <w:rFonts w:ascii="Arial" w:eastAsia="Times New Roman" w:hAnsi="Arial" w:cs="Arial"/>
          <w:sz w:val="16"/>
          <w:szCs w:val="16"/>
          <w:lang w:val="es-CO" w:eastAsia="en-US"/>
        </w:rPr>
      </w:pPr>
    </w:p>
    <w:p w14:paraId="664FDE11" w14:textId="77777777" w:rsidR="00E252CE" w:rsidRDefault="00E252CE" w:rsidP="14167461">
      <w:pPr>
        <w:rPr>
          <w:rFonts w:ascii="Arial" w:eastAsia="Times New Roman" w:hAnsi="Arial" w:cs="Arial"/>
          <w:sz w:val="16"/>
          <w:szCs w:val="16"/>
          <w:lang w:val="es-CO" w:eastAsia="en-US"/>
        </w:rPr>
      </w:pPr>
    </w:p>
    <w:p w14:paraId="2789F9EF" w14:textId="77777777" w:rsidR="00E252CE" w:rsidRDefault="00E252CE" w:rsidP="14167461">
      <w:pPr>
        <w:rPr>
          <w:rFonts w:ascii="Arial" w:eastAsia="Times New Roman" w:hAnsi="Arial" w:cs="Arial"/>
          <w:sz w:val="16"/>
          <w:szCs w:val="16"/>
          <w:lang w:val="es-CO" w:eastAsia="en-US"/>
        </w:rPr>
      </w:pPr>
    </w:p>
    <w:p w14:paraId="64678C5C" w14:textId="77777777" w:rsidR="00E252CE" w:rsidRDefault="00E252CE" w:rsidP="14167461">
      <w:pPr>
        <w:rPr>
          <w:rFonts w:ascii="Arial" w:eastAsia="Times New Roman" w:hAnsi="Arial" w:cs="Arial"/>
          <w:sz w:val="16"/>
          <w:szCs w:val="16"/>
          <w:lang w:val="es-CO" w:eastAsia="en-US"/>
        </w:rPr>
      </w:pPr>
    </w:p>
    <w:p w14:paraId="252BAD2B" w14:textId="77777777" w:rsidR="00E252CE" w:rsidRDefault="00E252CE" w:rsidP="14167461">
      <w:pPr>
        <w:rPr>
          <w:rFonts w:ascii="Arial" w:eastAsia="Times New Roman" w:hAnsi="Arial" w:cs="Arial"/>
          <w:sz w:val="16"/>
          <w:szCs w:val="16"/>
          <w:lang w:val="es-CO" w:eastAsia="en-US"/>
        </w:rPr>
      </w:pPr>
    </w:p>
    <w:p w14:paraId="4A784BE4" w14:textId="77777777" w:rsidR="00E252CE" w:rsidRDefault="00E252CE" w:rsidP="14167461">
      <w:pPr>
        <w:rPr>
          <w:rFonts w:ascii="Arial" w:eastAsia="Times New Roman" w:hAnsi="Arial" w:cs="Arial"/>
          <w:sz w:val="16"/>
          <w:szCs w:val="16"/>
          <w:lang w:val="es-CO" w:eastAsia="en-US"/>
        </w:rPr>
      </w:pPr>
    </w:p>
    <w:p w14:paraId="32710B1F" w14:textId="77777777" w:rsidR="00E252CE" w:rsidRDefault="00E252CE" w:rsidP="14167461">
      <w:pPr>
        <w:rPr>
          <w:rFonts w:ascii="Arial" w:eastAsia="Times New Roman" w:hAnsi="Arial" w:cs="Arial"/>
          <w:sz w:val="16"/>
          <w:szCs w:val="16"/>
          <w:lang w:val="es-CO" w:eastAsia="en-US"/>
        </w:rPr>
      </w:pPr>
    </w:p>
    <w:p w14:paraId="4DB3824A" w14:textId="77777777" w:rsidR="00E252CE" w:rsidRDefault="00E252CE" w:rsidP="14167461">
      <w:pPr>
        <w:rPr>
          <w:rFonts w:ascii="Arial" w:eastAsia="Times New Roman" w:hAnsi="Arial" w:cs="Arial"/>
          <w:sz w:val="16"/>
          <w:szCs w:val="16"/>
          <w:lang w:val="es-CO" w:eastAsia="en-US"/>
        </w:rPr>
      </w:pPr>
    </w:p>
    <w:p w14:paraId="09097A00" w14:textId="77777777" w:rsidR="00E252CE" w:rsidRDefault="00E252CE" w:rsidP="14167461">
      <w:pPr>
        <w:rPr>
          <w:rFonts w:ascii="Arial" w:eastAsia="Times New Roman" w:hAnsi="Arial" w:cs="Arial"/>
          <w:sz w:val="16"/>
          <w:szCs w:val="16"/>
          <w:lang w:val="es-CO" w:eastAsia="en-US"/>
        </w:rPr>
      </w:pPr>
    </w:p>
    <w:p w14:paraId="709156D1" w14:textId="77777777" w:rsidR="00E252CE" w:rsidRDefault="00E252CE" w:rsidP="14167461">
      <w:pPr>
        <w:rPr>
          <w:rFonts w:ascii="Arial" w:eastAsia="Times New Roman" w:hAnsi="Arial" w:cs="Arial"/>
          <w:sz w:val="16"/>
          <w:szCs w:val="16"/>
          <w:lang w:val="es-CO" w:eastAsia="en-US"/>
        </w:rPr>
      </w:pPr>
    </w:p>
    <w:p w14:paraId="628586B0" w14:textId="77777777" w:rsidR="00E252CE" w:rsidRDefault="00E252CE" w:rsidP="14167461">
      <w:pPr>
        <w:rPr>
          <w:rFonts w:ascii="Arial" w:eastAsia="Times New Roman" w:hAnsi="Arial" w:cs="Arial"/>
          <w:sz w:val="16"/>
          <w:szCs w:val="16"/>
          <w:lang w:val="es-CO" w:eastAsia="en-US"/>
        </w:rPr>
      </w:pPr>
    </w:p>
    <w:p w14:paraId="367BCE3F" w14:textId="77777777" w:rsidR="00E252CE" w:rsidRDefault="00E252CE" w:rsidP="14167461">
      <w:pPr>
        <w:rPr>
          <w:rFonts w:ascii="Arial" w:eastAsia="Times New Roman" w:hAnsi="Arial" w:cs="Arial"/>
          <w:sz w:val="16"/>
          <w:szCs w:val="16"/>
          <w:lang w:val="es-CO" w:eastAsia="en-US"/>
        </w:rPr>
      </w:pPr>
    </w:p>
    <w:p w14:paraId="20717DCA" w14:textId="77777777" w:rsidR="00E252CE" w:rsidRDefault="00E252CE" w:rsidP="14167461">
      <w:pPr>
        <w:rPr>
          <w:rFonts w:ascii="Arial" w:eastAsia="Times New Roman" w:hAnsi="Arial" w:cs="Arial"/>
          <w:sz w:val="16"/>
          <w:szCs w:val="16"/>
          <w:lang w:val="es-CO" w:eastAsia="en-US"/>
        </w:rPr>
      </w:pPr>
    </w:p>
    <w:p w14:paraId="6256CB90" w14:textId="77777777" w:rsidR="00E252CE" w:rsidRDefault="00E252CE" w:rsidP="14167461">
      <w:pPr>
        <w:rPr>
          <w:rFonts w:ascii="Arial" w:eastAsia="Times New Roman" w:hAnsi="Arial" w:cs="Arial"/>
          <w:sz w:val="16"/>
          <w:szCs w:val="16"/>
          <w:lang w:val="es-CO" w:eastAsia="en-US"/>
        </w:rPr>
      </w:pPr>
    </w:p>
    <w:p w14:paraId="30623DF5" w14:textId="39F22D91" w:rsidR="00C86C8B" w:rsidRDefault="00DD5A42" w:rsidP="00643497">
      <w:pPr>
        <w:spacing w:after="200" w:line="276" w:lineRule="auto"/>
        <w:contextualSpacing/>
        <w:jc w:val="center"/>
        <w:rPr>
          <w:rFonts w:ascii="Arial" w:eastAsia="Times New Roman" w:hAnsi="Arial" w:cs="Arial"/>
          <w:b/>
          <w:bCs/>
        </w:rPr>
      </w:pPr>
      <w:r>
        <w:rPr>
          <w:rFonts w:ascii="Arial" w:eastAsia="Times New Roman" w:hAnsi="Arial" w:cs="Arial"/>
          <w:b/>
          <w:bCs/>
        </w:rPr>
        <w:t xml:space="preserve">ANEXO. </w:t>
      </w:r>
      <w:r w:rsidR="00C86C8B">
        <w:rPr>
          <w:rFonts w:ascii="Arial" w:eastAsia="Times New Roman" w:hAnsi="Arial" w:cs="Arial"/>
          <w:b/>
          <w:bCs/>
        </w:rPr>
        <w:t>AUTORIZACIÓN DE TRATAMIENTO DE DATOS DE MENORES DE EDAD</w:t>
      </w:r>
    </w:p>
    <w:p w14:paraId="5579425C" w14:textId="77777777" w:rsidR="00C86C8B" w:rsidRPr="0008488F" w:rsidRDefault="00C86C8B" w:rsidP="00C86C8B">
      <w:pPr>
        <w:spacing w:after="200" w:line="276" w:lineRule="auto"/>
        <w:jc w:val="center"/>
        <w:rPr>
          <w:rFonts w:ascii="Arial" w:eastAsia="Times New Roman" w:hAnsi="Arial" w:cs="Arial"/>
          <w:b/>
          <w:bCs/>
        </w:rPr>
      </w:pPr>
    </w:p>
    <w:p w14:paraId="186CAFAD" w14:textId="49F2CE0F"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Los menores de edad son sujetos de especial protección constitucional, por esa razón, es deber del estado y de las instituciones capacitarlos sobre los riesgos a los que se ven expuestos en esta nueva era comercial, informática y digital. </w:t>
      </w:r>
    </w:p>
    <w:p w14:paraId="1C9C3533" w14:textId="065EAB18"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Por esa razón, la Superintendencia de Industria y Comercio ha creado la estrategia educativa </w:t>
      </w:r>
      <w:r>
        <w:rPr>
          <w:rFonts w:ascii="Arial" w:eastAsia="Times New Roman" w:hAnsi="Arial" w:cs="Arial"/>
          <w:sz w:val="18"/>
          <w:szCs w:val="18"/>
          <w:lang w:val="es-ES"/>
        </w:rPr>
        <w:t xml:space="preserve">ANCESTRAL SIC, </w:t>
      </w:r>
      <w:r w:rsidRPr="00C86C8B">
        <w:rPr>
          <w:rFonts w:ascii="Arial" w:eastAsia="Times New Roman" w:hAnsi="Arial" w:cs="Arial"/>
          <w:sz w:val="18"/>
          <w:szCs w:val="18"/>
          <w:lang w:val="es-ES"/>
        </w:rPr>
        <w:t>con el fin de brindar un acompañamiento educativo a l</w:t>
      </w:r>
      <w:r>
        <w:rPr>
          <w:rFonts w:ascii="Arial" w:eastAsia="Times New Roman" w:hAnsi="Arial" w:cs="Arial"/>
          <w:sz w:val="18"/>
          <w:szCs w:val="18"/>
          <w:lang w:val="es-ES"/>
        </w:rPr>
        <w:t>os menores de edad pertenecientes de comunidades étnicas</w:t>
      </w:r>
      <w:r w:rsidR="00A9297B">
        <w:rPr>
          <w:rFonts w:ascii="Arial" w:eastAsia="Times New Roman" w:hAnsi="Arial" w:cs="Arial"/>
          <w:sz w:val="18"/>
          <w:szCs w:val="18"/>
          <w:lang w:val="es-ES"/>
        </w:rPr>
        <w:t xml:space="preserve"> </w:t>
      </w:r>
      <w:r w:rsidR="00A9297B" w:rsidRPr="000A3725">
        <w:rPr>
          <w:rFonts w:ascii="Arial" w:eastAsia="Times New Roman" w:hAnsi="Arial" w:cs="Arial"/>
          <w:sz w:val="18"/>
          <w:szCs w:val="18"/>
          <w:lang w:val="es-ES"/>
        </w:rPr>
        <w:t>e indígenas</w:t>
      </w:r>
      <w:r>
        <w:rPr>
          <w:rFonts w:ascii="Arial" w:eastAsia="Times New Roman" w:hAnsi="Arial" w:cs="Arial"/>
          <w:sz w:val="18"/>
          <w:szCs w:val="18"/>
          <w:lang w:val="es-ES"/>
        </w:rPr>
        <w:t xml:space="preserve"> del país</w:t>
      </w:r>
      <w:r w:rsidRPr="00C86C8B">
        <w:rPr>
          <w:rFonts w:ascii="Arial" w:eastAsia="Times New Roman" w:hAnsi="Arial" w:cs="Arial"/>
          <w:sz w:val="18"/>
          <w:szCs w:val="18"/>
          <w:lang w:val="es-ES"/>
        </w:rPr>
        <w:t xml:space="preserve">. Por consiguiente, es posible que en las jornadas de orientación y sensibilización se recopilen piezas visuales como fotografías, grabaciones y entrevistas de los menores participantes. </w:t>
      </w:r>
    </w:p>
    <w:p w14:paraId="2FB1A598" w14:textId="0F4706B3" w:rsidR="00C86C8B" w:rsidRPr="00C86C8B" w:rsidRDefault="00C86C8B" w:rsidP="00C86C8B">
      <w:pPr>
        <w:spacing w:after="200" w:line="276" w:lineRule="auto"/>
        <w:jc w:val="both"/>
        <w:rPr>
          <w:rFonts w:ascii="Arial" w:eastAsia="Times New Roman" w:hAnsi="Arial" w:cs="Arial"/>
          <w:sz w:val="18"/>
          <w:szCs w:val="18"/>
          <w:lang w:val="es-ES"/>
        </w:rPr>
      </w:pPr>
      <w:r w:rsidRPr="56C89B23">
        <w:rPr>
          <w:rFonts w:ascii="Arial" w:eastAsia="Times New Roman" w:hAnsi="Arial" w:cs="Arial"/>
          <w:sz w:val="18"/>
          <w:szCs w:val="18"/>
          <w:lang w:val="es-ES"/>
        </w:rPr>
        <w:t xml:space="preserve">Como consecuencia de lo anterior, la Superintendencia de Industria y Comercio, como </w:t>
      </w:r>
      <w:r w:rsidR="00FA953A" w:rsidRPr="56C89B23">
        <w:rPr>
          <w:rFonts w:ascii="Arial" w:eastAsia="Times New Roman" w:hAnsi="Arial" w:cs="Arial"/>
          <w:sz w:val="18"/>
          <w:szCs w:val="18"/>
          <w:lang w:val="es-ES"/>
        </w:rPr>
        <w:t>responsable</w:t>
      </w:r>
      <w:r w:rsidRPr="56C89B23">
        <w:rPr>
          <w:rFonts w:ascii="Arial" w:eastAsia="Times New Roman" w:hAnsi="Arial" w:cs="Arial"/>
          <w:sz w:val="18"/>
          <w:szCs w:val="18"/>
          <w:lang w:val="es-ES"/>
        </w:rPr>
        <w:t xml:space="preserve"> del </w:t>
      </w:r>
      <w:r w:rsidR="174422AC" w:rsidRPr="56C89B23">
        <w:rPr>
          <w:rFonts w:ascii="Arial" w:eastAsia="Times New Roman" w:hAnsi="Arial" w:cs="Arial"/>
          <w:sz w:val="18"/>
          <w:szCs w:val="18"/>
          <w:lang w:val="es-ES"/>
        </w:rPr>
        <w:t>t</w:t>
      </w:r>
      <w:r w:rsidRPr="56C89B23">
        <w:rPr>
          <w:rFonts w:ascii="Arial" w:eastAsia="Times New Roman" w:hAnsi="Arial" w:cs="Arial"/>
          <w:sz w:val="18"/>
          <w:szCs w:val="18"/>
          <w:lang w:val="es-ES"/>
        </w:rPr>
        <w:t>ratamiento de los datos personales, tiene el deber de informarle al representante legal del menor (Padres, tutores y acudientes) lo siguiente:</w:t>
      </w:r>
    </w:p>
    <w:p w14:paraId="4D2A774F"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A. Las imágenes son consideradas por la Ley como datos de categoría sensible (Imágenes de los rostros de los menores).</w:t>
      </w:r>
    </w:p>
    <w:p w14:paraId="712FE94A"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B. No es obligatorio otorgar la autorización de tratamiento de datos sensibles. En ese orden, el menor de edad podrá seguir participando de las jornadas educativas, aunque el representante legal no haya autorizado el presente formato.</w:t>
      </w:r>
    </w:p>
    <w:p w14:paraId="5615A2AF" w14:textId="67271812"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En caso de que el Representante Legal del menor autorice a la Superintendencia de Industria y Comercio la recopilación, uso y divulgación de piezas visuales del menor de edad, estas imágenes solo se usarán para las siguientes finalidades de la entidad y de</w:t>
      </w:r>
      <w:r>
        <w:rPr>
          <w:rFonts w:ascii="Arial" w:eastAsia="Times New Roman" w:hAnsi="Arial" w:cs="Arial"/>
          <w:sz w:val="18"/>
          <w:szCs w:val="18"/>
          <w:lang w:val="es-ES"/>
        </w:rPr>
        <w:t xml:space="preserve"> la estrategia ANCESTRAL SIC</w:t>
      </w:r>
      <w:r w:rsidRPr="00C86C8B">
        <w:rPr>
          <w:rFonts w:ascii="Arial" w:eastAsia="Times New Roman" w:hAnsi="Arial" w:cs="Arial"/>
          <w:sz w:val="18"/>
          <w:szCs w:val="18"/>
          <w:lang w:val="es-ES"/>
        </w:rPr>
        <w:t>:</w:t>
      </w:r>
    </w:p>
    <w:p w14:paraId="170EF582" w14:textId="22DB5662"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1. </w:t>
      </w:r>
      <w:r w:rsidR="00173A00">
        <w:rPr>
          <w:rFonts w:ascii="Arial" w:eastAsia="Times New Roman" w:hAnsi="Arial" w:cs="Arial"/>
          <w:sz w:val="18"/>
          <w:szCs w:val="18"/>
          <w:lang w:val="es-ES"/>
        </w:rPr>
        <w:t>Documentar la e</w:t>
      </w:r>
      <w:r w:rsidRPr="00C86C8B">
        <w:rPr>
          <w:rFonts w:ascii="Arial" w:eastAsia="Times New Roman" w:hAnsi="Arial" w:cs="Arial"/>
          <w:sz w:val="18"/>
          <w:szCs w:val="18"/>
          <w:lang w:val="es-ES"/>
        </w:rPr>
        <w:t xml:space="preserve">strategia de formación y educación, enfocada </w:t>
      </w:r>
      <w:r>
        <w:rPr>
          <w:rFonts w:ascii="Arial" w:eastAsia="Times New Roman" w:hAnsi="Arial" w:cs="Arial"/>
          <w:sz w:val="18"/>
          <w:szCs w:val="18"/>
          <w:lang w:val="es-ES"/>
        </w:rPr>
        <w:t>en c</w:t>
      </w:r>
      <w:r w:rsidRPr="00C86C8B">
        <w:rPr>
          <w:rFonts w:ascii="Arial" w:eastAsia="Times New Roman" w:hAnsi="Arial" w:cs="Arial"/>
          <w:sz w:val="18"/>
          <w:szCs w:val="18"/>
          <w:lang w:val="es-ES"/>
        </w:rPr>
        <w:t>rear una cultura de consumo responsable</w:t>
      </w:r>
      <w:r>
        <w:rPr>
          <w:rFonts w:ascii="Arial" w:eastAsia="Times New Roman" w:hAnsi="Arial" w:cs="Arial"/>
          <w:sz w:val="18"/>
          <w:szCs w:val="18"/>
          <w:lang w:val="es-ES"/>
        </w:rPr>
        <w:t>, i</w:t>
      </w:r>
      <w:r w:rsidRPr="00C86C8B">
        <w:rPr>
          <w:rFonts w:ascii="Arial" w:eastAsia="Times New Roman" w:hAnsi="Arial" w:cs="Arial"/>
          <w:sz w:val="18"/>
          <w:szCs w:val="18"/>
          <w:lang w:val="es-ES"/>
        </w:rPr>
        <w:t>nformar sobre los derechos y deberes del consumidor</w:t>
      </w:r>
      <w:r>
        <w:rPr>
          <w:rFonts w:ascii="Arial" w:eastAsia="Times New Roman" w:hAnsi="Arial" w:cs="Arial"/>
          <w:sz w:val="18"/>
          <w:szCs w:val="18"/>
          <w:lang w:val="es-ES"/>
        </w:rPr>
        <w:t>, l</w:t>
      </w:r>
      <w:r w:rsidRPr="00C86C8B">
        <w:rPr>
          <w:rFonts w:ascii="Arial" w:eastAsia="Times New Roman" w:hAnsi="Arial" w:cs="Arial"/>
          <w:sz w:val="18"/>
          <w:szCs w:val="18"/>
          <w:lang w:val="es-ES"/>
        </w:rPr>
        <w:t>levar la importancia del conocimiento de la protección de los Datos Personales</w:t>
      </w:r>
      <w:r>
        <w:rPr>
          <w:rFonts w:ascii="Arial" w:eastAsia="Times New Roman" w:hAnsi="Arial" w:cs="Arial"/>
          <w:sz w:val="18"/>
          <w:szCs w:val="18"/>
          <w:lang w:val="es-ES"/>
        </w:rPr>
        <w:t xml:space="preserve"> y g</w:t>
      </w:r>
      <w:r w:rsidRPr="00C86C8B">
        <w:rPr>
          <w:rFonts w:ascii="Arial" w:eastAsia="Times New Roman" w:hAnsi="Arial" w:cs="Arial"/>
          <w:sz w:val="18"/>
          <w:szCs w:val="18"/>
          <w:lang w:val="es-ES"/>
        </w:rPr>
        <w:t>enerar una cultura de innovación y la creatividad a través del conocimiento de la Propiedad Industrial.</w:t>
      </w:r>
    </w:p>
    <w:p w14:paraId="33ED3F37"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2. Desplegar campañas, actividades de divulgación y capacitaciones como cursos para la oferta educativa presencial y virtual.</w:t>
      </w:r>
    </w:p>
    <w:p w14:paraId="2F9EE34B"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3. Desarrollar e implementar programas sectoriales.</w:t>
      </w:r>
    </w:p>
    <w:p w14:paraId="7D828491" w14:textId="67484419"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4. Divulgar o compartir los resultados de las jornadas de</w:t>
      </w:r>
      <w:r w:rsidR="00173A00">
        <w:rPr>
          <w:rFonts w:ascii="Arial" w:eastAsia="Times New Roman" w:hAnsi="Arial" w:cs="Arial"/>
          <w:sz w:val="18"/>
          <w:szCs w:val="18"/>
          <w:lang w:val="es-ES"/>
        </w:rPr>
        <w:t xml:space="preserve"> la estrategia ANCESTRAL SIC</w:t>
      </w:r>
      <w:r w:rsidRPr="00C86C8B">
        <w:rPr>
          <w:rFonts w:ascii="Arial" w:eastAsia="Times New Roman" w:hAnsi="Arial" w:cs="Arial"/>
          <w:sz w:val="18"/>
          <w:szCs w:val="18"/>
          <w:lang w:val="es-ES"/>
        </w:rPr>
        <w:t xml:space="preserve"> a través de SIC TV y otros medios regionales o nacionales, así como difundir las entrevistas realizadas a los menores de edad participantes, a partir del uso y procesamiento de imágenes y demás piezas audiovisuales, con el fin de expandir los beneficios del programa a nivel nacional.</w:t>
      </w:r>
    </w:p>
    <w:p w14:paraId="484ECB7B" w14:textId="426DE6A4" w:rsidR="003B39DB" w:rsidRPr="007162D6" w:rsidRDefault="003B39DB" w:rsidP="003B39D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Como representante legal del estudiante o menor de edad, tiene derecho a conocer, actualizar y rectificar sus datos personales y los del menor, solicitar prueba de la autorización otorgada para su tratamiento, ser informado sobre el uso que se ha dado a los mismos, presentar quejas ante la SIC por infracción a la ley, revocar la autorización y/o solicitar la supresión de sus datos y los del menor en </w:t>
      </w:r>
      <w:r>
        <w:rPr>
          <w:rFonts w:ascii="Arial" w:eastAsia="Times New Roman" w:hAnsi="Arial" w:cs="Arial"/>
          <w:sz w:val="18"/>
          <w:szCs w:val="18"/>
          <w:lang w:val="es-ES"/>
        </w:rPr>
        <w:t xml:space="preserve">los casos en que sea procedente </w:t>
      </w:r>
      <w:r w:rsidRPr="00C86C8B">
        <w:rPr>
          <w:rFonts w:ascii="Arial" w:eastAsia="Times New Roman" w:hAnsi="Arial" w:cs="Arial"/>
          <w:sz w:val="18"/>
          <w:szCs w:val="18"/>
          <w:lang w:val="es-ES"/>
        </w:rPr>
        <w:t>a través del</w:t>
      </w:r>
      <w:r w:rsidR="007162D6">
        <w:rPr>
          <w:rFonts w:ascii="Arial" w:eastAsia="Times New Roman" w:hAnsi="Arial" w:cs="Arial"/>
          <w:sz w:val="18"/>
          <w:szCs w:val="18"/>
          <w:lang w:val="es-ES"/>
        </w:rPr>
        <w:t xml:space="preserve"> </w:t>
      </w:r>
      <w:r w:rsidR="00937881" w:rsidRPr="007162D6">
        <w:rPr>
          <w:rFonts w:ascii="Arial" w:eastAsia="Times New Roman" w:hAnsi="Arial" w:cs="Arial"/>
          <w:sz w:val="18"/>
          <w:szCs w:val="18"/>
          <w:lang w:val="es-ES"/>
        </w:rPr>
        <w:t>enlace:</w:t>
      </w:r>
      <w:r w:rsidR="00937881">
        <w:rPr>
          <w:color w:val="00B050"/>
        </w:rPr>
        <w:t xml:space="preserve"> </w:t>
      </w:r>
      <w:hyperlink r:id="rId8" w:history="1">
        <w:r w:rsidR="00937881" w:rsidRPr="007162D6">
          <w:rPr>
            <w:rStyle w:val="Hipervnculo"/>
            <w:rFonts w:ascii="Arial" w:eastAsia="Times New Roman" w:hAnsi="Arial" w:cs="Arial"/>
            <w:sz w:val="18"/>
            <w:szCs w:val="18"/>
            <w:lang w:val="es-ES"/>
          </w:rPr>
          <w:t>https://servicioslinea.sic.gov.co/servilinea/PQRSF/</w:t>
        </w:r>
      </w:hyperlink>
      <w:r w:rsidR="00303B2F">
        <w:t xml:space="preserve"> </w:t>
      </w:r>
      <w:r>
        <w:rPr>
          <w:rFonts w:ascii="Arial" w:eastAsia="Times New Roman" w:hAnsi="Arial" w:cs="Arial"/>
          <w:sz w:val="18"/>
          <w:szCs w:val="18"/>
          <w:lang w:val="es-ES"/>
        </w:rPr>
        <w:t>E</w:t>
      </w:r>
      <w:r w:rsidRPr="00FF40F9">
        <w:rPr>
          <w:rFonts w:ascii="Arial" w:eastAsia="Times New Roman" w:hAnsi="Arial" w:cs="Arial"/>
          <w:sz w:val="18"/>
          <w:szCs w:val="18"/>
          <w:lang w:val="es-ES"/>
        </w:rPr>
        <w:t xml:space="preserve">sta capacitación es gratuita, si alguien le exige el pago de la misma o identifica un acto de corrupción por parte de los funcionarios o contratistas de la SIC - denúncielo en: </w:t>
      </w:r>
      <w:hyperlink r:id="rId9" w:history="1">
        <w:r w:rsidRPr="00AB4A1C">
          <w:rPr>
            <w:rStyle w:val="Hipervnculo"/>
            <w:rFonts w:ascii="Arial" w:eastAsia="Times New Roman" w:hAnsi="Arial" w:cs="Arial"/>
            <w:sz w:val="18"/>
            <w:szCs w:val="18"/>
            <w:lang w:val="es-ES"/>
          </w:rPr>
          <w:t>https://servicioslinea.sic.gov.co/servilinea/ServiLinea/DenunciaCorrupcion/control/DenunciaCorrupcion.php</w:t>
        </w:r>
      </w:hyperlink>
      <w:r w:rsidR="007162D6" w:rsidRPr="007162D6">
        <w:rPr>
          <w:rStyle w:val="Hipervnculo"/>
          <w:rFonts w:ascii="Arial" w:eastAsia="Times New Roman" w:hAnsi="Arial" w:cs="Arial"/>
          <w:sz w:val="18"/>
          <w:szCs w:val="18"/>
          <w:u w:val="none"/>
          <w:lang w:val="es-ES"/>
        </w:rPr>
        <w:t xml:space="preserve"> </w:t>
      </w:r>
      <w:r w:rsidR="007162D6" w:rsidRPr="007162D6">
        <w:rPr>
          <w:rFonts w:ascii="Arial" w:eastAsia="Times New Roman" w:hAnsi="Arial" w:cs="Arial"/>
          <w:sz w:val="18"/>
          <w:szCs w:val="18"/>
          <w:lang w:val="es-ES"/>
        </w:rPr>
        <w:t>en la opción de enriquecimiento ilícito.</w:t>
      </w:r>
    </w:p>
    <w:p w14:paraId="210D6F32" w14:textId="77777777" w:rsidR="003927A3" w:rsidRDefault="003927A3" w:rsidP="003B39DB">
      <w:pPr>
        <w:spacing w:after="200" w:line="276" w:lineRule="auto"/>
        <w:jc w:val="both"/>
        <w:rPr>
          <w:rFonts w:ascii="Arial" w:eastAsia="Times New Roman" w:hAnsi="Arial" w:cs="Arial"/>
          <w:sz w:val="18"/>
          <w:szCs w:val="18"/>
          <w:lang w:val="es-ES"/>
        </w:rPr>
      </w:pPr>
    </w:p>
    <w:p w14:paraId="4A044826" w14:textId="773ABE2E" w:rsidR="00C86C8B" w:rsidRDefault="00C86C8B" w:rsidP="00C86C8B">
      <w:pPr>
        <w:jc w:val="both"/>
        <w:rPr>
          <w:rFonts w:ascii="Arial" w:eastAsia="Times New Roman" w:hAnsi="Arial" w:cs="Arial"/>
          <w:sz w:val="18"/>
          <w:szCs w:val="18"/>
          <w:lang w:val="es-ES"/>
        </w:rPr>
      </w:pPr>
      <w:r w:rsidRPr="00C86C8B">
        <w:rPr>
          <w:rFonts w:ascii="Arial" w:eastAsia="Times New Roman" w:hAnsi="Arial" w:cs="Arial"/>
          <w:sz w:val="18"/>
          <w:szCs w:val="18"/>
          <w:lang w:val="es-ES"/>
        </w:rPr>
        <w:t>De conformidad con el contenido de este formato de autorización de tratamiento de datos de menores de edad:</w:t>
      </w:r>
    </w:p>
    <w:p w14:paraId="1E851459" w14:textId="77777777" w:rsidR="00C86C8B" w:rsidRPr="00C86C8B" w:rsidRDefault="00C86C8B" w:rsidP="00C86C8B">
      <w:pPr>
        <w:jc w:val="both"/>
        <w:rPr>
          <w:rFonts w:ascii="Arial" w:eastAsia="Times New Roman" w:hAnsi="Arial" w:cs="Arial"/>
          <w:sz w:val="18"/>
          <w:szCs w:val="18"/>
          <w:lang w:val="es-ES"/>
        </w:rPr>
      </w:pPr>
    </w:p>
    <w:p w14:paraId="3116C675" w14:textId="3F374257" w:rsidR="00C86C8B" w:rsidRDefault="00C86C8B" w:rsidP="00C86C8B">
      <w:pPr>
        <w:jc w:val="both"/>
        <w:rPr>
          <w:rFonts w:ascii="Arial" w:eastAsia="Times New Roman" w:hAnsi="Arial" w:cs="Arial"/>
          <w:sz w:val="18"/>
          <w:szCs w:val="18"/>
          <w:lang w:val="es-ES"/>
        </w:rPr>
      </w:pPr>
      <w:r w:rsidRPr="00C86C8B">
        <w:rPr>
          <w:rFonts w:ascii="Arial" w:eastAsia="Times New Roman" w:hAnsi="Arial" w:cs="Arial"/>
          <w:sz w:val="18"/>
          <w:szCs w:val="18"/>
          <w:lang w:val="es-ES"/>
        </w:rPr>
        <w:t>Faculto a la Superintendencia de Industria y Comercio a tratar los datos del menor de edad, incluyendo las piezas visuales que se deriven de las jornadas educativas.</w:t>
      </w:r>
    </w:p>
    <w:p w14:paraId="78318620" w14:textId="77777777" w:rsidR="00C86C8B" w:rsidRPr="00C86C8B" w:rsidRDefault="00C86C8B" w:rsidP="00C86C8B">
      <w:pPr>
        <w:jc w:val="both"/>
        <w:rPr>
          <w:rFonts w:ascii="Arial" w:eastAsia="Times New Roman" w:hAnsi="Arial" w:cs="Arial"/>
          <w:sz w:val="18"/>
          <w:szCs w:val="18"/>
          <w:lang w:val="es-ES"/>
        </w:rPr>
      </w:pPr>
    </w:p>
    <w:p w14:paraId="51C84C25" w14:textId="77777777" w:rsid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 </w:t>
      </w:r>
      <w:r w:rsidRPr="00C86C8B">
        <w:rPr>
          <w:rFonts w:ascii="Arial" w:eastAsia="Times New Roman" w:hAnsi="Arial" w:cs="Arial"/>
          <w:b/>
          <w:bCs/>
          <w:sz w:val="18"/>
          <w:szCs w:val="18"/>
          <w:lang w:val="es-ES"/>
        </w:rPr>
        <w:t>SÍ__   NO ___</w:t>
      </w:r>
      <w:r w:rsidRPr="00C86C8B">
        <w:rPr>
          <w:rFonts w:ascii="Arial" w:eastAsia="Times New Roman" w:hAnsi="Arial" w:cs="Arial"/>
          <w:sz w:val="18"/>
          <w:szCs w:val="18"/>
          <w:lang w:val="es-ES"/>
        </w:rPr>
        <w:t xml:space="preserve">. </w:t>
      </w:r>
    </w:p>
    <w:p w14:paraId="7BF4BE70" w14:textId="77777777" w:rsidR="00C86C8B" w:rsidRPr="00C86C8B" w:rsidRDefault="00C86C8B" w:rsidP="00C86C8B">
      <w:pPr>
        <w:spacing w:after="200" w:line="276" w:lineRule="auto"/>
        <w:jc w:val="both"/>
        <w:rPr>
          <w:rFonts w:ascii="Arial" w:eastAsia="Times New Roman" w:hAnsi="Arial" w:cs="Arial"/>
          <w:sz w:val="18"/>
          <w:szCs w:val="18"/>
          <w:lang w:val="es-ES"/>
        </w:rPr>
      </w:pPr>
    </w:p>
    <w:tbl>
      <w:tblPr>
        <w:tblStyle w:val="Tablaconcuadrcula"/>
        <w:tblW w:w="0" w:type="auto"/>
        <w:tblBorders>
          <w:top w:val="thinThickSmallGap" w:sz="24" w:space="0" w:color="002060"/>
          <w:left w:val="thinThickSmallGap" w:sz="24" w:space="0" w:color="002060"/>
          <w:bottom w:val="thinThickSmallGap" w:sz="24" w:space="0" w:color="002060"/>
          <w:right w:val="thinThickSmallGap" w:sz="24" w:space="0" w:color="002060"/>
          <w:insideH w:val="thinThickSmallGap" w:sz="24" w:space="0" w:color="002060"/>
          <w:insideV w:val="thinThickSmallGap" w:sz="24" w:space="0" w:color="002060"/>
        </w:tblBorders>
        <w:tblLook w:val="04A0" w:firstRow="1" w:lastRow="0" w:firstColumn="1" w:lastColumn="0" w:noHBand="0" w:noVBand="1"/>
      </w:tblPr>
      <w:tblGrid>
        <w:gridCol w:w="4673"/>
        <w:gridCol w:w="4673"/>
      </w:tblGrid>
      <w:tr w:rsidR="00C86C8B" w:rsidRPr="00C86C8B" w14:paraId="0DB201F8" w14:textId="77777777" w:rsidTr="00CF79CA">
        <w:tc>
          <w:tcPr>
            <w:tcW w:w="4673" w:type="dxa"/>
          </w:tcPr>
          <w:p w14:paraId="0C1E18E3"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Datos Básicos</w:t>
            </w:r>
          </w:p>
        </w:tc>
        <w:tc>
          <w:tcPr>
            <w:tcW w:w="4673" w:type="dxa"/>
          </w:tcPr>
          <w:p w14:paraId="79AD7016"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Firmas</w:t>
            </w:r>
          </w:p>
        </w:tc>
      </w:tr>
      <w:tr w:rsidR="00C86C8B" w:rsidRPr="00C86C8B" w14:paraId="24CD134E" w14:textId="77777777" w:rsidTr="00CF79CA">
        <w:tc>
          <w:tcPr>
            <w:tcW w:w="4673" w:type="dxa"/>
          </w:tcPr>
          <w:p w14:paraId="010231E2" w14:textId="77777777" w:rsidR="00C86C8B" w:rsidRPr="00C86C8B" w:rsidRDefault="00C86C8B" w:rsidP="00CF79CA">
            <w:pPr>
              <w:rPr>
                <w:rFonts w:ascii="Arial" w:hAnsi="Arial" w:cs="Arial"/>
                <w:sz w:val="18"/>
                <w:szCs w:val="18"/>
              </w:rPr>
            </w:pPr>
            <w:r w:rsidRPr="00C86C8B">
              <w:rPr>
                <w:rFonts w:ascii="Arial" w:hAnsi="Arial" w:cs="Arial"/>
                <w:sz w:val="18"/>
                <w:szCs w:val="18"/>
              </w:rPr>
              <w:t xml:space="preserve">Nombre del menor de edad: </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val="restart"/>
          </w:tcPr>
          <w:p w14:paraId="4C4053B6"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Firma del representante legal de la Institución:</w:t>
            </w:r>
          </w:p>
          <w:p w14:paraId="5AD85831"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br/>
            </w:r>
            <w:r w:rsidRPr="00C86C8B">
              <w:rPr>
                <w:rFonts w:ascii="Arial" w:hAnsi="Arial" w:cs="Arial"/>
                <w:sz w:val="18"/>
                <w:szCs w:val="18"/>
              </w:rPr>
              <w:br/>
            </w:r>
          </w:p>
          <w:p w14:paraId="38BC2465"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br/>
              <w:t>Firma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r>
      <w:tr w:rsidR="00C86C8B" w:rsidRPr="00C86C8B" w14:paraId="3D3865C2" w14:textId="77777777" w:rsidTr="00CF79CA">
        <w:tc>
          <w:tcPr>
            <w:tcW w:w="4673" w:type="dxa"/>
          </w:tcPr>
          <w:p w14:paraId="6A6A5E4A"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t>Nombre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tcPr>
          <w:p w14:paraId="0DB03D9D" w14:textId="77777777" w:rsidR="00C86C8B" w:rsidRPr="00C86C8B" w:rsidRDefault="00C86C8B" w:rsidP="00CF79CA">
            <w:pPr>
              <w:spacing w:after="200" w:line="276" w:lineRule="auto"/>
              <w:jc w:val="both"/>
              <w:rPr>
                <w:rFonts w:ascii="Arial" w:hAnsi="Arial" w:cs="Arial"/>
                <w:sz w:val="18"/>
                <w:szCs w:val="18"/>
              </w:rPr>
            </w:pPr>
          </w:p>
        </w:tc>
      </w:tr>
      <w:tr w:rsidR="00C86C8B" w:rsidRPr="00C86C8B" w14:paraId="21EFEB3E" w14:textId="77777777" w:rsidTr="00CF79CA">
        <w:tc>
          <w:tcPr>
            <w:tcW w:w="4673" w:type="dxa"/>
          </w:tcPr>
          <w:p w14:paraId="37A4A662"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Documento de identidad del menor de edad</w:t>
            </w:r>
            <w:r w:rsidRPr="00C86C8B">
              <w:rPr>
                <w:rFonts w:ascii="Arial" w:hAnsi="Arial" w:cs="Arial"/>
                <w:sz w:val="18"/>
                <w:szCs w:val="18"/>
              </w:rPr>
              <w:br/>
            </w:r>
          </w:p>
        </w:tc>
        <w:tc>
          <w:tcPr>
            <w:tcW w:w="4673" w:type="dxa"/>
            <w:vMerge/>
          </w:tcPr>
          <w:p w14:paraId="428FCE73" w14:textId="77777777" w:rsidR="00C86C8B" w:rsidRPr="00C86C8B" w:rsidRDefault="00C86C8B" w:rsidP="00CF79CA">
            <w:pPr>
              <w:spacing w:after="200" w:line="276" w:lineRule="auto"/>
              <w:jc w:val="both"/>
              <w:rPr>
                <w:rFonts w:ascii="Arial" w:hAnsi="Arial" w:cs="Arial"/>
                <w:sz w:val="18"/>
                <w:szCs w:val="18"/>
              </w:rPr>
            </w:pPr>
          </w:p>
        </w:tc>
      </w:tr>
    </w:tbl>
    <w:p w14:paraId="0C207EB8" w14:textId="77777777" w:rsidR="00C86C8B" w:rsidRPr="0008488F" w:rsidRDefault="00C86C8B" w:rsidP="00C86C8B">
      <w:pPr>
        <w:jc w:val="center"/>
        <w:rPr>
          <w:rFonts w:ascii="Arial" w:hAnsi="Arial" w:cs="Arial"/>
        </w:rPr>
      </w:pPr>
    </w:p>
    <w:p w14:paraId="37702580" w14:textId="77777777" w:rsidR="00E252CE" w:rsidRPr="00C86C8B" w:rsidRDefault="00E252CE" w:rsidP="14167461">
      <w:pPr>
        <w:rPr>
          <w:rFonts w:ascii="Arial" w:eastAsia="Times New Roman" w:hAnsi="Arial" w:cs="Arial"/>
          <w:lang w:eastAsia="en-US"/>
        </w:rPr>
      </w:pPr>
    </w:p>
    <w:sectPr w:rsidR="00E252CE" w:rsidRPr="00C86C8B" w:rsidSect="00B74FFA">
      <w:headerReference w:type="even" r:id="rId10"/>
      <w:headerReference w:type="default" r:id="rId11"/>
      <w:footerReference w:type="default" r:id="rId12"/>
      <w:headerReference w:type="first" r:id="rId13"/>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6CE9" w14:textId="77777777" w:rsidR="00FD2F6C" w:rsidRDefault="00FD2F6C" w:rsidP="000966A5">
      <w:r>
        <w:separator/>
      </w:r>
    </w:p>
  </w:endnote>
  <w:endnote w:type="continuationSeparator" w:id="0">
    <w:p w14:paraId="37F551F9" w14:textId="77777777" w:rsidR="00FD2F6C" w:rsidRDefault="00FD2F6C"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4289" w14:textId="75FD6CE4" w:rsidR="008A29E3" w:rsidRPr="008A29E3" w:rsidRDefault="008A29E3">
    <w:pPr>
      <w:pStyle w:val="Piedepgina"/>
      <w:rPr>
        <w:rFonts w:ascii="Arial" w:hAnsi="Arial" w:cs="Arial"/>
        <w:sz w:val="18"/>
        <w:szCs w:val="18"/>
      </w:rPr>
    </w:pPr>
    <w:r w:rsidRPr="00533D61">
      <w:rPr>
        <w:rFonts w:ascii="Arial" w:eastAsia="Arial Unicode MS" w:hAnsi="Arial" w:cs="Arial"/>
        <w:color w:val="000000" w:themeColor="text1"/>
        <w:sz w:val="20"/>
        <w:szCs w:val="20"/>
        <w:lang w:val="es-ES"/>
      </w:rPr>
      <w:t xml:space="preserve">Página </w:t>
    </w:r>
    <w:r w:rsidRPr="00533D61">
      <w:rPr>
        <w:rFonts w:ascii="Arial" w:eastAsia="Arial Unicode MS" w:hAnsi="Arial" w:cs="Arial"/>
        <w:b/>
        <w:bCs/>
        <w:color w:val="000000" w:themeColor="text1"/>
        <w:sz w:val="20"/>
        <w:szCs w:val="20"/>
      </w:rPr>
      <w:fldChar w:fldCharType="begin"/>
    </w:r>
    <w:r w:rsidRPr="00533D61">
      <w:rPr>
        <w:rFonts w:ascii="Arial" w:eastAsia="Arial Unicode MS" w:hAnsi="Arial" w:cs="Arial"/>
        <w:b/>
        <w:bCs/>
        <w:color w:val="000000" w:themeColor="text1"/>
        <w:sz w:val="20"/>
        <w:szCs w:val="20"/>
      </w:rPr>
      <w:instrText>PAGE  \* Arabic  \* MERGEFORMAT</w:instrText>
    </w:r>
    <w:r w:rsidRPr="00533D61">
      <w:rPr>
        <w:rFonts w:ascii="Arial" w:eastAsia="Arial Unicode MS" w:hAnsi="Arial" w:cs="Arial"/>
        <w:b/>
        <w:bCs/>
        <w:color w:val="000000" w:themeColor="text1"/>
        <w:sz w:val="20"/>
        <w:szCs w:val="20"/>
      </w:rPr>
      <w:fldChar w:fldCharType="separate"/>
    </w:r>
    <w:r w:rsidR="004301E6">
      <w:rPr>
        <w:rFonts w:ascii="Arial" w:eastAsia="Arial Unicode MS" w:hAnsi="Arial" w:cs="Arial"/>
        <w:b/>
        <w:bCs/>
        <w:noProof/>
        <w:color w:val="000000" w:themeColor="text1"/>
        <w:sz w:val="20"/>
        <w:szCs w:val="20"/>
      </w:rPr>
      <w:t>1</w:t>
    </w:r>
    <w:r w:rsidRPr="00533D61">
      <w:rPr>
        <w:rFonts w:ascii="Arial" w:eastAsia="Arial Unicode MS" w:hAnsi="Arial" w:cs="Arial"/>
        <w:b/>
        <w:bCs/>
        <w:color w:val="000000" w:themeColor="text1"/>
        <w:sz w:val="20"/>
        <w:szCs w:val="20"/>
      </w:rPr>
      <w:fldChar w:fldCharType="end"/>
    </w:r>
    <w:r w:rsidRPr="00533D61">
      <w:rPr>
        <w:rFonts w:ascii="Arial" w:eastAsia="Arial Unicode MS" w:hAnsi="Arial" w:cs="Arial"/>
        <w:color w:val="000000" w:themeColor="text1"/>
        <w:sz w:val="20"/>
        <w:szCs w:val="20"/>
        <w:lang w:val="es-ES"/>
      </w:rPr>
      <w:t xml:space="preserve"> de </w:t>
    </w:r>
    <w:r w:rsidRPr="00B9337F">
      <w:rPr>
        <w:rFonts w:ascii="Arial" w:eastAsia="Arial Unicode MS" w:hAnsi="Arial" w:cs="Arial"/>
        <w:color w:val="000000" w:themeColor="text1"/>
        <w:sz w:val="20"/>
        <w:szCs w:val="20"/>
      </w:rPr>
      <w:fldChar w:fldCharType="begin"/>
    </w:r>
    <w:r w:rsidRPr="00B9337F">
      <w:rPr>
        <w:rFonts w:ascii="Arial" w:eastAsia="Arial Unicode MS" w:hAnsi="Arial" w:cs="Arial"/>
        <w:color w:val="000000" w:themeColor="text1"/>
        <w:sz w:val="20"/>
        <w:szCs w:val="20"/>
      </w:rPr>
      <w:instrText>NUMPAGES  \* Arabic  \* MERGEFORMAT</w:instrText>
    </w:r>
    <w:r w:rsidRPr="00B9337F">
      <w:rPr>
        <w:rFonts w:ascii="Arial" w:eastAsia="Arial Unicode MS" w:hAnsi="Arial" w:cs="Arial"/>
        <w:color w:val="000000" w:themeColor="text1"/>
        <w:sz w:val="20"/>
        <w:szCs w:val="20"/>
      </w:rPr>
      <w:fldChar w:fldCharType="separate"/>
    </w:r>
    <w:r w:rsidR="004301E6">
      <w:rPr>
        <w:rFonts w:ascii="Arial" w:eastAsia="Arial Unicode MS" w:hAnsi="Arial" w:cs="Arial"/>
        <w:noProof/>
        <w:color w:val="000000" w:themeColor="text1"/>
        <w:sz w:val="20"/>
        <w:szCs w:val="20"/>
      </w:rPr>
      <w:t>5</w:t>
    </w:r>
    <w:r w:rsidRPr="00B9337F">
      <w:rPr>
        <w:rFonts w:ascii="Arial" w:eastAsia="Arial Unicode MS" w:hAnsi="Arial" w:cs="Arial"/>
        <w:color w:val="000000" w:themeColor="text1"/>
        <w:sz w:val="20"/>
        <w:szCs w:val="20"/>
      </w:rPr>
      <w:fldChar w:fldCharType="end"/>
    </w:r>
    <w:r w:rsidRPr="00B9337F">
      <w:rPr>
        <w:rFonts w:ascii="Arial" w:eastAsia="Arial Unicode MS" w:hAnsi="Arial" w:cs="Arial"/>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8FF0" w14:textId="77777777" w:rsidR="00FD2F6C" w:rsidRDefault="00FD2F6C" w:rsidP="000966A5">
      <w:r>
        <w:separator/>
      </w:r>
    </w:p>
  </w:footnote>
  <w:footnote w:type="continuationSeparator" w:id="0">
    <w:p w14:paraId="295DC3A9" w14:textId="77777777" w:rsidR="00FD2F6C" w:rsidRDefault="00FD2F6C"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1A7D0B72" w:rsidR="000966A5" w:rsidRDefault="00000000">
    <w:pPr>
      <w:pStyle w:val="Encabezado"/>
    </w:pPr>
    <w:r>
      <w:rPr>
        <w:noProof/>
        <w:lang w:val="es-CO" w:eastAsia="es-CO"/>
      </w:rPr>
      <w:pict w14:anchorId="4A2C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1" o:spid="_x0000_s1026" type="#_x0000_t75" alt="" style="position:absolute;margin-left:0;margin-top:0;width:612.5pt;height:792.5pt;z-index:-251655168;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480698" w:rsidRPr="00E7151F" w14:paraId="249DE157" w14:textId="77777777" w:rsidTr="00E241D9">
      <w:trPr>
        <w:cantSplit/>
        <w:trHeight w:val="412"/>
        <w:jc w:val="center"/>
      </w:trPr>
      <w:tc>
        <w:tcPr>
          <w:tcW w:w="2693" w:type="dxa"/>
          <w:vMerge w:val="restart"/>
        </w:tcPr>
        <w:p w14:paraId="7E96D9DA" w14:textId="77777777" w:rsidR="00480698" w:rsidRDefault="00480698" w:rsidP="00480698">
          <w:pPr>
            <w:ind w:right="360"/>
            <w:jc w:val="center"/>
            <w:rPr>
              <w:lang w:val="es-MX"/>
            </w:rPr>
          </w:pPr>
          <w:r>
            <w:rPr>
              <w:noProof/>
              <w:lang w:val="es-CO" w:eastAsia="es-CO"/>
            </w:rPr>
            <w:drawing>
              <wp:inline distT="0" distB="0" distL="0" distR="0" wp14:anchorId="02B18D36" wp14:editId="0D8622B7">
                <wp:extent cx="1443990" cy="889000"/>
                <wp:effectExtent l="0" t="0" r="3810" b="6350"/>
                <wp:docPr id="1592802316"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02316"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6C9DB0A8" w14:textId="1D959F61" w:rsidR="00480698" w:rsidRPr="0065040D" w:rsidRDefault="00480698" w:rsidP="00480698">
          <w:pPr>
            <w:jc w:val="center"/>
            <w:rPr>
              <w:rFonts w:cs="Arial"/>
              <w:b/>
              <w:sz w:val="20"/>
              <w:szCs w:val="20"/>
            </w:rPr>
          </w:pPr>
          <w:r w:rsidRPr="007F4918">
            <w:rPr>
              <w:rFonts w:ascii="Arial" w:eastAsia="Times New Roman" w:hAnsi="Arial" w:cs="Arial"/>
              <w:b/>
              <w:bCs/>
              <w:sz w:val="22"/>
              <w:szCs w:val="22"/>
              <w:lang w:val="es-CO" w:eastAsia="en-US"/>
            </w:rPr>
            <w:t>AUTORIZACIÓN PARA LA PARTICIPACIÓN DE NIÑOS, NIÑAS Y ADOLESCENTES EN EVENTOS ACADÉMICOS DE LA SUPERINTENDENCIA DE INDUSTRIA Y COMERCIO ESTRATEGIA ANCESTRAL SIC</w:t>
          </w:r>
        </w:p>
      </w:tc>
      <w:tc>
        <w:tcPr>
          <w:tcW w:w="1999" w:type="dxa"/>
          <w:vAlign w:val="center"/>
        </w:tcPr>
        <w:p w14:paraId="788F1823" w14:textId="3A9F21D1" w:rsidR="00480698" w:rsidRPr="00480698" w:rsidRDefault="00480698" w:rsidP="00480698">
          <w:pPr>
            <w:rPr>
              <w:rFonts w:ascii="Arial" w:hAnsi="Arial" w:cs="Arial"/>
              <w:iCs/>
              <w:color w:val="000000" w:themeColor="text1"/>
              <w:sz w:val="20"/>
              <w:szCs w:val="20"/>
              <w:lang w:val="es-MX"/>
            </w:rPr>
          </w:pPr>
          <w:r w:rsidRPr="00480698">
            <w:rPr>
              <w:rFonts w:ascii="Arial" w:hAnsi="Arial" w:cs="Arial"/>
              <w:color w:val="000000" w:themeColor="text1"/>
              <w:sz w:val="20"/>
              <w:szCs w:val="20"/>
              <w:lang w:val="es-MX"/>
            </w:rPr>
            <w:t>Código: CS02-F1</w:t>
          </w:r>
          <w:r>
            <w:rPr>
              <w:rFonts w:ascii="Arial" w:hAnsi="Arial" w:cs="Arial"/>
              <w:color w:val="000000" w:themeColor="text1"/>
              <w:sz w:val="20"/>
              <w:szCs w:val="20"/>
              <w:lang w:val="es-MX"/>
            </w:rPr>
            <w:t>6</w:t>
          </w:r>
        </w:p>
      </w:tc>
    </w:tr>
    <w:tr w:rsidR="00480698" w:rsidRPr="00E7151F" w14:paraId="7CDD778F" w14:textId="77777777" w:rsidTr="00E241D9">
      <w:trPr>
        <w:cantSplit/>
        <w:trHeight w:val="352"/>
        <w:jc w:val="center"/>
      </w:trPr>
      <w:tc>
        <w:tcPr>
          <w:tcW w:w="2693" w:type="dxa"/>
          <w:vMerge/>
        </w:tcPr>
        <w:p w14:paraId="57DA8C5D" w14:textId="77777777" w:rsidR="00480698" w:rsidRDefault="00480698" w:rsidP="00480698">
          <w:pPr>
            <w:ind w:right="360"/>
            <w:jc w:val="center"/>
            <w:rPr>
              <w:noProof/>
            </w:rPr>
          </w:pPr>
        </w:p>
      </w:tc>
      <w:tc>
        <w:tcPr>
          <w:tcW w:w="4815" w:type="dxa"/>
          <w:vMerge/>
        </w:tcPr>
        <w:p w14:paraId="7647A9BE" w14:textId="77777777" w:rsidR="00480698" w:rsidRPr="008464B5" w:rsidRDefault="00480698" w:rsidP="00480698">
          <w:pPr>
            <w:jc w:val="center"/>
            <w:rPr>
              <w:rFonts w:cs="Arial"/>
              <w:sz w:val="20"/>
              <w:szCs w:val="20"/>
              <w:lang w:val="es-MX"/>
            </w:rPr>
          </w:pPr>
        </w:p>
      </w:tc>
      <w:tc>
        <w:tcPr>
          <w:tcW w:w="1999" w:type="dxa"/>
          <w:vAlign w:val="center"/>
        </w:tcPr>
        <w:p w14:paraId="3647D5AF" w14:textId="28EBA421" w:rsidR="00480698" w:rsidRPr="00480698" w:rsidRDefault="00480698" w:rsidP="00480698">
          <w:pPr>
            <w:rPr>
              <w:rFonts w:ascii="Arial" w:hAnsi="Arial" w:cs="Arial"/>
              <w:color w:val="000000" w:themeColor="text1"/>
              <w:sz w:val="20"/>
              <w:szCs w:val="20"/>
              <w:lang w:val="es-MX"/>
            </w:rPr>
          </w:pPr>
          <w:r w:rsidRPr="00480698">
            <w:rPr>
              <w:rFonts w:ascii="Arial" w:hAnsi="Arial" w:cs="Arial"/>
              <w:color w:val="000000" w:themeColor="text1"/>
              <w:sz w:val="20"/>
              <w:szCs w:val="20"/>
              <w:lang w:val="es-MX"/>
            </w:rPr>
            <w:t xml:space="preserve">Versión: </w:t>
          </w:r>
          <w:r>
            <w:rPr>
              <w:rFonts w:ascii="Arial" w:hAnsi="Arial" w:cs="Arial"/>
              <w:color w:val="000000" w:themeColor="text1"/>
              <w:sz w:val="20"/>
              <w:szCs w:val="20"/>
              <w:lang w:val="es-MX"/>
            </w:rPr>
            <w:t>2</w:t>
          </w:r>
        </w:p>
      </w:tc>
    </w:tr>
    <w:tr w:rsidR="00856E14" w:rsidRPr="00E7151F" w14:paraId="0DD949CE" w14:textId="77777777" w:rsidTr="00E241D9">
      <w:trPr>
        <w:cantSplit/>
        <w:trHeight w:val="352"/>
        <w:jc w:val="center"/>
      </w:trPr>
      <w:tc>
        <w:tcPr>
          <w:tcW w:w="2693" w:type="dxa"/>
          <w:vMerge/>
        </w:tcPr>
        <w:p w14:paraId="0C9876E6" w14:textId="77777777" w:rsidR="00856E14" w:rsidRDefault="00856E14" w:rsidP="00480698">
          <w:pPr>
            <w:ind w:right="360"/>
            <w:jc w:val="center"/>
            <w:rPr>
              <w:noProof/>
            </w:rPr>
          </w:pPr>
        </w:p>
      </w:tc>
      <w:tc>
        <w:tcPr>
          <w:tcW w:w="4815" w:type="dxa"/>
          <w:vMerge/>
        </w:tcPr>
        <w:p w14:paraId="5016117F" w14:textId="77777777" w:rsidR="00856E14" w:rsidRPr="008464B5" w:rsidRDefault="00856E14" w:rsidP="00480698">
          <w:pPr>
            <w:jc w:val="center"/>
            <w:rPr>
              <w:rFonts w:cs="Arial"/>
              <w:sz w:val="20"/>
              <w:szCs w:val="20"/>
              <w:lang w:val="es-MX"/>
            </w:rPr>
          </w:pPr>
        </w:p>
      </w:tc>
      <w:tc>
        <w:tcPr>
          <w:tcW w:w="1999" w:type="dxa"/>
          <w:vAlign w:val="center"/>
        </w:tcPr>
        <w:p w14:paraId="79AA1AF6" w14:textId="049BC6F5" w:rsidR="00856E14" w:rsidRPr="00480698" w:rsidRDefault="00856E14" w:rsidP="00480698">
          <w:pPr>
            <w:rPr>
              <w:rFonts w:ascii="Arial" w:hAnsi="Arial" w:cs="Arial"/>
              <w:color w:val="000000" w:themeColor="text1"/>
              <w:sz w:val="20"/>
              <w:szCs w:val="20"/>
              <w:lang w:val="es-MX"/>
            </w:rPr>
          </w:pPr>
          <w:r>
            <w:rPr>
              <w:rFonts w:ascii="Arial" w:hAnsi="Arial" w:cs="Arial"/>
              <w:color w:val="000000" w:themeColor="text1"/>
              <w:sz w:val="20"/>
              <w:szCs w:val="20"/>
              <w:lang w:val="es-MX"/>
            </w:rPr>
            <w:t>Fecha: 2024-1</w:t>
          </w:r>
          <w:r w:rsidR="002D27D1">
            <w:rPr>
              <w:rFonts w:ascii="Arial" w:hAnsi="Arial" w:cs="Arial"/>
              <w:color w:val="000000" w:themeColor="text1"/>
              <w:sz w:val="20"/>
              <w:szCs w:val="20"/>
              <w:lang w:val="es-MX"/>
            </w:rPr>
            <w:t>2</w:t>
          </w:r>
          <w:r>
            <w:rPr>
              <w:rFonts w:ascii="Arial" w:hAnsi="Arial" w:cs="Arial"/>
              <w:color w:val="000000" w:themeColor="text1"/>
              <w:sz w:val="20"/>
              <w:szCs w:val="20"/>
              <w:lang w:val="es-MX"/>
            </w:rPr>
            <w:t>-1</w:t>
          </w:r>
          <w:r w:rsidR="00F45E5C">
            <w:rPr>
              <w:rFonts w:ascii="Arial" w:hAnsi="Arial" w:cs="Arial"/>
              <w:color w:val="000000" w:themeColor="text1"/>
              <w:sz w:val="20"/>
              <w:szCs w:val="20"/>
              <w:lang w:val="es-MX"/>
            </w:rPr>
            <w:t>3</w:t>
          </w:r>
        </w:p>
      </w:tc>
    </w:tr>
    <w:tr w:rsidR="00480698" w:rsidRPr="00E7151F" w14:paraId="739A54BB" w14:textId="77777777" w:rsidTr="00E241D9">
      <w:trPr>
        <w:cantSplit/>
        <w:trHeight w:val="349"/>
        <w:jc w:val="center"/>
      </w:trPr>
      <w:tc>
        <w:tcPr>
          <w:tcW w:w="2693" w:type="dxa"/>
          <w:vMerge/>
        </w:tcPr>
        <w:p w14:paraId="574092BF" w14:textId="77777777" w:rsidR="00480698" w:rsidRDefault="00480698" w:rsidP="00480698">
          <w:pPr>
            <w:rPr>
              <w:lang w:val="es-MX"/>
            </w:rPr>
          </w:pPr>
        </w:p>
      </w:tc>
      <w:tc>
        <w:tcPr>
          <w:tcW w:w="4815" w:type="dxa"/>
          <w:vMerge/>
        </w:tcPr>
        <w:p w14:paraId="634A9582" w14:textId="77777777" w:rsidR="00480698" w:rsidRPr="008464B5" w:rsidRDefault="00480698" w:rsidP="00480698">
          <w:pPr>
            <w:jc w:val="center"/>
            <w:rPr>
              <w:rFonts w:cs="Arial"/>
              <w:sz w:val="20"/>
              <w:szCs w:val="20"/>
            </w:rPr>
          </w:pPr>
        </w:p>
      </w:tc>
      <w:tc>
        <w:tcPr>
          <w:tcW w:w="1999" w:type="dxa"/>
          <w:vAlign w:val="center"/>
        </w:tcPr>
        <w:p w14:paraId="3F567A30" w14:textId="796B7FE9" w:rsidR="00480698" w:rsidRPr="00480698" w:rsidRDefault="00480698" w:rsidP="00480698">
          <w:pPr>
            <w:rPr>
              <w:rFonts w:ascii="Arial" w:hAnsi="Arial" w:cs="Arial"/>
              <w:color w:val="000000" w:themeColor="text1"/>
              <w:sz w:val="20"/>
              <w:szCs w:val="20"/>
              <w:lang w:val="es-MX"/>
            </w:rPr>
          </w:pPr>
          <w:r w:rsidRPr="00480698">
            <w:rPr>
              <w:rFonts w:ascii="Arial" w:hAnsi="Arial" w:cs="Arial"/>
              <w:color w:val="000000" w:themeColor="text1"/>
              <w:sz w:val="20"/>
              <w:szCs w:val="20"/>
              <w:lang w:val="es-ES"/>
            </w:rPr>
            <w:t xml:space="preserve">Página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PAGE  \* Arabic  \* MERGEFORMAT</w:instrText>
          </w:r>
          <w:r w:rsidRPr="00480698">
            <w:rPr>
              <w:rFonts w:ascii="Arial" w:hAnsi="Arial" w:cs="Arial"/>
              <w:color w:val="000000" w:themeColor="text1"/>
              <w:sz w:val="20"/>
              <w:szCs w:val="20"/>
              <w:lang w:val="es-MX"/>
            </w:rPr>
            <w:fldChar w:fldCharType="separate"/>
          </w:r>
          <w:r w:rsidR="004301E6" w:rsidRPr="004301E6">
            <w:rPr>
              <w:rFonts w:ascii="Arial" w:hAnsi="Arial" w:cs="Arial"/>
              <w:noProof/>
              <w:color w:val="000000" w:themeColor="text1"/>
              <w:sz w:val="20"/>
              <w:szCs w:val="20"/>
              <w:lang w:val="es-ES"/>
            </w:rPr>
            <w:t>1</w:t>
          </w:r>
          <w:r w:rsidRPr="00480698">
            <w:rPr>
              <w:rFonts w:ascii="Arial" w:hAnsi="Arial" w:cs="Arial"/>
              <w:color w:val="000000" w:themeColor="text1"/>
              <w:sz w:val="20"/>
              <w:szCs w:val="20"/>
              <w:lang w:val="es-MX"/>
            </w:rPr>
            <w:fldChar w:fldCharType="end"/>
          </w:r>
          <w:r w:rsidRPr="00480698">
            <w:rPr>
              <w:rFonts w:ascii="Arial" w:hAnsi="Arial" w:cs="Arial"/>
              <w:color w:val="000000" w:themeColor="text1"/>
              <w:sz w:val="20"/>
              <w:szCs w:val="20"/>
              <w:lang w:val="es-ES"/>
            </w:rPr>
            <w:t xml:space="preserve"> de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NUMPAGES  \* Arabic  \* MERGEFORMAT</w:instrText>
          </w:r>
          <w:r w:rsidRPr="00480698">
            <w:rPr>
              <w:rFonts w:ascii="Arial" w:hAnsi="Arial" w:cs="Arial"/>
              <w:color w:val="000000" w:themeColor="text1"/>
              <w:sz w:val="20"/>
              <w:szCs w:val="20"/>
              <w:lang w:val="es-MX"/>
            </w:rPr>
            <w:fldChar w:fldCharType="separate"/>
          </w:r>
          <w:r w:rsidR="004301E6" w:rsidRPr="004301E6">
            <w:rPr>
              <w:rFonts w:ascii="Arial" w:hAnsi="Arial" w:cs="Arial"/>
              <w:noProof/>
              <w:color w:val="000000" w:themeColor="text1"/>
              <w:sz w:val="20"/>
              <w:szCs w:val="20"/>
              <w:lang w:val="es-ES"/>
            </w:rPr>
            <w:t>5</w:t>
          </w:r>
          <w:r w:rsidRPr="00480698">
            <w:rPr>
              <w:rFonts w:ascii="Arial" w:hAnsi="Arial" w:cs="Arial"/>
              <w:color w:val="000000" w:themeColor="text1"/>
              <w:sz w:val="20"/>
              <w:szCs w:val="20"/>
              <w:lang w:val="es-MX"/>
            </w:rPr>
            <w:fldChar w:fldCharType="end"/>
          </w:r>
        </w:p>
      </w:tc>
    </w:tr>
  </w:tbl>
  <w:p w14:paraId="07666755" w14:textId="77777777" w:rsidR="00480698" w:rsidRDefault="004806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4427018F" w:rsidR="000966A5" w:rsidRDefault="00000000">
    <w:pPr>
      <w:pStyle w:val="Encabezado"/>
    </w:pPr>
    <w:r>
      <w:rPr>
        <w:noProof/>
        <w:lang w:val="es-CO" w:eastAsia="es-CO"/>
      </w:rPr>
      <w:pict w14:anchorId="2773A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0" o:spid="_x0000_s1025" type="#_x0000_t75" alt="" style="position:absolute;margin-left:0;margin-top:0;width:612.5pt;height:792.5pt;z-index:-251656192;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127B28B2"/>
    <w:multiLevelType w:val="hybridMultilevel"/>
    <w:tmpl w:val="7788215C"/>
    <w:lvl w:ilvl="0" w:tplc="F7E4A2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E1312"/>
    <w:multiLevelType w:val="hybridMultilevel"/>
    <w:tmpl w:val="8C8C821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5E63254"/>
    <w:multiLevelType w:val="hybridMultilevel"/>
    <w:tmpl w:val="E260007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7"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9231932">
    <w:abstractNumId w:val="1"/>
  </w:num>
  <w:num w:numId="2" w16cid:durableId="1675523609">
    <w:abstractNumId w:val="6"/>
  </w:num>
  <w:num w:numId="3" w16cid:durableId="393772225">
    <w:abstractNumId w:val="5"/>
  </w:num>
  <w:num w:numId="4" w16cid:durableId="2082755331">
    <w:abstractNumId w:val="7"/>
  </w:num>
  <w:num w:numId="5" w16cid:durableId="1015500273">
    <w:abstractNumId w:val="0"/>
  </w:num>
  <w:num w:numId="6" w16cid:durableId="1313363056">
    <w:abstractNumId w:val="2"/>
  </w:num>
  <w:num w:numId="7" w16cid:durableId="907307507">
    <w:abstractNumId w:val="4"/>
  </w:num>
  <w:num w:numId="8" w16cid:durableId="1120685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2"/>
    <w:rsid w:val="0003506A"/>
    <w:rsid w:val="0006310A"/>
    <w:rsid w:val="0006648C"/>
    <w:rsid w:val="000718D3"/>
    <w:rsid w:val="000966A5"/>
    <w:rsid w:val="000A3725"/>
    <w:rsid w:val="000C137C"/>
    <w:rsid w:val="0010CCCC"/>
    <w:rsid w:val="00154815"/>
    <w:rsid w:val="00173A00"/>
    <w:rsid w:val="00190F5E"/>
    <w:rsid w:val="0019437A"/>
    <w:rsid w:val="001C01E7"/>
    <w:rsid w:val="001F0220"/>
    <w:rsid w:val="001F6914"/>
    <w:rsid w:val="00204B82"/>
    <w:rsid w:val="002107D6"/>
    <w:rsid w:val="002245DE"/>
    <w:rsid w:val="00241704"/>
    <w:rsid w:val="00263646"/>
    <w:rsid w:val="002D27D1"/>
    <w:rsid w:val="002E5AA3"/>
    <w:rsid w:val="00303B2F"/>
    <w:rsid w:val="00313CDE"/>
    <w:rsid w:val="003273D4"/>
    <w:rsid w:val="00341232"/>
    <w:rsid w:val="003842A0"/>
    <w:rsid w:val="003927A3"/>
    <w:rsid w:val="003A1330"/>
    <w:rsid w:val="003A3B77"/>
    <w:rsid w:val="003B39DB"/>
    <w:rsid w:val="003D2795"/>
    <w:rsid w:val="003D7E78"/>
    <w:rsid w:val="003E33F2"/>
    <w:rsid w:val="003F74FA"/>
    <w:rsid w:val="0041600C"/>
    <w:rsid w:val="0042679B"/>
    <w:rsid w:val="004301E6"/>
    <w:rsid w:val="00466A7F"/>
    <w:rsid w:val="00473280"/>
    <w:rsid w:val="00480698"/>
    <w:rsid w:val="004D4B4E"/>
    <w:rsid w:val="004E1DAB"/>
    <w:rsid w:val="004F7FD1"/>
    <w:rsid w:val="00535723"/>
    <w:rsid w:val="00577C5D"/>
    <w:rsid w:val="005E08CE"/>
    <w:rsid w:val="00617602"/>
    <w:rsid w:val="00632854"/>
    <w:rsid w:val="00641F5B"/>
    <w:rsid w:val="00643497"/>
    <w:rsid w:val="00663523"/>
    <w:rsid w:val="006A3BAF"/>
    <w:rsid w:val="006B1FAE"/>
    <w:rsid w:val="006B6187"/>
    <w:rsid w:val="006B739A"/>
    <w:rsid w:val="0071028B"/>
    <w:rsid w:val="007162D6"/>
    <w:rsid w:val="007C061D"/>
    <w:rsid w:val="007D64E4"/>
    <w:rsid w:val="007F4918"/>
    <w:rsid w:val="0085061C"/>
    <w:rsid w:val="00856E14"/>
    <w:rsid w:val="008800F5"/>
    <w:rsid w:val="00887A34"/>
    <w:rsid w:val="008A29E3"/>
    <w:rsid w:val="008F5317"/>
    <w:rsid w:val="00931E51"/>
    <w:rsid w:val="00937881"/>
    <w:rsid w:val="0094159C"/>
    <w:rsid w:val="0094460A"/>
    <w:rsid w:val="00947CE1"/>
    <w:rsid w:val="009507A8"/>
    <w:rsid w:val="009556C5"/>
    <w:rsid w:val="009878AD"/>
    <w:rsid w:val="009937ED"/>
    <w:rsid w:val="009C451C"/>
    <w:rsid w:val="00A9297B"/>
    <w:rsid w:val="00AB53DD"/>
    <w:rsid w:val="00B0094F"/>
    <w:rsid w:val="00B01FA7"/>
    <w:rsid w:val="00B10A00"/>
    <w:rsid w:val="00B74FFA"/>
    <w:rsid w:val="00B87118"/>
    <w:rsid w:val="00B9337F"/>
    <w:rsid w:val="00B93926"/>
    <w:rsid w:val="00BF441A"/>
    <w:rsid w:val="00C45973"/>
    <w:rsid w:val="00C80D5D"/>
    <w:rsid w:val="00C8272E"/>
    <w:rsid w:val="00C86C8B"/>
    <w:rsid w:val="00CA04B4"/>
    <w:rsid w:val="00CB1821"/>
    <w:rsid w:val="00CE109E"/>
    <w:rsid w:val="00CE1E7A"/>
    <w:rsid w:val="00D23F08"/>
    <w:rsid w:val="00D71288"/>
    <w:rsid w:val="00D82457"/>
    <w:rsid w:val="00DA4FD3"/>
    <w:rsid w:val="00DD5223"/>
    <w:rsid w:val="00DD5A42"/>
    <w:rsid w:val="00DE5EF7"/>
    <w:rsid w:val="00DF0679"/>
    <w:rsid w:val="00DF1A43"/>
    <w:rsid w:val="00E03109"/>
    <w:rsid w:val="00E252CE"/>
    <w:rsid w:val="00E4064A"/>
    <w:rsid w:val="00E433DC"/>
    <w:rsid w:val="00E4797E"/>
    <w:rsid w:val="00EA727D"/>
    <w:rsid w:val="00EB4591"/>
    <w:rsid w:val="00EC5EC8"/>
    <w:rsid w:val="00F45E5C"/>
    <w:rsid w:val="00FA953A"/>
    <w:rsid w:val="00FD2F6C"/>
    <w:rsid w:val="00FF58F6"/>
    <w:rsid w:val="035C12F0"/>
    <w:rsid w:val="0480D56D"/>
    <w:rsid w:val="05B6EAFF"/>
    <w:rsid w:val="0AAC3B53"/>
    <w:rsid w:val="11B8A14C"/>
    <w:rsid w:val="13DC6E63"/>
    <w:rsid w:val="13F4C7A9"/>
    <w:rsid w:val="14167461"/>
    <w:rsid w:val="16BE633B"/>
    <w:rsid w:val="174422AC"/>
    <w:rsid w:val="1D45456B"/>
    <w:rsid w:val="1F2F2CF1"/>
    <w:rsid w:val="2266CDB3"/>
    <w:rsid w:val="23ABDBCF"/>
    <w:rsid w:val="2422B5CF"/>
    <w:rsid w:val="24E0389A"/>
    <w:rsid w:val="30D79464"/>
    <w:rsid w:val="328810C9"/>
    <w:rsid w:val="344E4EF6"/>
    <w:rsid w:val="35BFB18B"/>
    <w:rsid w:val="37FD9B0D"/>
    <w:rsid w:val="3833DECE"/>
    <w:rsid w:val="3AF20BDF"/>
    <w:rsid w:val="3F1C7F31"/>
    <w:rsid w:val="43297444"/>
    <w:rsid w:val="445AB0BF"/>
    <w:rsid w:val="45BB1961"/>
    <w:rsid w:val="4643363F"/>
    <w:rsid w:val="46FD06B8"/>
    <w:rsid w:val="50C8F245"/>
    <w:rsid w:val="56C89B23"/>
    <w:rsid w:val="5918FBE3"/>
    <w:rsid w:val="5C486C35"/>
    <w:rsid w:val="5CD08913"/>
    <w:rsid w:val="5E19647B"/>
    <w:rsid w:val="621133E2"/>
    <w:rsid w:val="6506F69D"/>
    <w:rsid w:val="657DD09D"/>
    <w:rsid w:val="68D5B125"/>
    <w:rsid w:val="68DDC96E"/>
    <w:rsid w:val="6CE59492"/>
    <w:rsid w:val="6F00FC59"/>
    <w:rsid w:val="7003ED5C"/>
    <w:rsid w:val="7E44A4E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11198CA6-F82D-4C03-9920-317EFF0E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table" w:styleId="Tablaconcuadrcula">
    <w:name w:val="Table Grid"/>
    <w:basedOn w:val="Tablanormal"/>
    <w:uiPriority w:val="39"/>
    <w:rsid w:val="00632854"/>
    <w:rPr>
      <w:rFonts w:eastAsia="Times New Roman" w:cs="Calibr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86C8B"/>
    <w:rPr>
      <w:color w:val="0000FF" w:themeColor="hyperlink"/>
      <w:u w:val="single"/>
    </w:rPr>
  </w:style>
  <w:style w:type="paragraph" w:styleId="Revisin">
    <w:name w:val="Revision"/>
    <w:hidden/>
    <w:uiPriority w:val="99"/>
    <w:semiHidden/>
    <w:rsid w:val="0094460A"/>
  </w:style>
  <w:style w:type="character" w:styleId="Refdecomentario">
    <w:name w:val="annotation reference"/>
    <w:basedOn w:val="Fuentedeprrafopredeter"/>
    <w:uiPriority w:val="99"/>
    <w:semiHidden/>
    <w:unhideWhenUsed/>
    <w:rsid w:val="008A29E3"/>
    <w:rPr>
      <w:sz w:val="16"/>
      <w:szCs w:val="16"/>
    </w:rPr>
  </w:style>
  <w:style w:type="paragraph" w:styleId="Textocomentario">
    <w:name w:val="annotation text"/>
    <w:basedOn w:val="Normal"/>
    <w:link w:val="TextocomentarioCar"/>
    <w:uiPriority w:val="99"/>
    <w:semiHidden/>
    <w:unhideWhenUsed/>
    <w:rsid w:val="008A29E3"/>
    <w:rPr>
      <w:sz w:val="20"/>
      <w:szCs w:val="20"/>
    </w:rPr>
  </w:style>
  <w:style w:type="character" w:customStyle="1" w:styleId="TextocomentarioCar">
    <w:name w:val="Texto comentario Car"/>
    <w:basedOn w:val="Fuentedeprrafopredeter"/>
    <w:link w:val="Textocomentario"/>
    <w:uiPriority w:val="99"/>
    <w:semiHidden/>
    <w:rsid w:val="008A29E3"/>
    <w:rPr>
      <w:sz w:val="20"/>
      <w:szCs w:val="20"/>
    </w:rPr>
  </w:style>
  <w:style w:type="paragraph" w:styleId="Asuntodelcomentario">
    <w:name w:val="annotation subject"/>
    <w:basedOn w:val="Textocomentario"/>
    <w:next w:val="Textocomentario"/>
    <w:link w:val="AsuntodelcomentarioCar"/>
    <w:uiPriority w:val="99"/>
    <w:semiHidden/>
    <w:unhideWhenUsed/>
    <w:rsid w:val="008A29E3"/>
    <w:rPr>
      <w:b/>
      <w:bCs/>
    </w:rPr>
  </w:style>
  <w:style w:type="character" w:customStyle="1" w:styleId="AsuntodelcomentarioCar">
    <w:name w:val="Asunto del comentario Car"/>
    <w:basedOn w:val="TextocomentarioCar"/>
    <w:link w:val="Asuntodelcomentario"/>
    <w:uiPriority w:val="99"/>
    <w:semiHidden/>
    <w:rsid w:val="008A29E3"/>
    <w:rPr>
      <w:b/>
      <w:bCs/>
      <w:sz w:val="20"/>
      <w:szCs w:val="20"/>
    </w:rPr>
  </w:style>
  <w:style w:type="paragraph" w:styleId="Textodeglobo">
    <w:name w:val="Balloon Text"/>
    <w:basedOn w:val="Normal"/>
    <w:link w:val="TextodegloboCar"/>
    <w:uiPriority w:val="99"/>
    <w:semiHidden/>
    <w:unhideWhenUsed/>
    <w:rsid w:val="00E40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linea.sic.gov.co/servilinea/PQRS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linea.sic.gov.co/servilinea/ServiLinea/DenunciaCorrupcion/control/DenunciaCorrupcion.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B195-0AFF-43DE-9EC4-0F93EF30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2033</Words>
  <Characters>11183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jkjh</dc:creator>
  <cp:lastModifiedBy>Mary Carrillo Pacheco</cp:lastModifiedBy>
  <cp:revision>3</cp:revision>
  <dcterms:created xsi:type="dcterms:W3CDTF">2024-12-14T00:07:00Z</dcterms:created>
  <dcterms:modified xsi:type="dcterms:W3CDTF">2024-12-14T00:07:00Z</dcterms:modified>
</cp:coreProperties>
</file>