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411B9" w14:textId="54D8DA32" w:rsidR="008506BE" w:rsidRDefault="00931BE8" w:rsidP="00B052E4">
      <w:pPr>
        <w:ind w:left="-284" w:hanging="283"/>
        <w:jc w:val="both"/>
        <w:rPr>
          <w:rFonts w:ascii="Monserrat" w:eastAsia="Arial" w:hAnsi="Monserrat" w:cs="Arial"/>
          <w:b/>
          <w:bCs/>
          <w:color w:val="404040" w:themeColor="text1" w:themeTint="BF"/>
          <w:lang w:val="pt-BR"/>
        </w:rPr>
      </w:pPr>
      <w:bookmarkStart w:id="0" w:name="_Hlk129187957"/>
      <w:r w:rsidRPr="00F220B8">
        <w:rPr>
          <w:rFonts w:ascii="Monserrat" w:eastAsia="Arial" w:hAnsi="Monserrat" w:cs="Arial"/>
          <w:b/>
          <w:bCs/>
          <w:color w:val="404040" w:themeColor="text1" w:themeTint="BF"/>
          <w:lang w:val="pt-BR"/>
        </w:rPr>
        <w:t xml:space="preserve">Título de </w:t>
      </w:r>
      <w:proofErr w:type="spellStart"/>
      <w:r w:rsidRPr="00F220B8">
        <w:rPr>
          <w:rFonts w:ascii="Monserrat" w:eastAsia="Arial" w:hAnsi="Monserrat" w:cs="Arial"/>
          <w:b/>
          <w:bCs/>
          <w:color w:val="404040" w:themeColor="text1" w:themeTint="BF"/>
          <w:lang w:val="pt-BR"/>
        </w:rPr>
        <w:t>la</w:t>
      </w:r>
      <w:proofErr w:type="spellEnd"/>
      <w:r w:rsidRPr="00F220B8">
        <w:rPr>
          <w:rFonts w:ascii="Monserrat" w:eastAsia="Arial" w:hAnsi="Monserrat" w:cs="Arial"/>
          <w:b/>
          <w:bCs/>
          <w:color w:val="404040" w:themeColor="text1" w:themeTint="BF"/>
          <w:lang w:val="pt-BR"/>
        </w:rPr>
        <w:t xml:space="preserve"> jornada académica:</w:t>
      </w:r>
    </w:p>
    <w:p w14:paraId="54BE8E23" w14:textId="77777777" w:rsidR="008506BE" w:rsidRPr="00F220B8" w:rsidRDefault="008506BE" w:rsidP="00931BE8">
      <w:pPr>
        <w:jc w:val="both"/>
        <w:rPr>
          <w:rFonts w:ascii="Monserrat" w:eastAsia="Arial" w:hAnsi="Monserrat" w:cs="Arial"/>
          <w:b/>
          <w:bCs/>
          <w:color w:val="404040" w:themeColor="text1" w:themeTint="BF"/>
          <w:lang w:val="pt-BR"/>
        </w:rPr>
      </w:pPr>
    </w:p>
    <w:tbl>
      <w:tblPr>
        <w:tblStyle w:val="Tablaconcuadrcula"/>
        <w:tblW w:w="0" w:type="auto"/>
        <w:tblInd w:w="-714" w:type="dxa"/>
        <w:tblLook w:val="04A0" w:firstRow="1" w:lastRow="0" w:firstColumn="1" w:lastColumn="0" w:noHBand="0" w:noVBand="1"/>
      </w:tblPr>
      <w:tblGrid>
        <w:gridCol w:w="13609"/>
      </w:tblGrid>
      <w:tr w:rsidR="00931BE8" w:rsidRPr="00F220B8" w14:paraId="5DC862A5" w14:textId="77777777" w:rsidTr="00B052E4">
        <w:tc>
          <w:tcPr>
            <w:tcW w:w="13609" w:type="dxa"/>
          </w:tcPr>
          <w:p w14:paraId="0CAE71F5" w14:textId="77777777" w:rsidR="00931BE8" w:rsidRPr="00F220B8" w:rsidRDefault="00931BE8" w:rsidP="002B2133">
            <w:pPr>
              <w:jc w:val="both"/>
              <w:rPr>
                <w:rFonts w:ascii="Monserrat" w:eastAsia="Arial" w:hAnsi="Monserrat" w:cs="Arial"/>
                <w:color w:val="404040" w:themeColor="text1" w:themeTint="BF"/>
                <w:lang w:val="pt-BR"/>
              </w:rPr>
            </w:pPr>
          </w:p>
          <w:p w14:paraId="1B566E0B" w14:textId="77777777" w:rsidR="00931BE8" w:rsidRPr="00F220B8" w:rsidRDefault="00931BE8" w:rsidP="002B2133">
            <w:pPr>
              <w:jc w:val="both"/>
              <w:rPr>
                <w:rFonts w:ascii="Monserrat" w:eastAsia="Arial" w:hAnsi="Monserrat" w:cs="Arial"/>
                <w:color w:val="404040" w:themeColor="text1" w:themeTint="BF"/>
                <w:lang w:val="es-CO"/>
              </w:rPr>
            </w:pPr>
          </w:p>
        </w:tc>
      </w:tr>
    </w:tbl>
    <w:p w14:paraId="6B7D298B" w14:textId="77777777" w:rsidR="00931BE8" w:rsidRPr="00F220B8" w:rsidRDefault="00931BE8" w:rsidP="00931BE8">
      <w:pPr>
        <w:jc w:val="both"/>
        <w:rPr>
          <w:rFonts w:ascii="Monserrat" w:eastAsia="Arial" w:hAnsi="Monserrat" w:cs="Arial"/>
          <w:color w:val="404040" w:themeColor="text1" w:themeTint="BF"/>
          <w:lang w:val="pt-BR"/>
        </w:rPr>
      </w:pPr>
    </w:p>
    <w:p w14:paraId="5F993804" w14:textId="4B057147" w:rsidR="00931BE8" w:rsidRDefault="00931BE8" w:rsidP="00931BE8">
      <w:pPr>
        <w:jc w:val="both"/>
        <w:rPr>
          <w:rFonts w:ascii="Monserrat" w:eastAsia="Arial" w:hAnsi="Monserrat" w:cs="Arial"/>
          <w:color w:val="404040" w:themeColor="text1" w:themeTint="BF"/>
          <w:lang w:val="es-CO"/>
        </w:rPr>
      </w:pPr>
      <w:r w:rsidRPr="581423A1">
        <w:rPr>
          <w:rFonts w:ascii="Monserrat" w:eastAsia="Arial" w:hAnsi="Monserrat" w:cs="Arial"/>
          <w:b/>
          <w:bCs/>
          <w:color w:val="404040" w:themeColor="text1" w:themeTint="BF"/>
          <w:lang w:val="es-CO"/>
        </w:rPr>
        <w:t>Tipo de jornada académica</w:t>
      </w:r>
      <w:r w:rsidR="008506BE" w:rsidRPr="581423A1">
        <w:rPr>
          <w:rFonts w:ascii="Monserrat" w:eastAsia="Arial" w:hAnsi="Monserrat" w:cs="Arial"/>
          <w:b/>
          <w:bCs/>
          <w:color w:val="404040" w:themeColor="text1" w:themeTint="BF"/>
          <w:lang w:val="es-CO"/>
        </w:rPr>
        <w:t xml:space="preserve"> </w:t>
      </w:r>
      <w:r w:rsidR="008506BE" w:rsidRPr="581423A1">
        <w:rPr>
          <w:rFonts w:ascii="Monserrat" w:eastAsia="Arial" w:hAnsi="Monserrat" w:cs="Arial"/>
          <w:color w:val="404040" w:themeColor="text1" w:themeTint="BF"/>
          <w:lang w:val="es-CO"/>
        </w:rPr>
        <w:t>(marque con una X)</w:t>
      </w:r>
    </w:p>
    <w:p w14:paraId="38BB3005" w14:textId="77777777" w:rsidR="007F4F29" w:rsidRPr="00F220B8" w:rsidRDefault="007F4F29" w:rsidP="00931BE8">
      <w:pPr>
        <w:jc w:val="both"/>
        <w:rPr>
          <w:rFonts w:ascii="Monserrat" w:eastAsia="Arial" w:hAnsi="Monserrat" w:cs="Arial"/>
          <w:color w:val="404040" w:themeColor="text1" w:themeTint="BF"/>
          <w:lang w:val="es-CO"/>
        </w:rPr>
      </w:pPr>
    </w:p>
    <w:tbl>
      <w:tblPr>
        <w:tblStyle w:val="Tablaconcuadrcula"/>
        <w:tblW w:w="0" w:type="auto"/>
        <w:tblLayout w:type="fixed"/>
        <w:tblLook w:val="04A0" w:firstRow="1" w:lastRow="0" w:firstColumn="1" w:lastColumn="0" w:noHBand="0" w:noVBand="1"/>
      </w:tblPr>
      <w:tblGrid>
        <w:gridCol w:w="1980"/>
        <w:gridCol w:w="525"/>
        <w:gridCol w:w="1920"/>
        <w:gridCol w:w="450"/>
      </w:tblGrid>
      <w:tr w:rsidR="007F4F29" w14:paraId="1AA4FA06" w14:textId="77777777" w:rsidTr="007F4F29">
        <w:trPr>
          <w:trHeight w:val="300"/>
        </w:trPr>
        <w:tc>
          <w:tcPr>
            <w:tcW w:w="1980" w:type="dxa"/>
          </w:tcPr>
          <w:p w14:paraId="450618FF" w14:textId="77777777" w:rsidR="007F4F29" w:rsidRDefault="007F4F29" w:rsidP="00BC57A6">
            <w:pPr>
              <w:rPr>
                <w:rFonts w:ascii="Monserrat" w:eastAsia="Arial" w:hAnsi="Monserrat" w:cs="Arial"/>
                <w:color w:val="404040" w:themeColor="text1" w:themeTint="BF"/>
                <w:lang w:val="es-CO"/>
              </w:rPr>
            </w:pPr>
            <w:r w:rsidRPr="581423A1">
              <w:rPr>
                <w:rFonts w:ascii="Monserrat" w:eastAsia="Arial" w:hAnsi="Monserrat" w:cs="Arial"/>
                <w:color w:val="404040" w:themeColor="text1" w:themeTint="BF"/>
                <w:lang w:val="es-CO"/>
              </w:rPr>
              <w:t>Sensibilización</w:t>
            </w:r>
          </w:p>
        </w:tc>
        <w:tc>
          <w:tcPr>
            <w:tcW w:w="525" w:type="dxa"/>
          </w:tcPr>
          <w:p w14:paraId="15F9C40F" w14:textId="77777777" w:rsidR="007F4F29" w:rsidRDefault="007F4F29" w:rsidP="00BC57A6">
            <w:pPr>
              <w:rPr>
                <w:rFonts w:ascii="Monserrat" w:eastAsia="Arial" w:hAnsi="Monserrat" w:cs="Arial"/>
                <w:color w:val="404040" w:themeColor="text1" w:themeTint="BF"/>
                <w:lang w:val="es-CO"/>
              </w:rPr>
            </w:pPr>
          </w:p>
        </w:tc>
        <w:tc>
          <w:tcPr>
            <w:tcW w:w="1920" w:type="dxa"/>
          </w:tcPr>
          <w:p w14:paraId="29E329A0" w14:textId="77777777" w:rsidR="007F4F29" w:rsidRDefault="007F4F29" w:rsidP="00BC57A6">
            <w:pPr>
              <w:rPr>
                <w:rFonts w:ascii="Monserrat" w:eastAsia="Arial" w:hAnsi="Monserrat" w:cs="Arial"/>
                <w:color w:val="404040" w:themeColor="text1" w:themeTint="BF"/>
                <w:lang w:val="es-CO"/>
              </w:rPr>
            </w:pPr>
            <w:r w:rsidRPr="581423A1">
              <w:rPr>
                <w:rFonts w:ascii="Monserrat" w:eastAsia="Arial" w:hAnsi="Monserrat" w:cs="Arial"/>
                <w:color w:val="404040" w:themeColor="text1" w:themeTint="BF"/>
                <w:lang w:val="es-CO"/>
              </w:rPr>
              <w:t>Taller</w:t>
            </w:r>
          </w:p>
        </w:tc>
        <w:tc>
          <w:tcPr>
            <w:tcW w:w="450" w:type="dxa"/>
          </w:tcPr>
          <w:p w14:paraId="0AC09F1E" w14:textId="77777777" w:rsidR="007F4F29" w:rsidRDefault="007F4F29" w:rsidP="00BC57A6">
            <w:pPr>
              <w:rPr>
                <w:rFonts w:ascii="Monserrat" w:eastAsia="Arial" w:hAnsi="Monserrat" w:cs="Arial"/>
                <w:color w:val="404040" w:themeColor="text1" w:themeTint="BF"/>
                <w:lang w:val="es-CO"/>
              </w:rPr>
            </w:pPr>
          </w:p>
        </w:tc>
      </w:tr>
    </w:tbl>
    <w:p w14:paraId="409D1358" w14:textId="03C3D753" w:rsidR="581423A1" w:rsidRDefault="581423A1" w:rsidP="581423A1">
      <w:pPr>
        <w:jc w:val="both"/>
        <w:rPr>
          <w:rFonts w:ascii="Monserrat" w:eastAsia="Arial" w:hAnsi="Monserrat" w:cs="Arial"/>
          <w:color w:val="404040" w:themeColor="text1" w:themeTint="BF"/>
          <w:lang w:val="es-CO"/>
        </w:rPr>
      </w:pPr>
    </w:p>
    <w:p w14:paraId="184FDFC5" w14:textId="5119BC35" w:rsidR="00931BE8" w:rsidRPr="00F220B8" w:rsidRDefault="00931BE8" w:rsidP="007E7B1E">
      <w:pPr>
        <w:ind w:left="-284" w:hanging="283"/>
        <w:jc w:val="both"/>
        <w:rPr>
          <w:rFonts w:ascii="Monserrat" w:eastAsia="Arial" w:hAnsi="Monserrat" w:cs="Arial"/>
          <w:color w:val="404040" w:themeColor="text1" w:themeTint="BF"/>
          <w:lang w:val="es-CO"/>
        </w:rPr>
      </w:pPr>
      <w:r w:rsidRPr="581423A1">
        <w:rPr>
          <w:rFonts w:ascii="Monserrat" w:eastAsia="Arial" w:hAnsi="Monserrat" w:cs="Arial"/>
          <w:color w:val="404040" w:themeColor="text1" w:themeTint="BF"/>
          <w:lang w:val="es-CO"/>
        </w:rPr>
        <w:t xml:space="preserve"> </w:t>
      </w:r>
      <w:r>
        <w:tab/>
      </w:r>
      <w:r>
        <w:tab/>
      </w:r>
    </w:p>
    <w:p w14:paraId="4B485298" w14:textId="77777777" w:rsidR="00931BE8" w:rsidRPr="00F220B8" w:rsidRDefault="00931BE8" w:rsidP="00B052E4">
      <w:pPr>
        <w:pStyle w:val="Prrafodelista"/>
        <w:numPr>
          <w:ilvl w:val="0"/>
          <w:numId w:val="7"/>
        </w:numPr>
        <w:ind w:left="-284" w:hanging="283"/>
        <w:jc w:val="both"/>
        <w:rPr>
          <w:rFonts w:ascii="Monserrat" w:eastAsia="Arial" w:hAnsi="Monserrat" w:cs="Arial"/>
          <w:b/>
          <w:bCs/>
          <w:color w:val="404040" w:themeColor="text1" w:themeTint="BF"/>
        </w:rPr>
      </w:pPr>
      <w:r w:rsidRPr="00F220B8">
        <w:rPr>
          <w:rFonts w:ascii="Monserrat" w:eastAsia="Arial" w:hAnsi="Monserrat" w:cs="Arial"/>
          <w:b/>
          <w:bCs/>
          <w:color w:val="404040" w:themeColor="text1" w:themeTint="BF"/>
        </w:rPr>
        <w:t>Caracterización de la jornada académica</w:t>
      </w:r>
    </w:p>
    <w:p w14:paraId="30957CBE" w14:textId="77777777" w:rsidR="00931BE8" w:rsidRPr="00F220B8" w:rsidRDefault="00931BE8" w:rsidP="00931BE8">
      <w:pPr>
        <w:jc w:val="both"/>
        <w:rPr>
          <w:rFonts w:ascii="Monserrat" w:eastAsia="Arial" w:hAnsi="Monserrat" w:cs="Arial"/>
          <w:b/>
          <w:bCs/>
          <w:color w:val="404040" w:themeColor="text1" w:themeTint="BF"/>
        </w:rPr>
      </w:pPr>
    </w:p>
    <w:tbl>
      <w:tblPr>
        <w:tblStyle w:val="Tablaconcuadrcula"/>
        <w:tblW w:w="13609" w:type="dxa"/>
        <w:tblInd w:w="-714" w:type="dxa"/>
        <w:tblLook w:val="04A0" w:firstRow="1" w:lastRow="0" w:firstColumn="1" w:lastColumn="0" w:noHBand="0" w:noVBand="1"/>
      </w:tblPr>
      <w:tblGrid>
        <w:gridCol w:w="5529"/>
        <w:gridCol w:w="8080"/>
      </w:tblGrid>
      <w:tr w:rsidR="00931BE8" w:rsidRPr="00F220B8" w14:paraId="0072FAD3" w14:textId="77777777" w:rsidTr="581423A1">
        <w:tc>
          <w:tcPr>
            <w:tcW w:w="5529" w:type="dxa"/>
            <w:vAlign w:val="center"/>
          </w:tcPr>
          <w:p w14:paraId="71DF5199" w14:textId="10435673" w:rsidR="006565DF" w:rsidRPr="00F220B8" w:rsidRDefault="00931BE8" w:rsidP="74AB8708">
            <w:pPr>
              <w:jc w:val="center"/>
              <w:rPr>
                <w:rFonts w:ascii="Monserrat" w:eastAsia="Arial" w:hAnsi="Monserrat" w:cs="Arial"/>
                <w:b/>
                <w:bCs/>
                <w:color w:val="404040" w:themeColor="text1" w:themeTint="BF"/>
                <w:lang w:val="es-ES"/>
              </w:rPr>
            </w:pPr>
            <w:proofErr w:type="gramStart"/>
            <w:r w:rsidRPr="74AB8708">
              <w:rPr>
                <w:rFonts w:ascii="Monserrat" w:eastAsia="Arial" w:hAnsi="Monserrat" w:cs="Arial"/>
                <w:b/>
                <w:bCs/>
                <w:color w:val="404040" w:themeColor="text1" w:themeTint="BF"/>
                <w:lang w:val="es-ES"/>
              </w:rPr>
              <w:t>Aspectos a definir</w:t>
            </w:r>
            <w:proofErr w:type="gramEnd"/>
          </w:p>
        </w:tc>
        <w:tc>
          <w:tcPr>
            <w:tcW w:w="8080" w:type="dxa"/>
            <w:vAlign w:val="center"/>
          </w:tcPr>
          <w:p w14:paraId="1F4A4CDA" w14:textId="77777777" w:rsidR="00931BE8" w:rsidRPr="00F220B8" w:rsidRDefault="00931BE8" w:rsidP="006D3151">
            <w:pPr>
              <w:jc w:val="center"/>
              <w:rPr>
                <w:rFonts w:ascii="Monserrat" w:eastAsia="Arial" w:hAnsi="Monserrat" w:cs="Arial"/>
                <w:b/>
                <w:bCs/>
                <w:color w:val="404040" w:themeColor="text1" w:themeTint="BF"/>
              </w:rPr>
            </w:pPr>
            <w:r w:rsidRPr="00F220B8">
              <w:rPr>
                <w:rFonts w:ascii="Monserrat" w:eastAsia="Arial" w:hAnsi="Monserrat" w:cs="Arial"/>
                <w:b/>
                <w:bCs/>
                <w:color w:val="404040" w:themeColor="text1" w:themeTint="BF"/>
              </w:rPr>
              <w:t>Descripción</w:t>
            </w:r>
          </w:p>
        </w:tc>
      </w:tr>
      <w:tr w:rsidR="00931BE8" w:rsidRPr="00F220B8" w14:paraId="5E9F2CD4" w14:textId="77777777" w:rsidTr="581423A1">
        <w:tc>
          <w:tcPr>
            <w:tcW w:w="5529" w:type="dxa"/>
          </w:tcPr>
          <w:p w14:paraId="122B201C" w14:textId="77777777" w:rsidR="00931BE8" w:rsidRDefault="00931BE8" w:rsidP="006D3151">
            <w:pPr>
              <w:jc w:val="both"/>
              <w:rPr>
                <w:rFonts w:ascii="Monserrat" w:eastAsia="Arial" w:hAnsi="Monserrat" w:cs="Arial"/>
                <w:b/>
                <w:bCs/>
                <w:color w:val="404040" w:themeColor="text1" w:themeTint="BF"/>
              </w:rPr>
            </w:pPr>
            <w:r w:rsidRPr="00F220B8">
              <w:rPr>
                <w:rFonts w:ascii="Monserrat" w:eastAsia="Arial" w:hAnsi="Monserrat" w:cs="Arial"/>
                <w:b/>
                <w:bCs/>
                <w:color w:val="404040" w:themeColor="text1" w:themeTint="BF"/>
              </w:rPr>
              <w:t>Población</w:t>
            </w:r>
          </w:p>
          <w:p w14:paraId="711F5393" w14:textId="77777777" w:rsidR="006565DF" w:rsidRDefault="006565DF" w:rsidP="006D3151">
            <w:pPr>
              <w:jc w:val="both"/>
              <w:rPr>
                <w:rFonts w:ascii="Monserrat" w:eastAsia="Arial" w:hAnsi="Monserrat" w:cs="Arial"/>
                <w:color w:val="7F7F7F" w:themeColor="text1" w:themeTint="80"/>
              </w:rPr>
            </w:pPr>
            <w:r w:rsidRPr="00BA382F">
              <w:rPr>
                <w:rFonts w:ascii="Monserrat" w:eastAsia="Arial" w:hAnsi="Monserrat" w:cs="Arial"/>
                <w:color w:val="7F7F7F" w:themeColor="text1" w:themeTint="80"/>
              </w:rPr>
              <w:t>Se describe la población asistente a la jornada</w:t>
            </w:r>
            <w:r w:rsidR="00A06ECA" w:rsidRPr="00BA382F">
              <w:rPr>
                <w:rFonts w:ascii="Monserrat" w:eastAsia="Arial" w:hAnsi="Monserrat" w:cs="Arial"/>
                <w:color w:val="7F7F7F" w:themeColor="text1" w:themeTint="80"/>
              </w:rPr>
              <w:t>, incluyendo aspectos geográficos, sociales, culturales, entre otros que puedan ser relevantes para su caracterización.</w:t>
            </w:r>
          </w:p>
          <w:p w14:paraId="560D29E6" w14:textId="49A59104" w:rsidR="00A50150" w:rsidRPr="006565DF" w:rsidRDefault="00A50150" w:rsidP="006D3151">
            <w:pPr>
              <w:jc w:val="both"/>
              <w:rPr>
                <w:rFonts w:ascii="Monserrat" w:eastAsia="Arial" w:hAnsi="Monserrat" w:cs="Arial"/>
                <w:color w:val="404040" w:themeColor="text1" w:themeTint="BF"/>
              </w:rPr>
            </w:pPr>
          </w:p>
        </w:tc>
        <w:tc>
          <w:tcPr>
            <w:tcW w:w="8080" w:type="dxa"/>
          </w:tcPr>
          <w:p w14:paraId="520D2DB4" w14:textId="77777777" w:rsidR="00931BE8" w:rsidRPr="00F220B8" w:rsidRDefault="00931BE8" w:rsidP="002B2133">
            <w:pPr>
              <w:jc w:val="both"/>
              <w:rPr>
                <w:rFonts w:ascii="Monserrat" w:eastAsia="Arial" w:hAnsi="Monserrat" w:cs="Arial"/>
                <w:color w:val="404040" w:themeColor="text1" w:themeTint="BF"/>
              </w:rPr>
            </w:pPr>
          </w:p>
        </w:tc>
      </w:tr>
      <w:tr w:rsidR="00931BE8" w:rsidRPr="00F220B8" w14:paraId="5CDAB260" w14:textId="77777777" w:rsidTr="581423A1">
        <w:tc>
          <w:tcPr>
            <w:tcW w:w="5529" w:type="dxa"/>
          </w:tcPr>
          <w:p w14:paraId="46252EF1" w14:textId="77777777" w:rsidR="00BA382F" w:rsidRDefault="00931BE8" w:rsidP="006D3151">
            <w:pPr>
              <w:jc w:val="both"/>
              <w:rPr>
                <w:rFonts w:ascii="Monserrat" w:eastAsia="Arial" w:hAnsi="Monserrat" w:cs="Arial"/>
                <w:b/>
                <w:bCs/>
                <w:color w:val="404040" w:themeColor="text1" w:themeTint="BF"/>
              </w:rPr>
            </w:pPr>
            <w:r w:rsidRPr="00F220B8">
              <w:rPr>
                <w:rFonts w:ascii="Monserrat" w:eastAsia="Arial" w:hAnsi="Monserrat" w:cs="Arial"/>
                <w:b/>
                <w:bCs/>
                <w:color w:val="404040" w:themeColor="text1" w:themeTint="BF"/>
              </w:rPr>
              <w:t xml:space="preserve">Objetivo comunicativo </w:t>
            </w:r>
          </w:p>
          <w:p w14:paraId="1B87A413" w14:textId="0C8D7FA0" w:rsidR="00B052E4" w:rsidRPr="00F220B8" w:rsidRDefault="009B3DF9" w:rsidP="006D3151">
            <w:pPr>
              <w:jc w:val="both"/>
              <w:rPr>
                <w:rFonts w:ascii="Monserrat" w:eastAsia="Arial" w:hAnsi="Monserrat" w:cs="Arial"/>
                <w:b/>
                <w:bCs/>
                <w:color w:val="404040" w:themeColor="text1" w:themeTint="BF"/>
              </w:rPr>
            </w:pPr>
            <w:r>
              <w:rPr>
                <w:rFonts w:ascii="Monserrat" w:eastAsia="Arial" w:hAnsi="Monserrat" w:cs="Arial"/>
                <w:color w:val="7F7F7F" w:themeColor="text1" w:themeTint="80"/>
              </w:rPr>
              <w:t>P</w:t>
            </w:r>
            <w:r w:rsidR="00931BE8" w:rsidRPr="00BA382F">
              <w:rPr>
                <w:rFonts w:ascii="Monserrat" w:eastAsia="Arial" w:hAnsi="Monserrat" w:cs="Arial"/>
                <w:color w:val="7F7F7F" w:themeColor="text1" w:themeTint="80"/>
              </w:rPr>
              <w:t xml:space="preserve">ropósito </w:t>
            </w:r>
            <w:r w:rsidR="00030697" w:rsidRPr="00BA382F">
              <w:rPr>
                <w:rFonts w:ascii="Monserrat" w:eastAsia="Arial" w:hAnsi="Monserrat" w:cs="Arial"/>
                <w:color w:val="7F7F7F" w:themeColor="text1" w:themeTint="80"/>
              </w:rPr>
              <w:t xml:space="preserve">personal del docente/capacitador, </w:t>
            </w:r>
            <w:r w:rsidR="00466DB8" w:rsidRPr="00BA382F">
              <w:rPr>
                <w:rFonts w:ascii="Monserrat" w:eastAsia="Arial" w:hAnsi="Monserrat" w:cs="Arial"/>
                <w:color w:val="7F7F7F" w:themeColor="text1" w:themeTint="80"/>
              </w:rPr>
              <w:t xml:space="preserve">teniendo en cuenta: </w:t>
            </w:r>
            <w:r w:rsidR="00466DB8" w:rsidRPr="00BA382F">
              <w:rPr>
                <w:rFonts w:ascii="Monserrat" w:eastAsia="Arial" w:hAnsi="Monserrat" w:cs="Arial"/>
                <w:color w:val="7F7F7F" w:themeColor="text1" w:themeTint="80"/>
                <w:lang w:val="es-CO"/>
              </w:rPr>
              <w:t>qué se va a hacer, cómo lo va a hacer y para qué lo va a hacer</w:t>
            </w:r>
            <w:r>
              <w:rPr>
                <w:rFonts w:ascii="Monserrat" w:eastAsia="Arial" w:hAnsi="Monserrat" w:cs="Arial"/>
                <w:color w:val="7F7F7F" w:themeColor="text1" w:themeTint="80"/>
                <w:lang w:val="es-CO"/>
              </w:rPr>
              <w:t>. P</w:t>
            </w:r>
            <w:proofErr w:type="spellStart"/>
            <w:r w:rsidR="00030697" w:rsidRPr="00BA382F">
              <w:rPr>
                <w:rFonts w:ascii="Monserrat" w:eastAsia="Arial" w:hAnsi="Monserrat" w:cs="Arial"/>
                <w:color w:val="7F7F7F" w:themeColor="text1" w:themeTint="80"/>
              </w:rPr>
              <w:t>or</w:t>
            </w:r>
            <w:proofErr w:type="spellEnd"/>
            <w:r w:rsidR="00030697" w:rsidRPr="00BA382F">
              <w:rPr>
                <w:rFonts w:ascii="Monserrat" w:eastAsia="Arial" w:hAnsi="Monserrat" w:cs="Arial"/>
                <w:color w:val="7F7F7F" w:themeColor="text1" w:themeTint="80"/>
              </w:rPr>
              <w:t xml:space="preserve"> ejemplo: informar sobre los derechos y deberes de los consumidores</w:t>
            </w:r>
            <w:r w:rsidR="00AB4DF1">
              <w:rPr>
                <w:rFonts w:ascii="Monserrat" w:eastAsia="Arial" w:hAnsi="Monserrat" w:cs="Arial"/>
                <w:color w:val="7F7F7F" w:themeColor="text1" w:themeTint="80"/>
              </w:rPr>
              <w:t xml:space="preserve"> </w:t>
            </w:r>
            <w:r w:rsidR="00466DB8" w:rsidRPr="00BA382F">
              <w:rPr>
                <w:rFonts w:ascii="Monserrat" w:eastAsia="Arial" w:hAnsi="Monserrat" w:cs="Arial"/>
                <w:color w:val="7F7F7F" w:themeColor="text1" w:themeTint="80"/>
              </w:rPr>
              <w:t>para que se reduzcan las consultas de la ciudadanía</w:t>
            </w:r>
            <w:r>
              <w:rPr>
                <w:rFonts w:ascii="Monserrat" w:eastAsia="Arial" w:hAnsi="Monserrat" w:cs="Arial"/>
                <w:color w:val="7F7F7F" w:themeColor="text1" w:themeTint="80"/>
              </w:rPr>
              <w:t>.</w:t>
            </w:r>
          </w:p>
        </w:tc>
        <w:tc>
          <w:tcPr>
            <w:tcW w:w="8080" w:type="dxa"/>
          </w:tcPr>
          <w:p w14:paraId="3DAE2553" w14:textId="77777777" w:rsidR="00931BE8" w:rsidRPr="00F220B8" w:rsidRDefault="00931BE8" w:rsidP="002B2133">
            <w:pPr>
              <w:jc w:val="both"/>
              <w:rPr>
                <w:rFonts w:ascii="Monserrat" w:eastAsia="Arial" w:hAnsi="Monserrat" w:cs="Arial"/>
                <w:color w:val="404040" w:themeColor="text1" w:themeTint="BF"/>
              </w:rPr>
            </w:pPr>
          </w:p>
        </w:tc>
      </w:tr>
      <w:tr w:rsidR="00931BE8" w:rsidRPr="00F220B8" w14:paraId="149B4B3F" w14:textId="77777777" w:rsidTr="581423A1">
        <w:tc>
          <w:tcPr>
            <w:tcW w:w="5529" w:type="dxa"/>
          </w:tcPr>
          <w:p w14:paraId="54704E09" w14:textId="68EC87D9" w:rsidR="00AB6075" w:rsidRPr="00466DB8" w:rsidRDefault="00030697" w:rsidP="002B2133">
            <w:pPr>
              <w:rPr>
                <w:rFonts w:ascii="Monserrat" w:eastAsia="Arial" w:hAnsi="Monserrat" w:cs="Arial"/>
                <w:b/>
                <w:bCs/>
                <w:color w:val="404040" w:themeColor="text1" w:themeTint="BF"/>
                <w:lang w:val="es-CO"/>
              </w:rPr>
            </w:pPr>
            <w:r w:rsidRPr="00466DB8">
              <w:rPr>
                <w:rFonts w:ascii="Monserrat" w:eastAsia="Arial" w:hAnsi="Monserrat" w:cs="Arial"/>
                <w:b/>
                <w:bCs/>
                <w:color w:val="404040" w:themeColor="text1" w:themeTint="BF"/>
                <w:lang w:val="es-CO"/>
              </w:rPr>
              <w:t>Objetivo</w:t>
            </w:r>
            <w:r w:rsidR="00931BE8" w:rsidRPr="00466DB8">
              <w:rPr>
                <w:rFonts w:ascii="Monserrat" w:eastAsia="Arial" w:hAnsi="Monserrat" w:cs="Arial"/>
                <w:b/>
                <w:bCs/>
                <w:color w:val="404040" w:themeColor="text1" w:themeTint="BF"/>
                <w:lang w:val="es-CO"/>
              </w:rPr>
              <w:t xml:space="preserve">(s) de aprendizaje </w:t>
            </w:r>
          </w:p>
          <w:p w14:paraId="733CDCFA" w14:textId="61D44DC4" w:rsidR="00931BE8" w:rsidRDefault="009B3DF9" w:rsidP="002B2133">
            <w:pPr>
              <w:rPr>
                <w:rFonts w:ascii="Monserrat" w:eastAsia="Arial" w:hAnsi="Monserrat" w:cs="Arial"/>
                <w:color w:val="7F7F7F" w:themeColor="text1" w:themeTint="80"/>
                <w:lang w:val="es-CO"/>
              </w:rPr>
            </w:pPr>
            <w:r>
              <w:rPr>
                <w:rFonts w:ascii="Monserrat" w:eastAsia="Arial" w:hAnsi="Monserrat" w:cs="Arial"/>
                <w:color w:val="7F7F7F" w:themeColor="text1" w:themeTint="80"/>
                <w:lang w:val="es-CO"/>
              </w:rPr>
              <w:t>P</w:t>
            </w:r>
            <w:r w:rsidR="00931BE8" w:rsidRPr="00BA382F">
              <w:rPr>
                <w:rFonts w:ascii="Monserrat" w:eastAsia="Arial" w:hAnsi="Monserrat" w:cs="Arial"/>
                <w:color w:val="7F7F7F" w:themeColor="text1" w:themeTint="80"/>
                <w:lang w:val="es-CO"/>
              </w:rPr>
              <w:t xml:space="preserve">ropósito de </w:t>
            </w:r>
            <w:r w:rsidR="00AB6075" w:rsidRPr="00BA382F">
              <w:rPr>
                <w:rFonts w:ascii="Monserrat" w:eastAsia="Arial" w:hAnsi="Monserrat" w:cs="Arial"/>
                <w:color w:val="7F7F7F" w:themeColor="text1" w:themeTint="80"/>
                <w:lang w:val="es-CO"/>
              </w:rPr>
              <w:t>lo que se espera q</w:t>
            </w:r>
            <w:r w:rsidR="00AB4DF1">
              <w:rPr>
                <w:rFonts w:ascii="Monserrat" w:eastAsia="Arial" w:hAnsi="Monserrat" w:cs="Arial"/>
                <w:color w:val="7F7F7F" w:themeColor="text1" w:themeTint="80"/>
                <w:lang w:val="es-CO"/>
              </w:rPr>
              <w:t>ue logre</w:t>
            </w:r>
            <w:r w:rsidR="00AB6075" w:rsidRPr="00BA382F">
              <w:rPr>
                <w:rFonts w:ascii="Monserrat" w:eastAsia="Arial" w:hAnsi="Monserrat" w:cs="Arial"/>
                <w:color w:val="7F7F7F" w:themeColor="text1" w:themeTint="80"/>
                <w:lang w:val="es-CO"/>
              </w:rPr>
              <w:t xml:space="preserve"> quien participa de la jornada</w:t>
            </w:r>
            <w:r>
              <w:rPr>
                <w:rFonts w:ascii="Monserrat" w:eastAsia="Arial" w:hAnsi="Monserrat" w:cs="Arial"/>
                <w:color w:val="7F7F7F" w:themeColor="text1" w:themeTint="80"/>
                <w:lang w:val="es-CO"/>
              </w:rPr>
              <w:t>. Por ejemplo:</w:t>
            </w:r>
            <w:r w:rsidR="00466DB8" w:rsidRPr="00BA382F">
              <w:rPr>
                <w:rFonts w:ascii="Monserrat" w:eastAsia="Arial" w:hAnsi="Monserrat" w:cs="Arial"/>
                <w:color w:val="7F7F7F" w:themeColor="text1" w:themeTint="80"/>
                <w:lang w:val="es-CO"/>
              </w:rPr>
              <w:t xml:space="preserve"> </w:t>
            </w:r>
            <w:r w:rsidR="00466DB8" w:rsidRPr="009B3DF9">
              <w:rPr>
                <w:rFonts w:ascii="Monserrat" w:eastAsia="Arial" w:hAnsi="Monserrat" w:cs="Arial"/>
                <w:color w:val="7F7F7F" w:themeColor="text1" w:themeTint="80"/>
                <w:lang w:val="es-CO"/>
              </w:rPr>
              <w:t xml:space="preserve">diferenciar los derechos </w:t>
            </w:r>
            <w:r w:rsidR="00B7446D">
              <w:rPr>
                <w:rFonts w:ascii="Monserrat" w:eastAsia="Arial" w:hAnsi="Monserrat" w:cs="Arial"/>
                <w:color w:val="7F7F7F" w:themeColor="text1" w:themeTint="80"/>
                <w:lang w:val="es-CO"/>
              </w:rPr>
              <w:t xml:space="preserve">y </w:t>
            </w:r>
            <w:r w:rsidR="00466DB8" w:rsidRPr="009B3DF9">
              <w:rPr>
                <w:rFonts w:ascii="Monserrat" w:eastAsia="Arial" w:hAnsi="Monserrat" w:cs="Arial"/>
                <w:color w:val="7F7F7F" w:themeColor="text1" w:themeTint="80"/>
                <w:lang w:val="es-CO"/>
              </w:rPr>
              <w:t>deberes de los consumidores</w:t>
            </w:r>
            <w:r w:rsidR="00466DB8" w:rsidRPr="00BA382F">
              <w:rPr>
                <w:rFonts w:ascii="Monserrat" w:eastAsia="Arial" w:hAnsi="Monserrat" w:cs="Arial"/>
                <w:color w:val="7F7F7F" w:themeColor="text1" w:themeTint="80"/>
                <w:lang w:val="es-CO"/>
              </w:rPr>
              <w:t>.</w:t>
            </w:r>
          </w:p>
          <w:p w14:paraId="4CF9E2D1" w14:textId="5E2135E9" w:rsidR="00A50150" w:rsidRPr="00AB6075" w:rsidRDefault="00A50150" w:rsidP="002B2133">
            <w:pPr>
              <w:rPr>
                <w:rFonts w:ascii="Monserrat" w:eastAsia="Arial" w:hAnsi="Monserrat" w:cs="Arial"/>
                <w:b/>
                <w:bCs/>
                <w:color w:val="404040" w:themeColor="text1" w:themeTint="BF"/>
                <w:lang w:val="es-CO"/>
              </w:rPr>
            </w:pPr>
          </w:p>
        </w:tc>
        <w:tc>
          <w:tcPr>
            <w:tcW w:w="8080" w:type="dxa"/>
          </w:tcPr>
          <w:p w14:paraId="297F52E1" w14:textId="77777777" w:rsidR="00931BE8" w:rsidRPr="00F220B8" w:rsidRDefault="00931BE8" w:rsidP="002B2133">
            <w:pPr>
              <w:jc w:val="both"/>
              <w:rPr>
                <w:rFonts w:ascii="Monserrat" w:eastAsia="Arial" w:hAnsi="Monserrat" w:cs="Arial"/>
                <w:color w:val="404040" w:themeColor="text1" w:themeTint="BF"/>
              </w:rPr>
            </w:pPr>
          </w:p>
        </w:tc>
      </w:tr>
      <w:tr w:rsidR="00931BE8" w:rsidRPr="00F220B8" w14:paraId="1D9F9808" w14:textId="77777777" w:rsidTr="581423A1">
        <w:tc>
          <w:tcPr>
            <w:tcW w:w="5529" w:type="dxa"/>
          </w:tcPr>
          <w:p w14:paraId="07A08A96" w14:textId="77777777" w:rsidR="00A06ECA" w:rsidRDefault="00931BE8" w:rsidP="002B2133">
            <w:pPr>
              <w:rPr>
                <w:rFonts w:ascii="Monserrat" w:eastAsia="Arial" w:hAnsi="Monserrat" w:cs="Arial"/>
                <w:b/>
                <w:bCs/>
                <w:color w:val="404040" w:themeColor="text1" w:themeTint="BF"/>
              </w:rPr>
            </w:pPr>
            <w:r w:rsidRPr="00F220B8">
              <w:rPr>
                <w:rFonts w:ascii="Monserrat" w:eastAsia="Arial" w:hAnsi="Monserrat" w:cs="Arial"/>
                <w:b/>
                <w:bCs/>
                <w:color w:val="404040" w:themeColor="text1" w:themeTint="BF"/>
              </w:rPr>
              <w:lastRenderedPageBreak/>
              <w:t xml:space="preserve">Duración </w:t>
            </w:r>
            <w:r w:rsidR="00AB6075">
              <w:rPr>
                <w:rFonts w:ascii="Monserrat" w:eastAsia="Arial" w:hAnsi="Monserrat" w:cs="Arial"/>
                <w:b/>
                <w:bCs/>
                <w:color w:val="404040" w:themeColor="text1" w:themeTint="BF"/>
              </w:rPr>
              <w:t xml:space="preserve">aproximada </w:t>
            </w:r>
            <w:r w:rsidRPr="00F220B8">
              <w:rPr>
                <w:rFonts w:ascii="Monserrat" w:eastAsia="Arial" w:hAnsi="Monserrat" w:cs="Arial"/>
                <w:b/>
                <w:bCs/>
                <w:color w:val="404040" w:themeColor="text1" w:themeTint="BF"/>
              </w:rPr>
              <w:t>de la jornada académica</w:t>
            </w:r>
          </w:p>
          <w:p w14:paraId="6C8B3815" w14:textId="2A91C1FC" w:rsidR="00A50150" w:rsidRPr="00F220B8" w:rsidRDefault="00A50150" w:rsidP="002B2133">
            <w:pPr>
              <w:rPr>
                <w:rFonts w:ascii="Monserrat" w:eastAsia="Arial" w:hAnsi="Monserrat" w:cs="Arial"/>
                <w:b/>
                <w:bCs/>
                <w:color w:val="404040" w:themeColor="text1" w:themeTint="BF"/>
              </w:rPr>
            </w:pPr>
          </w:p>
        </w:tc>
        <w:tc>
          <w:tcPr>
            <w:tcW w:w="8080" w:type="dxa"/>
          </w:tcPr>
          <w:p w14:paraId="33F3736B" w14:textId="77777777" w:rsidR="00931BE8" w:rsidRPr="00F220B8" w:rsidRDefault="00931BE8" w:rsidP="002B2133">
            <w:pPr>
              <w:jc w:val="both"/>
              <w:rPr>
                <w:rFonts w:ascii="Monserrat" w:eastAsia="Arial" w:hAnsi="Monserrat" w:cs="Arial"/>
                <w:color w:val="404040" w:themeColor="text1" w:themeTint="BF"/>
              </w:rPr>
            </w:pPr>
          </w:p>
        </w:tc>
      </w:tr>
      <w:tr w:rsidR="00931BE8" w:rsidRPr="00F220B8" w14:paraId="0589CC4E" w14:textId="77777777" w:rsidTr="581423A1">
        <w:tc>
          <w:tcPr>
            <w:tcW w:w="5529" w:type="dxa"/>
          </w:tcPr>
          <w:p w14:paraId="39F86B9A" w14:textId="77777777" w:rsidR="00931BE8" w:rsidRDefault="00AB6075" w:rsidP="002B2133">
            <w:pPr>
              <w:rPr>
                <w:rFonts w:ascii="Monserrat" w:eastAsia="Arial" w:hAnsi="Monserrat" w:cs="Arial"/>
                <w:b/>
                <w:bCs/>
                <w:color w:val="404040" w:themeColor="text1" w:themeTint="BF"/>
                <w:lang w:val="es-CO"/>
              </w:rPr>
            </w:pPr>
            <w:r>
              <w:rPr>
                <w:rFonts w:ascii="Monserrat" w:eastAsia="Arial" w:hAnsi="Monserrat" w:cs="Arial"/>
                <w:b/>
                <w:bCs/>
                <w:color w:val="404040" w:themeColor="text1" w:themeTint="BF"/>
                <w:lang w:val="es-CO"/>
              </w:rPr>
              <w:t>Modalidad de la jornada</w:t>
            </w:r>
          </w:p>
          <w:p w14:paraId="2B223CE9" w14:textId="40F3D8AC" w:rsidR="00AB6075" w:rsidRDefault="00B7446D" w:rsidP="002B2133">
            <w:pPr>
              <w:rPr>
                <w:rFonts w:ascii="Monserrat" w:eastAsia="Arial" w:hAnsi="Monserrat" w:cs="Arial"/>
                <w:color w:val="7F7F7F" w:themeColor="text1" w:themeTint="80"/>
                <w:lang w:val="es-CO"/>
              </w:rPr>
            </w:pPr>
            <w:r>
              <w:rPr>
                <w:rFonts w:ascii="Monserrat" w:eastAsia="Arial" w:hAnsi="Monserrat" w:cs="Arial"/>
                <w:color w:val="7F7F7F" w:themeColor="text1" w:themeTint="80"/>
                <w:lang w:val="es-CO"/>
              </w:rPr>
              <w:t>Videoconferencia</w:t>
            </w:r>
            <w:r w:rsidR="00AB6075" w:rsidRPr="00BA382F">
              <w:rPr>
                <w:rFonts w:ascii="Monserrat" w:eastAsia="Arial" w:hAnsi="Monserrat" w:cs="Arial"/>
                <w:color w:val="7F7F7F" w:themeColor="text1" w:themeTint="80"/>
                <w:lang w:val="es-CO"/>
              </w:rPr>
              <w:t xml:space="preserve"> o presencial</w:t>
            </w:r>
            <w:r w:rsidR="00C44DB5">
              <w:rPr>
                <w:rFonts w:ascii="Monserrat" w:eastAsia="Arial" w:hAnsi="Monserrat" w:cs="Arial"/>
                <w:color w:val="7F7F7F" w:themeColor="text1" w:themeTint="80"/>
                <w:lang w:val="es-CO"/>
              </w:rPr>
              <w:t>.</w:t>
            </w:r>
          </w:p>
          <w:p w14:paraId="0E981B50" w14:textId="26400651" w:rsidR="00A50150" w:rsidRPr="00AB6075" w:rsidRDefault="00A50150" w:rsidP="002B2133">
            <w:pPr>
              <w:rPr>
                <w:rFonts w:ascii="Monserrat" w:eastAsia="Arial" w:hAnsi="Monserrat" w:cs="Arial"/>
                <w:color w:val="404040" w:themeColor="text1" w:themeTint="BF"/>
                <w:lang w:val="es-CO"/>
              </w:rPr>
            </w:pPr>
          </w:p>
        </w:tc>
        <w:tc>
          <w:tcPr>
            <w:tcW w:w="8080" w:type="dxa"/>
          </w:tcPr>
          <w:p w14:paraId="7C5C8C93" w14:textId="4FEB7263" w:rsidR="00AB6075" w:rsidRPr="00F220B8" w:rsidRDefault="00AB6075" w:rsidP="00AB6075">
            <w:pPr>
              <w:jc w:val="both"/>
              <w:rPr>
                <w:rFonts w:ascii="Monserrat" w:eastAsia="Arial" w:hAnsi="Monserrat" w:cs="Arial"/>
                <w:color w:val="404040" w:themeColor="text1" w:themeTint="BF"/>
              </w:rPr>
            </w:pPr>
          </w:p>
        </w:tc>
      </w:tr>
      <w:tr w:rsidR="00931BE8" w:rsidRPr="00F220B8" w14:paraId="5BF4D97B" w14:textId="77777777" w:rsidTr="581423A1">
        <w:tc>
          <w:tcPr>
            <w:tcW w:w="5529" w:type="dxa"/>
          </w:tcPr>
          <w:p w14:paraId="126F8B34" w14:textId="6062DAE2" w:rsidR="00931BE8" w:rsidRPr="00F220B8" w:rsidRDefault="00931BE8" w:rsidP="002B2133">
            <w:pPr>
              <w:rPr>
                <w:rFonts w:ascii="Monserrat" w:eastAsia="Arial" w:hAnsi="Monserrat" w:cs="Arial"/>
                <w:b/>
                <w:bCs/>
                <w:color w:val="404040" w:themeColor="text1" w:themeTint="BF"/>
                <w:lang w:val="es-CO"/>
              </w:rPr>
            </w:pPr>
            <w:r w:rsidRPr="00F220B8">
              <w:rPr>
                <w:rFonts w:ascii="Monserrat" w:eastAsia="Arial" w:hAnsi="Monserrat" w:cs="Arial"/>
                <w:b/>
                <w:bCs/>
                <w:color w:val="404040" w:themeColor="text1" w:themeTint="BF"/>
                <w:lang w:val="es-CO"/>
              </w:rPr>
              <w:t>Tema(s) central(es)</w:t>
            </w:r>
          </w:p>
          <w:p w14:paraId="7AA927AF" w14:textId="77777777" w:rsidR="00931BE8" w:rsidRDefault="00931BE8" w:rsidP="002B2133">
            <w:pPr>
              <w:rPr>
                <w:rFonts w:ascii="Monserrat" w:eastAsia="Arial" w:hAnsi="Monserrat" w:cs="Arial"/>
                <w:color w:val="7F7F7F" w:themeColor="text1" w:themeTint="80"/>
                <w:lang w:val="es-CO"/>
              </w:rPr>
            </w:pPr>
            <w:r w:rsidRPr="00BA382F">
              <w:rPr>
                <w:rFonts w:ascii="Monserrat" w:eastAsia="Arial" w:hAnsi="Monserrat" w:cs="Arial"/>
                <w:color w:val="7F7F7F" w:themeColor="text1" w:themeTint="80"/>
                <w:lang w:val="es-CO"/>
              </w:rPr>
              <w:t>Tabla de contenido</w:t>
            </w:r>
            <w:r w:rsidR="00AB4DF1">
              <w:rPr>
                <w:rFonts w:ascii="Monserrat" w:eastAsia="Arial" w:hAnsi="Monserrat" w:cs="Arial"/>
                <w:color w:val="7F7F7F" w:themeColor="text1" w:themeTint="80"/>
                <w:lang w:val="es-CO"/>
              </w:rPr>
              <w:t xml:space="preserve"> de </w:t>
            </w:r>
            <w:r w:rsidRPr="00BA382F">
              <w:rPr>
                <w:rFonts w:ascii="Monserrat" w:eastAsia="Arial" w:hAnsi="Monserrat" w:cs="Arial"/>
                <w:color w:val="7F7F7F" w:themeColor="text1" w:themeTint="80"/>
                <w:lang w:val="es-CO"/>
              </w:rPr>
              <w:t>los temas y subtemas a tratar en la jornada académica</w:t>
            </w:r>
            <w:r w:rsidR="00C44DB5">
              <w:rPr>
                <w:rFonts w:ascii="Monserrat" w:eastAsia="Arial" w:hAnsi="Monserrat" w:cs="Arial"/>
                <w:color w:val="7F7F7F" w:themeColor="text1" w:themeTint="80"/>
                <w:lang w:val="es-CO"/>
              </w:rPr>
              <w:t>.</w:t>
            </w:r>
          </w:p>
          <w:p w14:paraId="5C3C0C93" w14:textId="1E93C6D8" w:rsidR="00A50150" w:rsidRPr="00F220B8" w:rsidRDefault="00A50150" w:rsidP="002B2133">
            <w:pPr>
              <w:rPr>
                <w:rFonts w:ascii="Monserrat" w:eastAsia="Arial" w:hAnsi="Monserrat" w:cs="Arial"/>
                <w:color w:val="404040" w:themeColor="text1" w:themeTint="BF"/>
                <w:lang w:val="es-CO"/>
              </w:rPr>
            </w:pPr>
          </w:p>
        </w:tc>
        <w:tc>
          <w:tcPr>
            <w:tcW w:w="8080" w:type="dxa"/>
          </w:tcPr>
          <w:p w14:paraId="06BB5692" w14:textId="77777777" w:rsidR="00931BE8" w:rsidRPr="00F220B8" w:rsidRDefault="00931BE8" w:rsidP="002B2133">
            <w:pPr>
              <w:jc w:val="both"/>
              <w:rPr>
                <w:rFonts w:ascii="Monserrat" w:eastAsia="Arial" w:hAnsi="Monserrat" w:cs="Arial"/>
                <w:color w:val="404040" w:themeColor="text1" w:themeTint="BF"/>
                <w:lang w:val="es-CO"/>
              </w:rPr>
            </w:pPr>
          </w:p>
        </w:tc>
      </w:tr>
      <w:tr w:rsidR="00931BE8" w:rsidRPr="00F220B8" w14:paraId="4BF19B09" w14:textId="77777777" w:rsidTr="581423A1">
        <w:tc>
          <w:tcPr>
            <w:tcW w:w="5529" w:type="dxa"/>
          </w:tcPr>
          <w:p w14:paraId="3D82DEF1" w14:textId="77777777" w:rsidR="00931BE8" w:rsidRDefault="00931BE8" w:rsidP="002B2133">
            <w:pPr>
              <w:rPr>
                <w:rFonts w:ascii="Monserrat" w:eastAsia="Arial" w:hAnsi="Monserrat" w:cs="Arial"/>
                <w:b/>
                <w:bCs/>
                <w:color w:val="404040" w:themeColor="text1" w:themeTint="BF"/>
                <w:lang w:val="es-CO"/>
              </w:rPr>
            </w:pPr>
            <w:r w:rsidRPr="00F220B8">
              <w:rPr>
                <w:rFonts w:ascii="Monserrat" w:eastAsia="Arial" w:hAnsi="Monserrat" w:cs="Arial"/>
                <w:b/>
                <w:bCs/>
                <w:color w:val="404040" w:themeColor="text1" w:themeTint="BF"/>
                <w:lang w:val="es-CO"/>
              </w:rPr>
              <w:t>Aspectos metodológicos de la jornada académica</w:t>
            </w:r>
          </w:p>
          <w:p w14:paraId="7F2D7FBA" w14:textId="77777777" w:rsidR="00C44DB5" w:rsidRDefault="00AB6075" w:rsidP="002B2133">
            <w:pPr>
              <w:rPr>
                <w:rFonts w:ascii="Monserrat" w:eastAsia="Arial" w:hAnsi="Monserrat" w:cs="Arial"/>
                <w:color w:val="7F7F7F" w:themeColor="text1" w:themeTint="80"/>
                <w:lang w:val="es-CO"/>
              </w:rPr>
            </w:pPr>
            <w:r w:rsidRPr="00BA382F">
              <w:rPr>
                <w:rFonts w:ascii="Monserrat" w:eastAsia="Arial" w:hAnsi="Monserrat" w:cs="Arial"/>
                <w:color w:val="7F7F7F" w:themeColor="text1" w:themeTint="80"/>
                <w:lang w:val="es-CO"/>
              </w:rPr>
              <w:t>Se menciona, de manera general, cómo se llevará a cabo la jornada, haciendo énfasis en las estrategias de interacción con los asistentes</w:t>
            </w:r>
            <w:r w:rsidR="00C44DB5">
              <w:rPr>
                <w:rFonts w:ascii="Monserrat" w:eastAsia="Arial" w:hAnsi="Monserrat" w:cs="Arial"/>
                <w:color w:val="7F7F7F" w:themeColor="text1" w:themeTint="80"/>
                <w:lang w:val="es-CO"/>
              </w:rPr>
              <w:t>:</w:t>
            </w:r>
            <w:r w:rsidRPr="00BA382F">
              <w:rPr>
                <w:rFonts w:ascii="Monserrat" w:eastAsia="Arial" w:hAnsi="Monserrat" w:cs="Arial"/>
                <w:color w:val="7F7F7F" w:themeColor="text1" w:themeTint="80"/>
                <w:lang w:val="es-CO"/>
              </w:rPr>
              <w:t xml:space="preserve"> en las estrategias de activación, práctica y transferencia de conocimientos</w:t>
            </w:r>
            <w:r w:rsidR="00C44DB5">
              <w:rPr>
                <w:rFonts w:ascii="Monserrat" w:eastAsia="Arial" w:hAnsi="Monserrat" w:cs="Arial"/>
                <w:color w:val="7F7F7F" w:themeColor="text1" w:themeTint="80"/>
                <w:lang w:val="es-CO"/>
              </w:rPr>
              <w:t>.</w:t>
            </w:r>
          </w:p>
          <w:p w14:paraId="5B483799" w14:textId="68E84D79" w:rsidR="00A50150" w:rsidRPr="00A50150" w:rsidRDefault="00A50150" w:rsidP="002B2133">
            <w:pPr>
              <w:rPr>
                <w:rFonts w:ascii="Monserrat" w:eastAsia="Arial" w:hAnsi="Monserrat" w:cs="Arial"/>
                <w:color w:val="7F7F7F" w:themeColor="text1" w:themeTint="80"/>
                <w:lang w:val="es-CO"/>
              </w:rPr>
            </w:pPr>
          </w:p>
        </w:tc>
        <w:tc>
          <w:tcPr>
            <w:tcW w:w="8080" w:type="dxa"/>
          </w:tcPr>
          <w:p w14:paraId="7C89C258" w14:textId="77777777" w:rsidR="00931BE8" w:rsidRPr="00F220B8" w:rsidRDefault="00931BE8" w:rsidP="002B2133">
            <w:pPr>
              <w:jc w:val="both"/>
              <w:rPr>
                <w:rFonts w:ascii="Monserrat" w:eastAsia="Arial" w:hAnsi="Monserrat" w:cs="Arial"/>
              </w:rPr>
            </w:pPr>
          </w:p>
        </w:tc>
      </w:tr>
    </w:tbl>
    <w:p w14:paraId="66238EA8" w14:textId="77777777" w:rsidR="00A06ECA" w:rsidRDefault="00A06ECA" w:rsidP="00A06ECA">
      <w:pPr>
        <w:pStyle w:val="Prrafodelista"/>
        <w:jc w:val="both"/>
        <w:rPr>
          <w:rFonts w:ascii="Monserrat" w:eastAsia="Arial" w:hAnsi="Monserrat" w:cs="Arial"/>
          <w:b/>
          <w:bCs/>
        </w:rPr>
      </w:pPr>
    </w:p>
    <w:p w14:paraId="13930A40" w14:textId="7C1C5631" w:rsidR="00931BE8" w:rsidRPr="00F220B8" w:rsidRDefault="00931BE8" w:rsidP="00B052E4">
      <w:pPr>
        <w:pStyle w:val="Prrafodelista"/>
        <w:numPr>
          <w:ilvl w:val="0"/>
          <w:numId w:val="7"/>
        </w:numPr>
        <w:ind w:left="-284" w:hanging="283"/>
        <w:jc w:val="both"/>
        <w:rPr>
          <w:rFonts w:ascii="Monserrat" w:eastAsia="Arial" w:hAnsi="Monserrat" w:cs="Arial"/>
          <w:b/>
          <w:bCs/>
        </w:rPr>
      </w:pPr>
      <w:r w:rsidRPr="00F220B8">
        <w:rPr>
          <w:rFonts w:ascii="Monserrat" w:eastAsia="Arial" w:hAnsi="Monserrat" w:cs="Arial"/>
          <w:b/>
          <w:bCs/>
        </w:rPr>
        <w:t>Estructura didáctica básica</w:t>
      </w:r>
    </w:p>
    <w:p w14:paraId="0AFD04B5" w14:textId="77777777" w:rsidR="00931BE8" w:rsidRPr="00F220B8" w:rsidRDefault="00931BE8" w:rsidP="00931BE8">
      <w:pPr>
        <w:jc w:val="both"/>
        <w:rPr>
          <w:rFonts w:ascii="Monserrat" w:eastAsia="Arial" w:hAnsi="Monserrat" w:cs="Arial"/>
          <w:b/>
          <w:bCs/>
          <w:color w:val="404040" w:themeColor="text1" w:themeTint="BF"/>
        </w:rPr>
      </w:pPr>
    </w:p>
    <w:tbl>
      <w:tblPr>
        <w:tblStyle w:val="3"/>
        <w:tblW w:w="1360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8080"/>
      </w:tblGrid>
      <w:tr w:rsidR="00931BE8" w:rsidRPr="00F220B8" w14:paraId="77B43316" w14:textId="77777777" w:rsidTr="00B052E4">
        <w:tc>
          <w:tcPr>
            <w:tcW w:w="5529" w:type="dxa"/>
          </w:tcPr>
          <w:p w14:paraId="49FA19ED" w14:textId="5FAFB568" w:rsidR="00931BE8" w:rsidRPr="00B052E4" w:rsidRDefault="00931BE8" w:rsidP="004B1314">
            <w:pPr>
              <w:jc w:val="both"/>
              <w:rPr>
                <w:rFonts w:ascii="Monserrat" w:eastAsia="Arial" w:hAnsi="Monserrat" w:cstheme="minorHAnsi"/>
                <w:b/>
                <w:bCs/>
              </w:rPr>
            </w:pPr>
            <w:r w:rsidRPr="00F946D6">
              <w:rPr>
                <w:rFonts w:ascii="Monserrat" w:eastAsia="Arial" w:hAnsi="Monserrat" w:cstheme="minorHAnsi"/>
                <w:b/>
                <w:bCs/>
              </w:rPr>
              <w:t xml:space="preserve">Presentación </w:t>
            </w:r>
            <w:r w:rsidR="00B052E4">
              <w:rPr>
                <w:rFonts w:ascii="Monserrat" w:eastAsia="Arial" w:hAnsi="Monserrat" w:cstheme="minorHAnsi"/>
              </w:rPr>
              <w:t>(10</w:t>
            </w:r>
            <w:r w:rsidR="00B052E4" w:rsidRPr="00A50150">
              <w:rPr>
                <w:rFonts w:ascii="Monserrat" w:eastAsia="Arial" w:hAnsi="Monserrat" w:cstheme="minorHAnsi"/>
              </w:rPr>
              <w:t xml:space="preserve"> minutos</w:t>
            </w:r>
            <w:r w:rsidR="00B052E4">
              <w:rPr>
                <w:rStyle w:val="Refdenotaalpie"/>
                <w:rFonts w:ascii="Monserrat" w:eastAsia="Arial" w:hAnsi="Monserrat" w:cstheme="minorHAnsi"/>
              </w:rPr>
              <w:footnoteReference w:id="1"/>
            </w:r>
            <w:r w:rsidR="00B052E4" w:rsidRPr="00A50150">
              <w:rPr>
                <w:rFonts w:ascii="Monserrat" w:eastAsia="Arial" w:hAnsi="Monserrat" w:cstheme="minorHAnsi"/>
              </w:rPr>
              <w:t>)</w:t>
            </w:r>
          </w:p>
          <w:p w14:paraId="1AC16C1F" w14:textId="0025F976" w:rsidR="00931BE8" w:rsidRPr="00F946D6" w:rsidRDefault="00931BE8" w:rsidP="00931BE8">
            <w:pPr>
              <w:numPr>
                <w:ilvl w:val="1"/>
                <w:numId w:val="8"/>
              </w:numPr>
              <w:ind w:left="447"/>
              <w:jc w:val="both"/>
              <w:rPr>
                <w:rFonts w:ascii="Monserrat" w:eastAsia="Arial" w:hAnsi="Monserrat" w:cstheme="minorHAnsi"/>
                <w:color w:val="7F7F7F" w:themeColor="text1" w:themeTint="80"/>
              </w:rPr>
            </w:pPr>
            <w:r w:rsidRPr="00F946D6">
              <w:rPr>
                <w:rFonts w:ascii="Monserrat" w:eastAsia="Arial" w:hAnsi="Monserrat" w:cstheme="minorHAnsi"/>
                <w:color w:val="7F7F7F" w:themeColor="text1" w:themeTint="80"/>
              </w:rPr>
              <w:t xml:space="preserve">Saludo y presentación del docente </w:t>
            </w:r>
            <w:r w:rsidR="00F946D6" w:rsidRPr="00F946D6">
              <w:rPr>
                <w:rFonts w:ascii="Monserrat" w:eastAsia="Arial" w:hAnsi="Monserrat" w:cstheme="minorHAnsi"/>
                <w:color w:val="7F7F7F" w:themeColor="text1" w:themeTint="80"/>
              </w:rPr>
              <w:t>y de la jornada.</w:t>
            </w:r>
          </w:p>
          <w:p w14:paraId="4BDFDCF6" w14:textId="0E87144A" w:rsidR="00F946D6" w:rsidRPr="00F946D6" w:rsidRDefault="00F946D6" w:rsidP="00931BE8">
            <w:pPr>
              <w:numPr>
                <w:ilvl w:val="1"/>
                <w:numId w:val="8"/>
              </w:numPr>
              <w:ind w:left="447"/>
              <w:jc w:val="both"/>
              <w:rPr>
                <w:rFonts w:ascii="Monserrat" w:eastAsia="Arial" w:hAnsi="Monserrat" w:cstheme="minorHAnsi"/>
                <w:color w:val="7F7F7F" w:themeColor="text1" w:themeTint="80"/>
              </w:rPr>
            </w:pPr>
            <w:r w:rsidRPr="00F946D6">
              <w:rPr>
                <w:rFonts w:ascii="Monserrat" w:eastAsia="Arial" w:hAnsi="Monserrat" w:cstheme="minorHAnsi"/>
                <w:color w:val="7F7F7F" w:themeColor="text1" w:themeTint="80"/>
              </w:rPr>
              <w:t>Recuerde ser objetivo y no vincular la labor formativa con ideologías personales.</w:t>
            </w:r>
          </w:p>
          <w:p w14:paraId="095D9EA2" w14:textId="3788FF8B" w:rsidR="00931BE8" w:rsidRPr="00F946D6" w:rsidRDefault="00931BE8" w:rsidP="00931BE8">
            <w:pPr>
              <w:numPr>
                <w:ilvl w:val="1"/>
                <w:numId w:val="8"/>
              </w:numPr>
              <w:ind w:left="447"/>
              <w:jc w:val="both"/>
              <w:rPr>
                <w:rFonts w:ascii="Monserrat" w:eastAsia="Arial" w:hAnsi="Monserrat" w:cstheme="minorHAnsi"/>
                <w:color w:val="7F7F7F" w:themeColor="text1" w:themeTint="80"/>
              </w:rPr>
            </w:pPr>
            <w:r w:rsidRPr="00F946D6">
              <w:rPr>
                <w:rFonts w:ascii="Monserrat" w:eastAsia="Arial" w:hAnsi="Monserrat" w:cstheme="minorHAnsi"/>
                <w:color w:val="7F7F7F" w:themeColor="text1" w:themeTint="80"/>
              </w:rPr>
              <w:t>Título</w:t>
            </w:r>
            <w:r w:rsidR="00C44DB5">
              <w:rPr>
                <w:rFonts w:ascii="Monserrat" w:eastAsia="Arial" w:hAnsi="Monserrat" w:cstheme="minorHAnsi"/>
                <w:color w:val="7F7F7F" w:themeColor="text1" w:themeTint="80"/>
              </w:rPr>
              <w:t xml:space="preserve"> de la jornada.</w:t>
            </w:r>
          </w:p>
          <w:p w14:paraId="4855260E" w14:textId="49543CFC" w:rsidR="00931BE8" w:rsidRPr="00596528" w:rsidRDefault="00F946D6" w:rsidP="00A50150">
            <w:pPr>
              <w:numPr>
                <w:ilvl w:val="1"/>
                <w:numId w:val="8"/>
              </w:numPr>
              <w:ind w:left="447"/>
              <w:jc w:val="both"/>
              <w:rPr>
                <w:rFonts w:ascii="Monserrat" w:eastAsia="Arial" w:hAnsi="Monserrat" w:cstheme="minorHAnsi"/>
              </w:rPr>
            </w:pPr>
            <w:r>
              <w:rPr>
                <w:rFonts w:ascii="Monserrat" w:eastAsia="Arial" w:hAnsi="Monserrat" w:cstheme="minorHAnsi"/>
                <w:color w:val="7F7F7F" w:themeColor="text1" w:themeTint="80"/>
              </w:rPr>
              <w:t>Mencionar</w:t>
            </w:r>
            <w:r w:rsidR="00931BE8" w:rsidRPr="00F946D6">
              <w:rPr>
                <w:rFonts w:ascii="Monserrat" w:eastAsia="Arial" w:hAnsi="Monserrat" w:cstheme="minorHAnsi"/>
                <w:color w:val="7F7F7F" w:themeColor="text1" w:themeTint="80"/>
              </w:rPr>
              <w:t xml:space="preserve"> el </w:t>
            </w:r>
            <w:r>
              <w:rPr>
                <w:rFonts w:ascii="Monserrat" w:eastAsia="Arial" w:hAnsi="Monserrat" w:cstheme="minorHAnsi"/>
                <w:color w:val="7F7F7F" w:themeColor="text1" w:themeTint="80"/>
              </w:rPr>
              <w:t>objetivo u objetivos</w:t>
            </w:r>
            <w:r w:rsidR="00931BE8" w:rsidRPr="00F946D6">
              <w:rPr>
                <w:rFonts w:ascii="Monserrat" w:eastAsia="Arial" w:hAnsi="Monserrat" w:cstheme="minorHAnsi"/>
                <w:color w:val="7F7F7F" w:themeColor="text1" w:themeTint="80"/>
              </w:rPr>
              <w:t xml:space="preserve"> </w:t>
            </w:r>
            <w:r>
              <w:rPr>
                <w:rFonts w:ascii="Monserrat" w:eastAsia="Arial" w:hAnsi="Monserrat" w:cstheme="minorHAnsi"/>
                <w:color w:val="7F7F7F" w:themeColor="text1" w:themeTint="80"/>
              </w:rPr>
              <w:t>de</w:t>
            </w:r>
            <w:r w:rsidR="00931BE8" w:rsidRPr="00F946D6">
              <w:rPr>
                <w:rFonts w:ascii="Monserrat" w:eastAsia="Arial" w:hAnsi="Monserrat" w:cstheme="minorHAnsi"/>
                <w:color w:val="7F7F7F" w:themeColor="text1" w:themeTint="80"/>
              </w:rPr>
              <w:t xml:space="preserve"> aprendizaje</w:t>
            </w:r>
            <w:r>
              <w:rPr>
                <w:rFonts w:ascii="Monserrat" w:eastAsia="Arial" w:hAnsi="Monserrat" w:cstheme="minorHAnsi"/>
                <w:color w:val="7F7F7F" w:themeColor="text1" w:themeTint="80"/>
              </w:rPr>
              <w:t>.</w:t>
            </w:r>
          </w:p>
        </w:tc>
        <w:tc>
          <w:tcPr>
            <w:tcW w:w="8080" w:type="dxa"/>
          </w:tcPr>
          <w:p w14:paraId="05A1D4B6" w14:textId="77777777" w:rsidR="00931BE8" w:rsidRPr="00F220B8" w:rsidRDefault="00931BE8" w:rsidP="002B2133">
            <w:pPr>
              <w:rPr>
                <w:rFonts w:ascii="Monserrat" w:eastAsia="Arial" w:hAnsi="Monserrat" w:cstheme="minorHAnsi"/>
              </w:rPr>
            </w:pPr>
          </w:p>
          <w:p w14:paraId="2C69F3A1" w14:textId="77777777" w:rsidR="00931BE8" w:rsidRPr="00F220B8" w:rsidRDefault="00931BE8" w:rsidP="002B2133">
            <w:pPr>
              <w:spacing w:line="276" w:lineRule="auto"/>
              <w:ind w:left="309"/>
              <w:jc w:val="both"/>
              <w:rPr>
                <w:rFonts w:ascii="Monserrat" w:eastAsia="Arial" w:hAnsi="Monserrat" w:cstheme="minorHAnsi"/>
              </w:rPr>
            </w:pPr>
          </w:p>
        </w:tc>
      </w:tr>
      <w:tr w:rsidR="00931BE8" w:rsidRPr="00F220B8" w14:paraId="354BDFE2" w14:textId="77777777" w:rsidTr="00B052E4">
        <w:tc>
          <w:tcPr>
            <w:tcW w:w="5529" w:type="dxa"/>
          </w:tcPr>
          <w:p w14:paraId="70004499" w14:textId="0E5AAC1A" w:rsidR="00931BE8" w:rsidRPr="004B1314" w:rsidRDefault="00931BE8" w:rsidP="004B1314">
            <w:pPr>
              <w:jc w:val="both"/>
              <w:rPr>
                <w:rFonts w:ascii="Monserrat" w:eastAsia="Arial" w:hAnsi="Monserrat" w:cstheme="minorHAnsi"/>
                <w:b/>
                <w:bCs/>
              </w:rPr>
            </w:pPr>
            <w:r w:rsidRPr="004B1314">
              <w:rPr>
                <w:rFonts w:ascii="Monserrat" w:eastAsia="Arial" w:hAnsi="Monserrat" w:cstheme="minorHAnsi"/>
                <w:b/>
                <w:bCs/>
              </w:rPr>
              <w:t>Activación de conocimientos previos</w:t>
            </w:r>
            <w:r w:rsidR="00B052E4" w:rsidRPr="004B1314">
              <w:rPr>
                <w:rFonts w:ascii="Monserrat" w:eastAsia="Arial" w:hAnsi="Monserrat" w:cstheme="minorHAnsi"/>
                <w:b/>
                <w:bCs/>
              </w:rPr>
              <w:t xml:space="preserve"> </w:t>
            </w:r>
            <w:r w:rsidR="00B052E4" w:rsidRPr="004B1314">
              <w:rPr>
                <w:rFonts w:ascii="Monserrat" w:eastAsia="Arial" w:hAnsi="Monserrat" w:cstheme="minorHAnsi"/>
              </w:rPr>
              <w:t>(10 minutos)</w:t>
            </w:r>
          </w:p>
          <w:p w14:paraId="75FFA86A" w14:textId="6BECDD4C" w:rsidR="00F946D6" w:rsidRDefault="00F946D6" w:rsidP="00F946D6">
            <w:pPr>
              <w:jc w:val="both"/>
              <w:rPr>
                <w:rFonts w:ascii="Monserrat" w:eastAsia="Arial" w:hAnsi="Monserrat" w:cstheme="minorHAnsi"/>
              </w:rPr>
            </w:pPr>
          </w:p>
          <w:p w14:paraId="533AAF99" w14:textId="05419A7A" w:rsidR="009B3DF9" w:rsidRPr="00AB4DF1" w:rsidRDefault="009B3DF9" w:rsidP="009B3DF9">
            <w:pPr>
              <w:numPr>
                <w:ilvl w:val="1"/>
                <w:numId w:val="8"/>
              </w:numPr>
              <w:ind w:left="447"/>
              <w:jc w:val="both"/>
              <w:rPr>
                <w:rFonts w:ascii="Monserrat" w:eastAsia="Arial" w:hAnsi="Monserrat" w:cstheme="minorHAnsi"/>
                <w:color w:val="7F7F7F" w:themeColor="text1" w:themeTint="80"/>
              </w:rPr>
            </w:pPr>
            <w:r w:rsidRPr="00AB4DF1">
              <w:rPr>
                <w:rFonts w:ascii="Monserrat" w:eastAsia="Arial" w:hAnsi="Monserrat" w:cstheme="minorHAnsi"/>
                <w:color w:val="7F7F7F" w:themeColor="text1" w:themeTint="80"/>
              </w:rPr>
              <w:t xml:space="preserve">Proponga una activación cerebral para que los participantes se dispongan y se motiven </w:t>
            </w:r>
            <w:r w:rsidR="00AB4DF1" w:rsidRPr="00AB4DF1">
              <w:rPr>
                <w:rFonts w:ascii="Monserrat" w:eastAsia="Arial" w:hAnsi="Monserrat" w:cstheme="minorHAnsi"/>
                <w:color w:val="7F7F7F" w:themeColor="text1" w:themeTint="80"/>
              </w:rPr>
              <w:t xml:space="preserve">hacia </w:t>
            </w:r>
            <w:r w:rsidRPr="00AB4DF1">
              <w:rPr>
                <w:rFonts w:ascii="Monserrat" w:eastAsia="Arial" w:hAnsi="Monserrat" w:cstheme="minorHAnsi"/>
                <w:color w:val="7F7F7F" w:themeColor="text1" w:themeTint="80"/>
              </w:rPr>
              <w:t>el aprendizaje. La activación debe incluir movimientos físicos en el caso de las jornadas presenciales.</w:t>
            </w:r>
          </w:p>
          <w:p w14:paraId="55549BB7" w14:textId="14A6EDB2" w:rsidR="00931BE8" w:rsidRPr="006D3151" w:rsidRDefault="009B3DF9" w:rsidP="002B2133">
            <w:pPr>
              <w:numPr>
                <w:ilvl w:val="1"/>
                <w:numId w:val="8"/>
              </w:numPr>
              <w:ind w:left="447"/>
              <w:jc w:val="both"/>
              <w:rPr>
                <w:rFonts w:ascii="Monserrat" w:eastAsia="Arial" w:hAnsi="Monserrat" w:cstheme="minorHAnsi"/>
                <w:color w:val="7F7F7F" w:themeColor="text1" w:themeTint="80"/>
              </w:rPr>
            </w:pPr>
            <w:r>
              <w:rPr>
                <w:rFonts w:ascii="Monserrat" w:eastAsia="Arial" w:hAnsi="Monserrat" w:cstheme="minorHAnsi"/>
                <w:color w:val="7F7F7F" w:themeColor="text1" w:themeTint="80"/>
              </w:rPr>
              <w:t xml:space="preserve">Invite </w:t>
            </w:r>
            <w:r w:rsidR="00FD0003" w:rsidRPr="009B3DF9">
              <w:rPr>
                <w:rFonts w:ascii="Monserrat" w:eastAsia="Arial" w:hAnsi="Monserrat" w:cstheme="minorHAnsi"/>
                <w:color w:val="7F7F7F" w:themeColor="text1" w:themeTint="80"/>
              </w:rPr>
              <w:t>a</w:t>
            </w:r>
            <w:r>
              <w:rPr>
                <w:rFonts w:ascii="Monserrat" w:eastAsia="Arial" w:hAnsi="Monserrat" w:cstheme="minorHAnsi"/>
                <w:color w:val="7F7F7F" w:themeColor="text1" w:themeTint="80"/>
              </w:rPr>
              <w:t xml:space="preserve"> </w:t>
            </w:r>
            <w:r w:rsidR="00FD0003" w:rsidRPr="009B3DF9">
              <w:rPr>
                <w:rFonts w:ascii="Monserrat" w:eastAsia="Arial" w:hAnsi="Monserrat" w:cstheme="minorHAnsi"/>
                <w:color w:val="7F7F7F" w:themeColor="text1" w:themeTint="80"/>
              </w:rPr>
              <w:t>los participantes a expres</w:t>
            </w:r>
            <w:r>
              <w:rPr>
                <w:rFonts w:ascii="Monserrat" w:eastAsia="Arial" w:hAnsi="Monserrat" w:cstheme="minorHAnsi"/>
                <w:color w:val="7F7F7F" w:themeColor="text1" w:themeTint="80"/>
              </w:rPr>
              <w:t>ar</w:t>
            </w:r>
            <w:r w:rsidR="00FD0003" w:rsidRPr="009B3DF9">
              <w:rPr>
                <w:rFonts w:ascii="Monserrat" w:eastAsia="Arial" w:hAnsi="Monserrat" w:cstheme="minorHAnsi"/>
                <w:color w:val="7F7F7F" w:themeColor="text1" w:themeTint="80"/>
              </w:rPr>
              <w:t xml:space="preserve"> sus ideas (conocimientos, opiniones, </w:t>
            </w:r>
            <w:r w:rsidR="00AB4DF1">
              <w:rPr>
                <w:rFonts w:ascii="Monserrat" w:eastAsia="Arial" w:hAnsi="Monserrat" w:cstheme="minorHAnsi"/>
                <w:color w:val="7F7F7F" w:themeColor="text1" w:themeTint="80"/>
              </w:rPr>
              <w:t>preguntas, expectativas</w:t>
            </w:r>
            <w:r w:rsidR="00FD0003" w:rsidRPr="009B3DF9">
              <w:rPr>
                <w:rFonts w:ascii="Monserrat" w:eastAsia="Arial" w:hAnsi="Monserrat" w:cstheme="minorHAnsi"/>
                <w:color w:val="7F7F7F" w:themeColor="text1" w:themeTint="80"/>
              </w:rPr>
              <w:t>) sobre el tema a tratar en la jornada. Esto se puede hacer a través de diferentes estrategias, tales como: preguntas directas sobre la temática,</w:t>
            </w:r>
            <w:r w:rsidR="007D267F" w:rsidRPr="009B3DF9">
              <w:rPr>
                <w:rFonts w:ascii="Monserrat" w:eastAsia="Arial" w:hAnsi="Monserrat" w:cstheme="minorHAnsi"/>
                <w:color w:val="7F7F7F" w:themeColor="text1" w:themeTint="80"/>
              </w:rPr>
              <w:t xml:space="preserve"> un caso hipotético, una actividad de reflexión, etc.</w:t>
            </w:r>
          </w:p>
        </w:tc>
        <w:tc>
          <w:tcPr>
            <w:tcW w:w="8080" w:type="dxa"/>
          </w:tcPr>
          <w:p w14:paraId="29E69851" w14:textId="77777777" w:rsidR="00931BE8" w:rsidRPr="00F220B8" w:rsidRDefault="00931BE8" w:rsidP="002B2133">
            <w:pPr>
              <w:rPr>
                <w:rFonts w:ascii="Monserrat" w:eastAsia="Arial" w:hAnsi="Monserrat" w:cstheme="minorHAnsi"/>
              </w:rPr>
            </w:pPr>
          </w:p>
          <w:p w14:paraId="0E6E374B" w14:textId="77777777" w:rsidR="00931BE8" w:rsidRPr="00F220B8" w:rsidRDefault="00931BE8" w:rsidP="002B2133">
            <w:pPr>
              <w:pStyle w:val="Prrafodelista"/>
              <w:pBdr>
                <w:top w:val="nil"/>
                <w:left w:val="nil"/>
                <w:bottom w:val="nil"/>
                <w:right w:val="nil"/>
                <w:between w:val="nil"/>
              </w:pBdr>
              <w:ind w:left="314"/>
              <w:rPr>
                <w:rFonts w:ascii="Monserrat" w:eastAsia="Arial" w:hAnsi="Monserrat" w:cstheme="minorHAnsi"/>
              </w:rPr>
            </w:pPr>
          </w:p>
        </w:tc>
      </w:tr>
      <w:tr w:rsidR="00931BE8" w:rsidRPr="00F220B8" w14:paraId="50BBE0CE" w14:textId="77777777" w:rsidTr="00B052E4">
        <w:tc>
          <w:tcPr>
            <w:tcW w:w="5529" w:type="dxa"/>
          </w:tcPr>
          <w:p w14:paraId="3AD8BE50" w14:textId="7EB40414" w:rsidR="00931BE8" w:rsidRPr="007D267F" w:rsidRDefault="00931BE8" w:rsidP="004B1314">
            <w:pPr>
              <w:jc w:val="both"/>
              <w:rPr>
                <w:rFonts w:ascii="Monserrat" w:eastAsia="Arial" w:hAnsi="Monserrat" w:cstheme="minorHAnsi"/>
                <w:b/>
                <w:bCs/>
              </w:rPr>
            </w:pPr>
            <w:r w:rsidRPr="007D267F">
              <w:rPr>
                <w:rFonts w:ascii="Monserrat" w:eastAsia="Arial" w:hAnsi="Monserrat" w:cstheme="minorHAnsi"/>
                <w:b/>
                <w:bCs/>
              </w:rPr>
              <w:t>Desarrollo</w:t>
            </w:r>
            <w:r w:rsidR="007D267F" w:rsidRPr="007D267F">
              <w:rPr>
                <w:rFonts w:ascii="Monserrat" w:eastAsia="Arial" w:hAnsi="Monserrat" w:cstheme="minorHAnsi"/>
                <w:b/>
                <w:bCs/>
              </w:rPr>
              <w:t xml:space="preserve"> temático</w:t>
            </w:r>
            <w:r w:rsidR="00B052E4">
              <w:rPr>
                <w:rFonts w:ascii="Monserrat" w:eastAsia="Arial" w:hAnsi="Monserrat" w:cstheme="minorHAnsi"/>
                <w:b/>
                <w:bCs/>
              </w:rPr>
              <w:t xml:space="preserve"> </w:t>
            </w:r>
            <w:r w:rsidR="00B052E4">
              <w:rPr>
                <w:rFonts w:ascii="Monserrat" w:eastAsia="Arial" w:hAnsi="Monserrat" w:cstheme="minorHAnsi"/>
              </w:rPr>
              <w:t>(50 minutos)</w:t>
            </w:r>
          </w:p>
          <w:p w14:paraId="2809DB68" w14:textId="77777777" w:rsidR="00931BE8" w:rsidRPr="00F220B8" w:rsidRDefault="00931BE8" w:rsidP="002B2133">
            <w:pPr>
              <w:jc w:val="both"/>
              <w:rPr>
                <w:rFonts w:ascii="Monserrat" w:eastAsia="Arial" w:hAnsi="Monserrat" w:cstheme="minorHAnsi"/>
              </w:rPr>
            </w:pPr>
          </w:p>
          <w:p w14:paraId="3F111745" w14:textId="575DECD1" w:rsidR="007D267F" w:rsidRPr="007D267F" w:rsidRDefault="007D267F" w:rsidP="00931BE8">
            <w:pPr>
              <w:numPr>
                <w:ilvl w:val="1"/>
                <w:numId w:val="8"/>
              </w:numPr>
              <w:ind w:left="447"/>
              <w:jc w:val="both"/>
              <w:rPr>
                <w:rFonts w:ascii="Monserrat" w:eastAsia="Arial" w:hAnsi="Monserrat" w:cstheme="minorHAnsi"/>
                <w:color w:val="7F7F7F" w:themeColor="text1" w:themeTint="80"/>
              </w:rPr>
            </w:pPr>
            <w:r>
              <w:rPr>
                <w:rFonts w:ascii="Monserrat" w:eastAsia="Arial" w:hAnsi="Monserrat" w:cstheme="minorHAnsi"/>
                <w:color w:val="7F7F7F" w:themeColor="text1" w:themeTint="80"/>
              </w:rPr>
              <w:t>Momento en el que s</w:t>
            </w:r>
            <w:r w:rsidRPr="007D267F">
              <w:rPr>
                <w:rFonts w:ascii="Monserrat" w:eastAsia="Arial" w:hAnsi="Monserrat" w:cstheme="minorHAnsi"/>
                <w:color w:val="7F7F7F" w:themeColor="text1" w:themeTint="80"/>
              </w:rPr>
              <w:t>e presentan los contenidos referidos al tema de la jornada.</w:t>
            </w:r>
          </w:p>
          <w:p w14:paraId="0E1BF669" w14:textId="13B18D48" w:rsidR="007D267F" w:rsidRPr="007D267F" w:rsidRDefault="00931BE8" w:rsidP="00931BE8">
            <w:pPr>
              <w:numPr>
                <w:ilvl w:val="1"/>
                <w:numId w:val="8"/>
              </w:numPr>
              <w:ind w:left="447"/>
              <w:jc w:val="both"/>
              <w:rPr>
                <w:rFonts w:ascii="Monserrat" w:eastAsia="Arial" w:hAnsi="Monserrat" w:cstheme="minorHAnsi"/>
                <w:color w:val="7F7F7F" w:themeColor="text1" w:themeTint="80"/>
              </w:rPr>
            </w:pPr>
            <w:r w:rsidRPr="007D267F">
              <w:rPr>
                <w:rFonts w:ascii="Monserrat" w:eastAsia="Arial" w:hAnsi="Monserrat" w:cstheme="minorHAnsi"/>
                <w:color w:val="7F7F7F" w:themeColor="text1" w:themeTint="80"/>
              </w:rPr>
              <w:t xml:space="preserve">Se </w:t>
            </w:r>
            <w:r w:rsidR="007D267F" w:rsidRPr="007D267F">
              <w:rPr>
                <w:rFonts w:ascii="Monserrat" w:eastAsia="Arial" w:hAnsi="Monserrat" w:cstheme="minorHAnsi"/>
                <w:color w:val="7F7F7F" w:themeColor="text1" w:themeTint="80"/>
              </w:rPr>
              <w:t>sugiere</w:t>
            </w:r>
            <w:r w:rsidRPr="007D267F">
              <w:rPr>
                <w:rFonts w:ascii="Monserrat" w:eastAsia="Arial" w:hAnsi="Monserrat" w:cstheme="minorHAnsi"/>
                <w:color w:val="7F7F7F" w:themeColor="text1" w:themeTint="80"/>
              </w:rPr>
              <w:t xml:space="preserve"> incluir</w:t>
            </w:r>
            <w:r w:rsidR="00AB4DF1">
              <w:rPr>
                <w:rFonts w:ascii="Monserrat" w:eastAsia="Arial" w:hAnsi="Monserrat" w:cstheme="minorHAnsi"/>
                <w:color w:val="7F7F7F" w:themeColor="text1" w:themeTint="80"/>
              </w:rPr>
              <w:t xml:space="preserve"> </w:t>
            </w:r>
            <w:r w:rsidR="007D267F" w:rsidRPr="007D267F">
              <w:rPr>
                <w:rFonts w:ascii="Monserrat" w:eastAsia="Arial" w:hAnsi="Monserrat" w:cstheme="minorHAnsi"/>
                <w:color w:val="7F7F7F" w:themeColor="text1" w:themeTint="80"/>
              </w:rPr>
              <w:t>al</w:t>
            </w:r>
            <w:r w:rsidR="00B95886">
              <w:rPr>
                <w:rFonts w:ascii="Monserrat" w:eastAsia="Arial" w:hAnsi="Monserrat" w:cstheme="minorHAnsi"/>
                <w:color w:val="7F7F7F" w:themeColor="text1" w:themeTint="80"/>
              </w:rPr>
              <w:t xml:space="preserve"> menos</w:t>
            </w:r>
            <w:r w:rsidRPr="007D267F">
              <w:rPr>
                <w:rFonts w:ascii="Monserrat" w:eastAsia="Arial" w:hAnsi="Monserrat" w:cstheme="minorHAnsi"/>
                <w:color w:val="7F7F7F" w:themeColor="text1" w:themeTint="80"/>
              </w:rPr>
              <w:t xml:space="preserve"> </w:t>
            </w:r>
            <w:r w:rsidR="00AB6075" w:rsidRPr="007D267F">
              <w:rPr>
                <w:rFonts w:ascii="Monserrat" w:eastAsia="Arial" w:hAnsi="Monserrat" w:cstheme="minorHAnsi"/>
                <w:color w:val="7F7F7F" w:themeColor="text1" w:themeTint="80"/>
              </w:rPr>
              <w:t>dos</w:t>
            </w:r>
            <w:r w:rsidRPr="007D267F">
              <w:rPr>
                <w:rFonts w:ascii="Monserrat" w:eastAsia="Arial" w:hAnsi="Monserrat" w:cstheme="minorHAnsi"/>
                <w:color w:val="7F7F7F" w:themeColor="text1" w:themeTint="80"/>
              </w:rPr>
              <w:t xml:space="preserve"> ejercicio</w:t>
            </w:r>
            <w:r w:rsidR="00AB6075" w:rsidRPr="007D267F">
              <w:rPr>
                <w:rFonts w:ascii="Monserrat" w:eastAsia="Arial" w:hAnsi="Monserrat" w:cstheme="minorHAnsi"/>
                <w:color w:val="7F7F7F" w:themeColor="text1" w:themeTint="80"/>
              </w:rPr>
              <w:t>s</w:t>
            </w:r>
            <w:r w:rsidRPr="007D267F">
              <w:rPr>
                <w:rFonts w:ascii="Monserrat" w:eastAsia="Arial" w:hAnsi="Monserrat" w:cstheme="minorHAnsi"/>
                <w:color w:val="7F7F7F" w:themeColor="text1" w:themeTint="80"/>
              </w:rPr>
              <w:t xml:space="preserve"> o actividad</w:t>
            </w:r>
            <w:r w:rsidR="00AB6075" w:rsidRPr="007D267F">
              <w:rPr>
                <w:rFonts w:ascii="Monserrat" w:eastAsia="Arial" w:hAnsi="Monserrat" w:cstheme="minorHAnsi"/>
                <w:color w:val="7F7F7F" w:themeColor="text1" w:themeTint="80"/>
              </w:rPr>
              <w:t>es</w:t>
            </w:r>
            <w:r w:rsidRPr="007D267F">
              <w:rPr>
                <w:rFonts w:ascii="Monserrat" w:eastAsia="Arial" w:hAnsi="Monserrat" w:cstheme="minorHAnsi"/>
                <w:color w:val="7F7F7F" w:themeColor="text1" w:themeTint="80"/>
              </w:rPr>
              <w:t xml:space="preserve"> de práctic</w:t>
            </w:r>
            <w:r w:rsidR="00AB4DF1">
              <w:rPr>
                <w:rFonts w:ascii="Monserrat" w:eastAsia="Arial" w:hAnsi="Monserrat" w:cstheme="minorHAnsi"/>
                <w:color w:val="7F7F7F" w:themeColor="text1" w:themeTint="80"/>
              </w:rPr>
              <w:t>a</w:t>
            </w:r>
            <w:r w:rsidR="00AB6075" w:rsidRPr="007D267F">
              <w:rPr>
                <w:rFonts w:ascii="Monserrat" w:eastAsia="Arial" w:hAnsi="Monserrat" w:cstheme="minorHAnsi"/>
                <w:color w:val="7F7F7F" w:themeColor="text1" w:themeTint="80"/>
              </w:rPr>
              <w:t>, es decir,</w:t>
            </w:r>
            <w:r w:rsidRPr="007D267F">
              <w:rPr>
                <w:rFonts w:ascii="Monserrat" w:eastAsia="Arial" w:hAnsi="Monserrat" w:cstheme="minorHAnsi"/>
                <w:color w:val="7F7F7F" w:themeColor="text1" w:themeTint="80"/>
              </w:rPr>
              <w:t xml:space="preserve"> </w:t>
            </w:r>
            <w:r w:rsidR="00AB6075" w:rsidRPr="007D267F">
              <w:rPr>
                <w:rFonts w:ascii="Monserrat" w:eastAsia="Arial" w:hAnsi="Monserrat" w:cstheme="minorHAnsi"/>
                <w:color w:val="7F7F7F" w:themeColor="text1" w:themeTint="80"/>
              </w:rPr>
              <w:t xml:space="preserve">ejercicios </w:t>
            </w:r>
            <w:r w:rsidRPr="007D267F">
              <w:rPr>
                <w:rFonts w:ascii="Monserrat" w:eastAsia="Arial" w:hAnsi="Monserrat" w:cstheme="minorHAnsi"/>
                <w:color w:val="7F7F7F" w:themeColor="text1" w:themeTint="80"/>
              </w:rPr>
              <w:t>en l</w:t>
            </w:r>
            <w:r w:rsidR="00AB6075" w:rsidRPr="007D267F">
              <w:rPr>
                <w:rFonts w:ascii="Monserrat" w:eastAsia="Arial" w:hAnsi="Monserrat" w:cstheme="minorHAnsi"/>
                <w:color w:val="7F7F7F" w:themeColor="text1" w:themeTint="80"/>
              </w:rPr>
              <w:t>os</w:t>
            </w:r>
            <w:r w:rsidRPr="007D267F">
              <w:rPr>
                <w:rFonts w:ascii="Monserrat" w:eastAsia="Arial" w:hAnsi="Monserrat" w:cstheme="minorHAnsi"/>
                <w:color w:val="7F7F7F" w:themeColor="text1" w:themeTint="80"/>
              </w:rPr>
              <w:t xml:space="preserve"> que se puedan aplicar los conceptos</w:t>
            </w:r>
            <w:r w:rsidR="00AB4DF1">
              <w:rPr>
                <w:rFonts w:ascii="Monserrat" w:eastAsia="Arial" w:hAnsi="Monserrat" w:cstheme="minorHAnsi"/>
                <w:color w:val="7F7F7F" w:themeColor="text1" w:themeTint="80"/>
              </w:rPr>
              <w:t xml:space="preserve"> o </w:t>
            </w:r>
            <w:r w:rsidRPr="007D267F">
              <w:rPr>
                <w:rFonts w:ascii="Monserrat" w:eastAsia="Arial" w:hAnsi="Monserrat" w:cstheme="minorHAnsi"/>
                <w:color w:val="7F7F7F" w:themeColor="text1" w:themeTint="80"/>
              </w:rPr>
              <w:t>procedimientos</w:t>
            </w:r>
            <w:r w:rsidR="00AB4DF1">
              <w:rPr>
                <w:rFonts w:ascii="Monserrat" w:eastAsia="Arial" w:hAnsi="Monserrat" w:cstheme="minorHAnsi"/>
                <w:color w:val="7F7F7F" w:themeColor="text1" w:themeTint="80"/>
              </w:rPr>
              <w:t xml:space="preserve"> </w:t>
            </w:r>
            <w:r w:rsidR="00AB6075" w:rsidRPr="007D267F">
              <w:rPr>
                <w:rFonts w:ascii="Monserrat" w:eastAsia="Arial" w:hAnsi="Monserrat" w:cstheme="minorHAnsi"/>
                <w:color w:val="7F7F7F" w:themeColor="text1" w:themeTint="80"/>
              </w:rPr>
              <w:t>que se han compartido en la jornada.</w:t>
            </w:r>
          </w:p>
          <w:p w14:paraId="1D32DE2E" w14:textId="181AEF5A" w:rsidR="00931BE8" w:rsidRPr="00175F3B" w:rsidRDefault="00C44DB5" w:rsidP="00931BE8">
            <w:pPr>
              <w:numPr>
                <w:ilvl w:val="1"/>
                <w:numId w:val="8"/>
              </w:numPr>
              <w:ind w:left="447"/>
              <w:jc w:val="both"/>
              <w:rPr>
                <w:rFonts w:ascii="Monserrat" w:eastAsia="Arial" w:hAnsi="Monserrat" w:cstheme="minorHAnsi"/>
                <w:color w:val="7F7F7F" w:themeColor="text1" w:themeTint="80"/>
              </w:rPr>
            </w:pPr>
            <w:r w:rsidRPr="00175F3B">
              <w:rPr>
                <w:rFonts w:ascii="Monserrat" w:eastAsia="Arial" w:hAnsi="Monserrat" w:cstheme="minorHAnsi"/>
                <w:color w:val="7F7F7F" w:themeColor="text1" w:themeTint="80"/>
                <w:lang w:val="es-MX"/>
              </w:rPr>
              <w:t>Se sugiere que las actividades de práctica se realicen de manera gradual, es decir, a medida que se aborda y se concluye cada subtema.</w:t>
            </w:r>
          </w:p>
          <w:p w14:paraId="6A9AA9F6" w14:textId="088A506E" w:rsidR="007D267F" w:rsidRPr="00EF1F5D" w:rsidRDefault="007D267F" w:rsidP="00931BE8">
            <w:pPr>
              <w:numPr>
                <w:ilvl w:val="1"/>
                <w:numId w:val="8"/>
              </w:numPr>
              <w:ind w:left="447"/>
              <w:jc w:val="both"/>
              <w:rPr>
                <w:rFonts w:ascii="Monserrat" w:eastAsia="Arial" w:hAnsi="Monserrat" w:cstheme="minorHAnsi"/>
              </w:rPr>
            </w:pPr>
            <w:r w:rsidRPr="007D267F">
              <w:rPr>
                <w:rFonts w:ascii="Monserrat" w:eastAsia="Arial" w:hAnsi="Monserrat" w:cstheme="minorHAnsi"/>
                <w:color w:val="7F7F7F" w:themeColor="text1" w:themeTint="80"/>
              </w:rPr>
              <w:t xml:space="preserve">Se sugiere utilizar diferentes recursos (por ejemplo: imágenes, videos, juegos interactivos, casos, etc.) para facilitar la </w:t>
            </w:r>
            <w:r w:rsidR="00C44DB5">
              <w:rPr>
                <w:rFonts w:ascii="Monserrat" w:eastAsia="Arial" w:hAnsi="Monserrat" w:cstheme="minorHAnsi"/>
                <w:color w:val="7F7F7F" w:themeColor="text1" w:themeTint="80"/>
              </w:rPr>
              <w:t xml:space="preserve">atención y la </w:t>
            </w:r>
            <w:r w:rsidRPr="007D267F">
              <w:rPr>
                <w:rFonts w:ascii="Monserrat" w:eastAsia="Arial" w:hAnsi="Monserrat" w:cstheme="minorHAnsi"/>
                <w:color w:val="7F7F7F" w:themeColor="text1" w:themeTint="80"/>
              </w:rPr>
              <w:t>comprensión de los temas.</w:t>
            </w:r>
          </w:p>
          <w:p w14:paraId="6510864A" w14:textId="5B57B282" w:rsidR="00931BE8" w:rsidRPr="00B052E4" w:rsidRDefault="00EF1F5D" w:rsidP="002B2133">
            <w:pPr>
              <w:numPr>
                <w:ilvl w:val="1"/>
                <w:numId w:val="8"/>
              </w:numPr>
              <w:ind w:left="447"/>
              <w:jc w:val="both"/>
              <w:rPr>
                <w:rFonts w:ascii="Monserrat" w:eastAsia="Arial" w:hAnsi="Monserrat" w:cstheme="minorHAnsi"/>
                <w:color w:val="7F7F7F" w:themeColor="text1" w:themeTint="80"/>
              </w:rPr>
            </w:pPr>
            <w:r w:rsidRPr="00E67212">
              <w:rPr>
                <w:rFonts w:ascii="Monserrat" w:eastAsia="Arial" w:hAnsi="Monserrat" w:cstheme="minorHAnsi"/>
                <w:color w:val="7F7F7F" w:themeColor="text1" w:themeTint="80"/>
              </w:rPr>
              <w:t>Proponga</w:t>
            </w:r>
            <w:r w:rsidR="00E67212" w:rsidRPr="00E67212">
              <w:rPr>
                <w:rFonts w:ascii="Monserrat" w:eastAsia="Arial" w:hAnsi="Monserrat" w:cstheme="minorHAnsi"/>
                <w:color w:val="7F7F7F" w:themeColor="text1" w:themeTint="80"/>
              </w:rPr>
              <w:t xml:space="preserve"> una actividad de activación cerebral para comenzar la segunda parte de la jornada, después del tiempo de descanso.</w:t>
            </w:r>
            <w:r w:rsidR="00C44DB5">
              <w:rPr>
                <w:rFonts w:ascii="Monserrat" w:eastAsia="Arial" w:hAnsi="Monserrat" w:cstheme="minorHAnsi"/>
                <w:color w:val="7F7F7F" w:themeColor="text1" w:themeTint="80"/>
              </w:rPr>
              <w:t xml:space="preserve"> </w:t>
            </w:r>
            <w:r w:rsidR="00C44DB5" w:rsidRPr="00AB4DF1">
              <w:rPr>
                <w:rFonts w:ascii="Monserrat" w:eastAsia="Arial" w:hAnsi="Monserrat" w:cstheme="minorHAnsi"/>
                <w:color w:val="7F7F7F" w:themeColor="text1" w:themeTint="80"/>
              </w:rPr>
              <w:t>La activación debe incluir movimientos físicos en el caso de las jornadas presenciales.</w:t>
            </w:r>
            <w:r w:rsidR="00C44DB5">
              <w:rPr>
                <w:rFonts w:ascii="Monserrat" w:eastAsia="Arial" w:hAnsi="Monserrat" w:cstheme="minorHAnsi"/>
                <w:color w:val="7F7F7F" w:themeColor="text1" w:themeTint="80"/>
              </w:rPr>
              <w:t xml:space="preserve"> </w:t>
            </w:r>
            <w:r w:rsidR="00E67212" w:rsidRPr="00E67212">
              <w:rPr>
                <w:rFonts w:ascii="Monserrat" w:eastAsia="Arial" w:hAnsi="Monserrat" w:cstheme="minorHAnsi"/>
                <w:color w:val="7F7F7F" w:themeColor="text1" w:themeTint="80"/>
              </w:rPr>
              <w:t>Esto con el propósito de que los participantes se oxigenen y retomen su enfoque en el proceso de aprendizaje.</w:t>
            </w:r>
            <w:r w:rsidRPr="00E67212">
              <w:rPr>
                <w:rFonts w:ascii="Monserrat" w:eastAsia="Arial" w:hAnsi="Monserrat" w:cstheme="minorHAnsi"/>
                <w:color w:val="7F7F7F" w:themeColor="text1" w:themeTint="80"/>
              </w:rPr>
              <w:t xml:space="preserve"> </w:t>
            </w:r>
          </w:p>
          <w:p w14:paraId="4382436F" w14:textId="6C11BCF2" w:rsidR="00381AA2" w:rsidRPr="00F220B8" w:rsidRDefault="00381AA2" w:rsidP="002B2133">
            <w:pPr>
              <w:jc w:val="both"/>
              <w:rPr>
                <w:rFonts w:ascii="Monserrat" w:eastAsia="Arial" w:hAnsi="Monserrat" w:cstheme="minorHAnsi"/>
              </w:rPr>
            </w:pPr>
          </w:p>
        </w:tc>
        <w:tc>
          <w:tcPr>
            <w:tcW w:w="8080" w:type="dxa"/>
          </w:tcPr>
          <w:p w14:paraId="7761C00E" w14:textId="77777777" w:rsidR="00931BE8" w:rsidRPr="00F220B8" w:rsidRDefault="00931BE8" w:rsidP="002B2133">
            <w:pPr>
              <w:rPr>
                <w:rFonts w:ascii="Monserrat" w:eastAsia="Arial" w:hAnsi="Monserrat" w:cstheme="minorHAnsi"/>
              </w:rPr>
            </w:pPr>
          </w:p>
          <w:p w14:paraId="7C11C4E8" w14:textId="77777777" w:rsidR="00931BE8" w:rsidRPr="00F220B8" w:rsidRDefault="00931BE8" w:rsidP="002B2133">
            <w:pPr>
              <w:jc w:val="both"/>
              <w:rPr>
                <w:rFonts w:ascii="Monserrat" w:eastAsia="Arial" w:hAnsi="Monserrat" w:cstheme="minorHAnsi"/>
              </w:rPr>
            </w:pPr>
            <w:r w:rsidRPr="00F220B8">
              <w:rPr>
                <w:rFonts w:ascii="Monserrat" w:eastAsia="Arial" w:hAnsi="Monserrat" w:cstheme="minorHAnsi"/>
              </w:rPr>
              <w:t xml:space="preserve"> </w:t>
            </w:r>
          </w:p>
        </w:tc>
      </w:tr>
      <w:tr w:rsidR="00931BE8" w:rsidRPr="00F220B8" w14:paraId="68C7FFE6" w14:textId="77777777" w:rsidTr="00B052E4">
        <w:tc>
          <w:tcPr>
            <w:tcW w:w="5529" w:type="dxa"/>
          </w:tcPr>
          <w:p w14:paraId="52AC27A9" w14:textId="4967FCA8" w:rsidR="00931BE8" w:rsidRPr="007D267F" w:rsidRDefault="00931BE8" w:rsidP="004B1314">
            <w:pPr>
              <w:jc w:val="both"/>
              <w:rPr>
                <w:rFonts w:ascii="Monserrat" w:eastAsia="Arial" w:hAnsi="Monserrat" w:cstheme="minorHAnsi"/>
                <w:b/>
                <w:bCs/>
              </w:rPr>
            </w:pPr>
            <w:r w:rsidRPr="007D267F">
              <w:rPr>
                <w:rFonts w:ascii="Monserrat" w:eastAsia="Arial" w:hAnsi="Monserrat" w:cstheme="minorHAnsi"/>
                <w:b/>
                <w:bCs/>
              </w:rPr>
              <w:t>Transferencia de conocimientos</w:t>
            </w:r>
            <w:r w:rsidR="00B052E4">
              <w:rPr>
                <w:rFonts w:ascii="Monserrat" w:eastAsia="Arial" w:hAnsi="Monserrat" w:cstheme="minorHAnsi"/>
                <w:b/>
                <w:bCs/>
              </w:rPr>
              <w:t xml:space="preserve"> </w:t>
            </w:r>
            <w:r w:rsidR="00B052E4" w:rsidRPr="00F220B8">
              <w:rPr>
                <w:rFonts w:ascii="Monserrat" w:eastAsia="Arial" w:hAnsi="Monserrat" w:cstheme="minorHAnsi"/>
              </w:rPr>
              <w:t>(</w:t>
            </w:r>
            <w:r w:rsidR="00B052E4">
              <w:rPr>
                <w:rFonts w:ascii="Monserrat" w:eastAsia="Arial" w:hAnsi="Monserrat" w:cstheme="minorHAnsi"/>
              </w:rPr>
              <w:t>2</w:t>
            </w:r>
            <w:r w:rsidR="00B052E4" w:rsidRPr="00F220B8">
              <w:rPr>
                <w:rFonts w:ascii="Monserrat" w:eastAsia="Arial" w:hAnsi="Monserrat" w:cstheme="minorHAnsi"/>
              </w:rPr>
              <w:t>5 minutos)</w:t>
            </w:r>
          </w:p>
          <w:p w14:paraId="317A5CA8" w14:textId="77777777" w:rsidR="00931BE8" w:rsidRPr="00F220B8" w:rsidRDefault="00931BE8" w:rsidP="002B2133">
            <w:pPr>
              <w:jc w:val="both"/>
              <w:rPr>
                <w:rFonts w:ascii="Monserrat" w:eastAsia="Arial" w:hAnsi="Monserrat" w:cstheme="minorHAnsi"/>
              </w:rPr>
            </w:pPr>
          </w:p>
          <w:p w14:paraId="06166103" w14:textId="4919D697" w:rsidR="007D267F" w:rsidRPr="00783359" w:rsidRDefault="007D267F" w:rsidP="00931BE8">
            <w:pPr>
              <w:numPr>
                <w:ilvl w:val="1"/>
                <w:numId w:val="8"/>
              </w:numPr>
              <w:ind w:left="447"/>
              <w:jc w:val="both"/>
              <w:rPr>
                <w:rFonts w:ascii="Monserrat" w:eastAsia="Arial" w:hAnsi="Monserrat" w:cstheme="minorHAnsi"/>
                <w:color w:val="7F7F7F" w:themeColor="text1" w:themeTint="80"/>
              </w:rPr>
            </w:pPr>
            <w:r w:rsidRPr="00783359">
              <w:rPr>
                <w:rFonts w:ascii="Monserrat" w:eastAsia="Arial" w:hAnsi="Monserrat" w:cstheme="minorHAnsi"/>
                <w:color w:val="7F7F7F" w:themeColor="text1" w:themeTint="80"/>
              </w:rPr>
              <w:t xml:space="preserve">Momento en el que se relacionan los conocimientos temáticos de la sesión con </w:t>
            </w:r>
            <w:r w:rsidR="00434BC1" w:rsidRPr="00783359">
              <w:rPr>
                <w:rFonts w:ascii="Monserrat" w:eastAsia="Arial" w:hAnsi="Monserrat" w:cstheme="minorHAnsi"/>
                <w:color w:val="7F7F7F" w:themeColor="text1" w:themeTint="80"/>
              </w:rPr>
              <w:t>los conocimientos previos y se logra establecer un nuevo aprendizaje mediante una actividad.</w:t>
            </w:r>
          </w:p>
          <w:p w14:paraId="29626400" w14:textId="33A459DF" w:rsidR="00434BC1" w:rsidRPr="00783359" w:rsidRDefault="00434BC1" w:rsidP="00931BE8">
            <w:pPr>
              <w:numPr>
                <w:ilvl w:val="1"/>
                <w:numId w:val="8"/>
              </w:numPr>
              <w:ind w:left="447"/>
              <w:jc w:val="both"/>
              <w:rPr>
                <w:rFonts w:ascii="Monserrat" w:eastAsia="Arial" w:hAnsi="Monserrat" w:cstheme="minorHAnsi"/>
                <w:color w:val="7F7F7F" w:themeColor="text1" w:themeTint="80"/>
              </w:rPr>
            </w:pPr>
            <w:r w:rsidRPr="00783359">
              <w:rPr>
                <w:rFonts w:ascii="Monserrat" w:eastAsia="Arial" w:hAnsi="Monserrat" w:cstheme="minorHAnsi"/>
                <w:color w:val="7F7F7F" w:themeColor="text1" w:themeTint="80"/>
              </w:rPr>
              <w:t>Se sugiere realizar actividades en las que los participantes tengan un rol activo y puedan dar cuenta del conocimiento construido (por ejemplo: juego de roles, estudios de caso, elaboración de un producto como mapa conceptual, mapa mental, una canción, una dramatización</w:t>
            </w:r>
            <w:r w:rsidR="00A50150">
              <w:rPr>
                <w:rFonts w:ascii="Monserrat" w:eastAsia="Arial" w:hAnsi="Monserrat" w:cstheme="minorHAnsi"/>
                <w:color w:val="7F7F7F" w:themeColor="text1" w:themeTint="80"/>
              </w:rPr>
              <w:t>, una exposición,</w:t>
            </w:r>
            <w:r w:rsidRPr="00783359">
              <w:rPr>
                <w:rFonts w:ascii="Monserrat" w:eastAsia="Arial" w:hAnsi="Monserrat" w:cstheme="minorHAnsi"/>
                <w:color w:val="7F7F7F" w:themeColor="text1" w:themeTint="80"/>
              </w:rPr>
              <w:t xml:space="preserve"> etc.)</w:t>
            </w:r>
          </w:p>
          <w:p w14:paraId="3E415FD7" w14:textId="7F05ECE7" w:rsidR="00931BE8" w:rsidRDefault="00E518E7" w:rsidP="00931BE8">
            <w:pPr>
              <w:numPr>
                <w:ilvl w:val="1"/>
                <w:numId w:val="8"/>
              </w:numPr>
              <w:ind w:left="447"/>
              <w:jc w:val="both"/>
              <w:rPr>
                <w:rFonts w:ascii="Monserrat" w:eastAsia="Arial" w:hAnsi="Monserrat" w:cstheme="minorHAnsi"/>
                <w:color w:val="7F7F7F" w:themeColor="text1" w:themeTint="80"/>
              </w:rPr>
            </w:pPr>
            <w:r>
              <w:rPr>
                <w:rFonts w:ascii="Monserrat" w:eastAsia="Arial" w:hAnsi="Monserrat" w:cstheme="minorHAnsi"/>
                <w:color w:val="7F7F7F" w:themeColor="text1" w:themeTint="80"/>
              </w:rPr>
              <w:t>Se sugiere v</w:t>
            </w:r>
            <w:r w:rsidR="00931BE8" w:rsidRPr="00783359">
              <w:rPr>
                <w:rFonts w:ascii="Monserrat" w:eastAsia="Arial" w:hAnsi="Monserrat" w:cstheme="minorHAnsi"/>
                <w:color w:val="7F7F7F" w:themeColor="text1" w:themeTint="80"/>
              </w:rPr>
              <w:t xml:space="preserve">ariar la estrategia de trabajo (en parejas, en pequeños grupos, </w:t>
            </w:r>
            <w:r w:rsidR="00434BC1" w:rsidRPr="00783359">
              <w:rPr>
                <w:rFonts w:ascii="Monserrat" w:eastAsia="Arial" w:hAnsi="Monserrat" w:cstheme="minorHAnsi"/>
                <w:color w:val="7F7F7F" w:themeColor="text1" w:themeTint="80"/>
              </w:rPr>
              <w:t>etc</w:t>
            </w:r>
            <w:r w:rsidR="00BA382F">
              <w:rPr>
                <w:rFonts w:ascii="Monserrat" w:eastAsia="Arial" w:hAnsi="Monserrat" w:cstheme="minorHAnsi"/>
                <w:color w:val="7F7F7F" w:themeColor="text1" w:themeTint="80"/>
              </w:rPr>
              <w:t>.</w:t>
            </w:r>
            <w:r w:rsidR="00931BE8" w:rsidRPr="00783359">
              <w:rPr>
                <w:rFonts w:ascii="Monserrat" w:eastAsia="Arial" w:hAnsi="Monserrat" w:cstheme="minorHAnsi"/>
                <w:color w:val="7F7F7F" w:themeColor="text1" w:themeTint="80"/>
              </w:rPr>
              <w:t>).</w:t>
            </w:r>
          </w:p>
          <w:p w14:paraId="397262EE" w14:textId="0A9B8BE7" w:rsidR="00E518E7" w:rsidRPr="00C23E28" w:rsidRDefault="00944306" w:rsidP="00931BE8">
            <w:pPr>
              <w:numPr>
                <w:ilvl w:val="1"/>
                <w:numId w:val="8"/>
              </w:numPr>
              <w:ind w:left="447"/>
              <w:jc w:val="both"/>
              <w:rPr>
                <w:rFonts w:ascii="Monserrat" w:eastAsia="Arial" w:hAnsi="Monserrat" w:cstheme="minorHAnsi"/>
                <w:color w:val="7F7F7F" w:themeColor="text1" w:themeTint="80"/>
              </w:rPr>
            </w:pPr>
            <w:r w:rsidRPr="00C23E28">
              <w:rPr>
                <w:rFonts w:ascii="Monserrat" w:eastAsia="Arial" w:hAnsi="Monserrat" w:cstheme="minorHAnsi"/>
                <w:color w:val="7F7F7F" w:themeColor="text1" w:themeTint="80"/>
                <w:lang w:val="es-MX"/>
              </w:rPr>
              <w:t>Si se han propuesto varias actividades de transferencia de conocimientos para cada subtema durante el desarrollo temático, se puede plantear una actividad final que abarque todos los temas tratados, optimizando el tiempo asignado para esta parte de la jornada.</w:t>
            </w:r>
          </w:p>
          <w:p w14:paraId="2E8A50BD" w14:textId="455372AC" w:rsidR="00931BE8" w:rsidRPr="00F220B8" w:rsidRDefault="00931BE8" w:rsidP="00381AA2">
            <w:pPr>
              <w:jc w:val="both"/>
              <w:rPr>
                <w:rFonts w:ascii="Monserrat" w:eastAsia="Arial" w:hAnsi="Monserrat" w:cstheme="minorHAnsi"/>
              </w:rPr>
            </w:pPr>
          </w:p>
        </w:tc>
        <w:tc>
          <w:tcPr>
            <w:tcW w:w="8080" w:type="dxa"/>
          </w:tcPr>
          <w:p w14:paraId="0B481E88" w14:textId="77777777" w:rsidR="00931BE8" w:rsidRPr="00F220B8" w:rsidRDefault="00931BE8" w:rsidP="002B2133">
            <w:pPr>
              <w:jc w:val="both"/>
              <w:rPr>
                <w:rFonts w:ascii="Monserrat" w:eastAsia="Arial" w:hAnsi="Monserrat" w:cstheme="minorHAnsi"/>
              </w:rPr>
            </w:pPr>
            <w:r w:rsidRPr="00F220B8">
              <w:rPr>
                <w:rFonts w:ascii="Monserrat" w:eastAsia="Arial" w:hAnsi="Monserrat" w:cstheme="minorHAnsi"/>
              </w:rPr>
              <w:t xml:space="preserve"> </w:t>
            </w:r>
          </w:p>
        </w:tc>
      </w:tr>
      <w:tr w:rsidR="00931BE8" w:rsidRPr="00F220B8" w14:paraId="70DDC1CA" w14:textId="77777777" w:rsidTr="00B052E4">
        <w:tc>
          <w:tcPr>
            <w:tcW w:w="5529" w:type="dxa"/>
          </w:tcPr>
          <w:p w14:paraId="5BB1191B" w14:textId="0CD48EB4" w:rsidR="00931BE8" w:rsidRPr="00783359" w:rsidRDefault="00931BE8" w:rsidP="004B1314">
            <w:pPr>
              <w:rPr>
                <w:rFonts w:ascii="Monserrat" w:eastAsia="Arial" w:hAnsi="Monserrat" w:cstheme="minorHAnsi"/>
                <w:b/>
                <w:bCs/>
              </w:rPr>
            </w:pPr>
            <w:r w:rsidRPr="00783359">
              <w:rPr>
                <w:rFonts w:ascii="Monserrat" w:eastAsia="Arial" w:hAnsi="Monserrat" w:cstheme="minorHAnsi"/>
                <w:b/>
                <w:bCs/>
              </w:rPr>
              <w:t>Cierre temático</w:t>
            </w:r>
            <w:r w:rsidR="00B052E4">
              <w:rPr>
                <w:rFonts w:ascii="Monserrat" w:eastAsia="Arial" w:hAnsi="Monserrat" w:cstheme="minorHAnsi"/>
                <w:b/>
                <w:bCs/>
              </w:rPr>
              <w:t xml:space="preserve"> </w:t>
            </w:r>
            <w:r w:rsidR="00B052E4" w:rsidRPr="00F220B8">
              <w:rPr>
                <w:rFonts w:ascii="Monserrat" w:eastAsia="Arial" w:hAnsi="Monserrat" w:cstheme="minorHAnsi"/>
              </w:rPr>
              <w:t>(1</w:t>
            </w:r>
            <w:r w:rsidR="00B052E4">
              <w:rPr>
                <w:rFonts w:ascii="Monserrat" w:eastAsia="Arial" w:hAnsi="Monserrat" w:cstheme="minorHAnsi"/>
              </w:rPr>
              <w:t>5</w:t>
            </w:r>
            <w:r w:rsidR="00B052E4" w:rsidRPr="00F220B8">
              <w:rPr>
                <w:rFonts w:ascii="Monserrat" w:eastAsia="Arial" w:hAnsi="Monserrat" w:cstheme="minorHAnsi"/>
              </w:rPr>
              <w:t xml:space="preserve"> minutos)</w:t>
            </w:r>
          </w:p>
          <w:p w14:paraId="1A505B7C" w14:textId="77777777" w:rsidR="00423FE9" w:rsidRPr="00F220B8" w:rsidRDefault="00423FE9" w:rsidP="00423FE9">
            <w:pPr>
              <w:ind w:left="164"/>
              <w:jc w:val="both"/>
              <w:rPr>
                <w:rFonts w:ascii="Monserrat" w:eastAsia="Arial" w:hAnsi="Monserrat" w:cstheme="minorHAnsi"/>
              </w:rPr>
            </w:pPr>
          </w:p>
          <w:p w14:paraId="341D18FF" w14:textId="6D961FEF" w:rsidR="00931BE8" w:rsidRDefault="00434BC1" w:rsidP="00931BE8">
            <w:pPr>
              <w:numPr>
                <w:ilvl w:val="1"/>
                <w:numId w:val="8"/>
              </w:numPr>
              <w:ind w:left="447"/>
              <w:jc w:val="both"/>
              <w:rPr>
                <w:rFonts w:ascii="Monserrat" w:eastAsia="Arial" w:hAnsi="Monserrat" w:cstheme="minorHAnsi"/>
                <w:color w:val="7F7F7F" w:themeColor="text1" w:themeTint="80"/>
              </w:rPr>
            </w:pPr>
            <w:r w:rsidRPr="00783359">
              <w:rPr>
                <w:rFonts w:ascii="Monserrat" w:eastAsia="Arial" w:hAnsi="Monserrat" w:cstheme="minorHAnsi"/>
                <w:color w:val="7F7F7F" w:themeColor="text1" w:themeTint="80"/>
              </w:rPr>
              <w:t xml:space="preserve">Socialización y retroalimentación de la transferencia de conocimientos </w:t>
            </w:r>
            <w:r w:rsidR="00783359" w:rsidRPr="00783359">
              <w:rPr>
                <w:rFonts w:ascii="Monserrat" w:eastAsia="Arial" w:hAnsi="Monserrat" w:cstheme="minorHAnsi"/>
                <w:color w:val="7F7F7F" w:themeColor="text1" w:themeTint="80"/>
              </w:rPr>
              <w:t>para construir</w:t>
            </w:r>
            <w:r w:rsidRPr="00783359">
              <w:rPr>
                <w:rFonts w:ascii="Monserrat" w:eastAsia="Arial" w:hAnsi="Monserrat" w:cstheme="minorHAnsi"/>
                <w:color w:val="7F7F7F" w:themeColor="text1" w:themeTint="80"/>
              </w:rPr>
              <w:t xml:space="preserve"> conjuntamente las </w:t>
            </w:r>
            <w:r w:rsidR="00931BE8" w:rsidRPr="00783359">
              <w:rPr>
                <w:rFonts w:ascii="Monserrat" w:eastAsia="Arial" w:hAnsi="Monserrat" w:cstheme="minorHAnsi"/>
                <w:color w:val="7F7F7F" w:themeColor="text1" w:themeTint="80"/>
              </w:rPr>
              <w:t>conclusiones</w:t>
            </w:r>
            <w:r w:rsidRPr="00783359">
              <w:rPr>
                <w:rFonts w:ascii="Monserrat" w:eastAsia="Arial" w:hAnsi="Monserrat" w:cstheme="minorHAnsi"/>
                <w:color w:val="7F7F7F" w:themeColor="text1" w:themeTint="80"/>
              </w:rPr>
              <w:t xml:space="preserve"> de la jornada. </w:t>
            </w:r>
          </w:p>
          <w:p w14:paraId="151CB2F7" w14:textId="62F994B6" w:rsidR="00B052E4" w:rsidRPr="00B052E4" w:rsidRDefault="00944306" w:rsidP="006D3151">
            <w:pPr>
              <w:numPr>
                <w:ilvl w:val="1"/>
                <w:numId w:val="8"/>
              </w:numPr>
              <w:ind w:left="447"/>
              <w:jc w:val="both"/>
              <w:rPr>
                <w:rFonts w:ascii="Monserrat" w:eastAsia="Arial" w:hAnsi="Monserrat" w:cstheme="minorHAnsi"/>
                <w:color w:val="7F7F7F" w:themeColor="text1" w:themeTint="80"/>
              </w:rPr>
            </w:pPr>
            <w:r w:rsidRPr="00944306">
              <w:rPr>
                <w:rFonts w:ascii="Monserrat" w:eastAsia="Arial" w:hAnsi="Monserrat" w:cstheme="minorHAnsi"/>
                <w:color w:val="7F7F7F" w:themeColor="text1" w:themeTint="80"/>
                <w:lang w:val="es-MX"/>
              </w:rPr>
              <w:t>Se recomienda recordar los objetivos de aprendizaje planteados al inicio y preguntar a los participantes sobre los conocimientos adquiridos, así como las dudas o reflexiones que hayan surgido.</w:t>
            </w:r>
          </w:p>
        </w:tc>
        <w:tc>
          <w:tcPr>
            <w:tcW w:w="8080" w:type="dxa"/>
          </w:tcPr>
          <w:p w14:paraId="090A72AB" w14:textId="77777777" w:rsidR="00931BE8" w:rsidRPr="00F220B8" w:rsidRDefault="00931BE8" w:rsidP="002B2133">
            <w:pPr>
              <w:pBdr>
                <w:top w:val="nil"/>
                <w:left w:val="nil"/>
                <w:bottom w:val="nil"/>
                <w:right w:val="nil"/>
                <w:between w:val="nil"/>
              </w:pBdr>
              <w:shd w:val="clear" w:color="auto" w:fill="FFFFFF" w:themeFill="background1"/>
              <w:rPr>
                <w:rFonts w:ascii="Monserrat" w:eastAsia="Arial" w:hAnsi="Monserrat" w:cstheme="minorHAnsi"/>
              </w:rPr>
            </w:pPr>
          </w:p>
        </w:tc>
      </w:tr>
      <w:tr w:rsidR="00931BE8" w:rsidRPr="00F220B8" w14:paraId="45D61AE4" w14:textId="77777777" w:rsidTr="00B052E4">
        <w:tc>
          <w:tcPr>
            <w:tcW w:w="5529" w:type="dxa"/>
          </w:tcPr>
          <w:p w14:paraId="06606104" w14:textId="0CA89956" w:rsidR="00931BE8" w:rsidRPr="00783359" w:rsidRDefault="00931BE8" w:rsidP="004B1314">
            <w:pPr>
              <w:jc w:val="both"/>
              <w:rPr>
                <w:rFonts w:ascii="Monserrat" w:eastAsia="Arial" w:hAnsi="Monserrat" w:cstheme="minorHAnsi"/>
                <w:b/>
                <w:bCs/>
              </w:rPr>
            </w:pPr>
            <w:r w:rsidRPr="00783359">
              <w:rPr>
                <w:rFonts w:ascii="Monserrat" w:eastAsia="Arial" w:hAnsi="Monserrat" w:cstheme="minorHAnsi"/>
                <w:b/>
                <w:bCs/>
              </w:rPr>
              <w:t>Despedida</w:t>
            </w:r>
            <w:r w:rsidR="00B052E4">
              <w:rPr>
                <w:rFonts w:ascii="Monserrat" w:eastAsia="Arial" w:hAnsi="Monserrat" w:cstheme="minorHAnsi"/>
                <w:b/>
                <w:bCs/>
              </w:rPr>
              <w:t xml:space="preserve"> </w:t>
            </w:r>
            <w:r w:rsidR="00B052E4">
              <w:rPr>
                <w:rFonts w:ascii="Monserrat" w:eastAsia="Arial" w:hAnsi="Monserrat" w:cstheme="minorHAnsi"/>
              </w:rPr>
              <w:t>(10</w:t>
            </w:r>
            <w:r w:rsidR="00B052E4" w:rsidRPr="00A50150">
              <w:rPr>
                <w:rFonts w:ascii="Monserrat" w:eastAsia="Arial" w:hAnsi="Monserrat" w:cstheme="minorHAnsi"/>
              </w:rPr>
              <w:t xml:space="preserve"> minutos)</w:t>
            </w:r>
          </w:p>
          <w:p w14:paraId="37F1F529" w14:textId="77777777" w:rsidR="00423FE9" w:rsidRPr="00F220B8" w:rsidRDefault="00423FE9" w:rsidP="00423FE9">
            <w:pPr>
              <w:ind w:left="164"/>
              <w:jc w:val="both"/>
              <w:rPr>
                <w:rFonts w:ascii="Monserrat" w:eastAsia="Arial" w:hAnsi="Monserrat" w:cstheme="minorHAnsi"/>
              </w:rPr>
            </w:pPr>
          </w:p>
          <w:p w14:paraId="72C7E6CC" w14:textId="3B7D4300" w:rsidR="00783359" w:rsidRPr="00783359" w:rsidRDefault="00783359" w:rsidP="00931BE8">
            <w:pPr>
              <w:numPr>
                <w:ilvl w:val="1"/>
                <w:numId w:val="8"/>
              </w:numPr>
              <w:ind w:left="447"/>
              <w:jc w:val="both"/>
              <w:rPr>
                <w:rFonts w:ascii="Monserrat" w:eastAsia="Arial" w:hAnsi="Monserrat" w:cstheme="minorHAnsi"/>
                <w:color w:val="7F7F7F" w:themeColor="text1" w:themeTint="80"/>
              </w:rPr>
            </w:pPr>
            <w:r w:rsidRPr="00783359">
              <w:rPr>
                <w:rFonts w:ascii="Monserrat" w:eastAsia="Arial" w:hAnsi="Monserrat" w:cstheme="minorHAnsi"/>
                <w:color w:val="7F7F7F" w:themeColor="text1" w:themeTint="80"/>
              </w:rPr>
              <w:t xml:space="preserve">Aplicar encuesta de satisfacción. </w:t>
            </w:r>
          </w:p>
          <w:p w14:paraId="4F803DBA" w14:textId="45CED319" w:rsidR="00783359" w:rsidRPr="00783359" w:rsidRDefault="00783359" w:rsidP="00931BE8">
            <w:pPr>
              <w:numPr>
                <w:ilvl w:val="1"/>
                <w:numId w:val="8"/>
              </w:numPr>
              <w:ind w:left="447"/>
              <w:jc w:val="both"/>
              <w:rPr>
                <w:rFonts w:ascii="Monserrat" w:eastAsia="Arial" w:hAnsi="Monserrat" w:cstheme="minorHAnsi"/>
                <w:color w:val="7F7F7F" w:themeColor="text1" w:themeTint="80"/>
              </w:rPr>
            </w:pPr>
            <w:r w:rsidRPr="00783359">
              <w:rPr>
                <w:rFonts w:ascii="Monserrat" w:eastAsia="Arial" w:hAnsi="Monserrat" w:cstheme="minorHAnsi"/>
                <w:color w:val="7F7F7F" w:themeColor="text1" w:themeTint="80"/>
              </w:rPr>
              <w:t>Diligenciar formato de asistencia</w:t>
            </w:r>
            <w:r w:rsidR="00C23E28">
              <w:rPr>
                <w:rFonts w:ascii="Monserrat" w:eastAsia="Arial" w:hAnsi="Monserrat" w:cstheme="minorHAnsi"/>
                <w:color w:val="7F7F7F" w:themeColor="text1" w:themeTint="80"/>
              </w:rPr>
              <w:t>.</w:t>
            </w:r>
            <w:r w:rsidRPr="00783359">
              <w:rPr>
                <w:rFonts w:ascii="Monserrat" w:eastAsia="Arial" w:hAnsi="Monserrat" w:cstheme="minorHAnsi"/>
                <w:color w:val="7F7F7F" w:themeColor="text1" w:themeTint="80"/>
              </w:rPr>
              <w:t xml:space="preserve"> </w:t>
            </w:r>
          </w:p>
          <w:p w14:paraId="7073C2AF" w14:textId="1BCAFC29" w:rsidR="00A50150" w:rsidRPr="00F220B8" w:rsidRDefault="00931BE8" w:rsidP="006D3151">
            <w:pPr>
              <w:numPr>
                <w:ilvl w:val="1"/>
                <w:numId w:val="8"/>
              </w:numPr>
              <w:ind w:left="447"/>
              <w:jc w:val="both"/>
              <w:rPr>
                <w:rFonts w:ascii="Monserrat" w:eastAsia="Arial" w:hAnsi="Monserrat" w:cstheme="minorHAnsi"/>
              </w:rPr>
            </w:pPr>
            <w:r w:rsidRPr="00783359">
              <w:rPr>
                <w:rFonts w:ascii="Monserrat" w:eastAsia="Arial" w:hAnsi="Monserrat" w:cstheme="minorHAnsi"/>
                <w:color w:val="7F7F7F" w:themeColor="text1" w:themeTint="80"/>
              </w:rPr>
              <w:t xml:space="preserve">Referir página web, redes sociales, canal de </w:t>
            </w:r>
            <w:r w:rsidR="00423FE9" w:rsidRPr="00783359">
              <w:rPr>
                <w:rFonts w:ascii="Monserrat" w:eastAsia="Arial" w:hAnsi="Monserrat" w:cstheme="minorHAnsi"/>
                <w:color w:val="7F7F7F" w:themeColor="text1" w:themeTint="80"/>
              </w:rPr>
              <w:t>Y</w:t>
            </w:r>
            <w:r w:rsidRPr="00783359">
              <w:rPr>
                <w:rFonts w:ascii="Monserrat" w:eastAsia="Arial" w:hAnsi="Monserrat" w:cstheme="minorHAnsi"/>
                <w:color w:val="7F7F7F" w:themeColor="text1" w:themeTint="80"/>
              </w:rPr>
              <w:t>ou</w:t>
            </w:r>
            <w:r w:rsidR="00423FE9" w:rsidRPr="00783359">
              <w:rPr>
                <w:rFonts w:ascii="Monserrat" w:eastAsia="Arial" w:hAnsi="Monserrat" w:cstheme="minorHAnsi"/>
                <w:color w:val="7F7F7F" w:themeColor="text1" w:themeTint="80"/>
              </w:rPr>
              <w:t>T</w:t>
            </w:r>
            <w:r w:rsidRPr="00783359">
              <w:rPr>
                <w:rFonts w:ascii="Monserrat" w:eastAsia="Arial" w:hAnsi="Monserrat" w:cstheme="minorHAnsi"/>
                <w:color w:val="7F7F7F" w:themeColor="text1" w:themeTint="80"/>
              </w:rPr>
              <w:t>ube de la SIC, campus virtual, entre otros, que puedan ser de utilidad para quienes participan en la jornada académica.</w:t>
            </w:r>
          </w:p>
        </w:tc>
        <w:tc>
          <w:tcPr>
            <w:tcW w:w="8080" w:type="dxa"/>
          </w:tcPr>
          <w:p w14:paraId="2400980E" w14:textId="77777777" w:rsidR="00931BE8" w:rsidRPr="00F220B8" w:rsidRDefault="00931BE8" w:rsidP="002B2133">
            <w:pPr>
              <w:rPr>
                <w:rFonts w:ascii="Monserrat" w:eastAsia="Arial" w:hAnsi="Monserrat" w:cstheme="minorHAnsi"/>
              </w:rPr>
            </w:pPr>
          </w:p>
        </w:tc>
      </w:tr>
    </w:tbl>
    <w:p w14:paraId="42C5363E" w14:textId="22BEC630" w:rsidR="006565DF" w:rsidRDefault="006565DF" w:rsidP="00931BE8">
      <w:pPr>
        <w:spacing w:line="254" w:lineRule="atLeast"/>
        <w:jc w:val="both"/>
        <w:rPr>
          <w:rFonts w:ascii="Monserrat" w:eastAsia="Times New Roman" w:hAnsi="Monserrat" w:cs="Arial"/>
          <w:color w:val="000000"/>
          <w:lang w:val="es-CO" w:eastAsia="es-CO"/>
        </w:rPr>
      </w:pPr>
    </w:p>
    <w:p w14:paraId="40712ED6" w14:textId="29CEB2F7" w:rsidR="00931BE8" w:rsidRPr="00A50150" w:rsidRDefault="00931BE8" w:rsidP="00B052E4">
      <w:pPr>
        <w:pStyle w:val="Prrafodelista"/>
        <w:numPr>
          <w:ilvl w:val="0"/>
          <w:numId w:val="7"/>
        </w:numPr>
        <w:ind w:left="-284" w:hanging="283"/>
        <w:jc w:val="both"/>
        <w:rPr>
          <w:rFonts w:ascii="Monserrat" w:hAnsi="Monserrat" w:cs="Arial" w:hint="eastAsia"/>
          <w:b/>
        </w:rPr>
      </w:pPr>
      <w:r w:rsidRPr="00A50150">
        <w:rPr>
          <w:rFonts w:ascii="Monserrat" w:hAnsi="Monserrat" w:cs="Arial"/>
          <w:b/>
        </w:rPr>
        <w:t>Verificación del diseño de la jornada académica</w:t>
      </w:r>
    </w:p>
    <w:p w14:paraId="729EFD3B" w14:textId="4DA686D5" w:rsidR="00F220B8" w:rsidRPr="00F220B8" w:rsidRDefault="00F220B8" w:rsidP="00B052E4">
      <w:pPr>
        <w:ind w:left="-284" w:hanging="283"/>
        <w:jc w:val="both"/>
        <w:rPr>
          <w:rFonts w:ascii="Monserrat" w:hAnsi="Monserrat" w:cs="Arial" w:hint="eastAsia"/>
          <w:b/>
        </w:rPr>
      </w:pPr>
    </w:p>
    <w:p w14:paraId="595ABF65" w14:textId="08446CD5" w:rsidR="00F220B8" w:rsidRPr="00F220B8" w:rsidRDefault="00F220B8" w:rsidP="00B052E4">
      <w:pPr>
        <w:ind w:left="-284" w:hanging="283"/>
        <w:rPr>
          <w:rFonts w:ascii="Monserrat" w:eastAsia="Times New Roman" w:hAnsi="Monserrat" w:cs="Arial"/>
          <w:bCs/>
        </w:rPr>
      </w:pPr>
      <w:r w:rsidRPr="00F220B8">
        <w:rPr>
          <w:rFonts w:ascii="Monserrat" w:eastAsia="Times New Roman" w:hAnsi="Monserrat" w:cs="Arial"/>
          <w:bCs/>
        </w:rPr>
        <w:t xml:space="preserve">Recuerde que para la realización de la jornada es necesario </w:t>
      </w:r>
      <w:r w:rsidR="006565DF">
        <w:rPr>
          <w:rFonts w:ascii="Monserrat" w:eastAsia="Times New Roman" w:hAnsi="Monserrat" w:cs="Arial"/>
          <w:bCs/>
        </w:rPr>
        <w:t>verificar la presencia de</w:t>
      </w:r>
      <w:r w:rsidRPr="00F220B8">
        <w:rPr>
          <w:rFonts w:ascii="Monserrat" w:eastAsia="Times New Roman" w:hAnsi="Monserrat" w:cs="Arial"/>
          <w:bCs/>
        </w:rPr>
        <w:t xml:space="preserve"> los siguientes aspectos: </w:t>
      </w:r>
    </w:p>
    <w:p w14:paraId="096D6142" w14:textId="77777777" w:rsidR="00F220B8" w:rsidRPr="00F220B8" w:rsidRDefault="00F220B8" w:rsidP="00B052E4">
      <w:pPr>
        <w:ind w:left="-284" w:hanging="283"/>
        <w:rPr>
          <w:rFonts w:ascii="Monserrat" w:eastAsia="Times New Roman" w:hAnsi="Monserrat" w:cs="Arial"/>
          <w:bCs/>
        </w:rPr>
      </w:pPr>
      <w:r w:rsidRPr="00F220B8">
        <w:rPr>
          <w:rFonts w:ascii="Monserrat" w:eastAsia="Times New Roman" w:hAnsi="Monserrat" w:cs="Arial"/>
          <w:bCs/>
        </w:rPr>
        <w:t>- Presentación</w:t>
      </w:r>
    </w:p>
    <w:p w14:paraId="4438D31B" w14:textId="77777777" w:rsidR="00F220B8" w:rsidRDefault="00F220B8" w:rsidP="00B052E4">
      <w:pPr>
        <w:ind w:left="-284" w:hanging="283"/>
        <w:rPr>
          <w:rFonts w:ascii="Monserrat" w:eastAsia="Times New Roman" w:hAnsi="Monserrat" w:cs="Arial"/>
          <w:bCs/>
        </w:rPr>
      </w:pPr>
      <w:r w:rsidRPr="00F220B8">
        <w:rPr>
          <w:rFonts w:ascii="Monserrat" w:eastAsia="Times New Roman" w:hAnsi="Monserrat" w:cs="Arial"/>
          <w:bCs/>
        </w:rPr>
        <w:t>- Activación de conocimientos previos</w:t>
      </w:r>
    </w:p>
    <w:p w14:paraId="530F2822" w14:textId="362253EF" w:rsidR="00C23E28" w:rsidRPr="00F220B8" w:rsidRDefault="00C23E28" w:rsidP="00B052E4">
      <w:pPr>
        <w:ind w:left="-284" w:hanging="283"/>
        <w:rPr>
          <w:rFonts w:ascii="Monserrat" w:eastAsia="Times New Roman" w:hAnsi="Monserrat" w:cs="Arial"/>
          <w:bCs/>
        </w:rPr>
      </w:pPr>
      <w:r>
        <w:rPr>
          <w:rFonts w:ascii="Monserrat" w:eastAsia="Times New Roman" w:hAnsi="Monserrat" w:cs="Arial"/>
          <w:bCs/>
        </w:rPr>
        <w:t>- Activación cerebral al inicio y en la mitad de la jornada</w:t>
      </w:r>
    </w:p>
    <w:p w14:paraId="53077A24" w14:textId="761B7301" w:rsidR="00F220B8" w:rsidRPr="00F220B8" w:rsidRDefault="00F220B8" w:rsidP="00B052E4">
      <w:pPr>
        <w:ind w:left="-284" w:hanging="283"/>
        <w:rPr>
          <w:rFonts w:ascii="Monserrat" w:eastAsia="Times New Roman" w:hAnsi="Monserrat" w:cs="Arial"/>
          <w:bCs/>
        </w:rPr>
      </w:pPr>
      <w:r w:rsidRPr="00F220B8">
        <w:rPr>
          <w:rFonts w:ascii="Monserrat" w:eastAsia="Times New Roman" w:hAnsi="Monserrat" w:cs="Arial"/>
          <w:bCs/>
        </w:rPr>
        <w:t>- Desarrollo temático</w:t>
      </w:r>
    </w:p>
    <w:p w14:paraId="316E78C2" w14:textId="61B2CC9A" w:rsidR="00F220B8" w:rsidRPr="00F220B8" w:rsidRDefault="00F220B8" w:rsidP="00B052E4">
      <w:pPr>
        <w:ind w:left="-284" w:hanging="283"/>
        <w:rPr>
          <w:rFonts w:ascii="Monserrat" w:eastAsia="Times New Roman" w:hAnsi="Monserrat" w:cs="Arial"/>
          <w:bCs/>
        </w:rPr>
      </w:pPr>
      <w:r w:rsidRPr="00F220B8">
        <w:rPr>
          <w:rFonts w:ascii="Monserrat" w:eastAsia="Times New Roman" w:hAnsi="Monserrat" w:cs="Arial"/>
          <w:bCs/>
        </w:rPr>
        <w:t>- Actividades de interacción con los participantes</w:t>
      </w:r>
    </w:p>
    <w:p w14:paraId="60E58DEB" w14:textId="77777777" w:rsidR="00F220B8" w:rsidRPr="00F220B8" w:rsidRDefault="00F220B8" w:rsidP="00B052E4">
      <w:pPr>
        <w:ind w:left="-284" w:hanging="283"/>
        <w:rPr>
          <w:rFonts w:ascii="Monserrat" w:eastAsia="Times New Roman" w:hAnsi="Monserrat" w:cs="Arial"/>
          <w:bCs/>
        </w:rPr>
      </w:pPr>
      <w:r w:rsidRPr="00F220B8">
        <w:rPr>
          <w:rFonts w:ascii="Monserrat" w:eastAsia="Times New Roman" w:hAnsi="Monserrat" w:cs="Arial"/>
          <w:bCs/>
        </w:rPr>
        <w:t>- Transferencia de conocimientos</w:t>
      </w:r>
    </w:p>
    <w:p w14:paraId="61825E37" w14:textId="77777777" w:rsidR="00F220B8" w:rsidRPr="00F220B8" w:rsidRDefault="00F220B8" w:rsidP="00B052E4">
      <w:pPr>
        <w:ind w:left="-284" w:hanging="283"/>
        <w:rPr>
          <w:rFonts w:ascii="Monserrat" w:eastAsia="Times New Roman" w:hAnsi="Monserrat" w:cs="Arial"/>
          <w:bCs/>
        </w:rPr>
      </w:pPr>
      <w:r w:rsidRPr="00F220B8">
        <w:rPr>
          <w:rFonts w:ascii="Monserrat" w:eastAsia="Times New Roman" w:hAnsi="Monserrat" w:cs="Arial"/>
          <w:bCs/>
        </w:rPr>
        <w:t>- Cierre temático</w:t>
      </w:r>
    </w:p>
    <w:p w14:paraId="616548C2" w14:textId="77777777" w:rsidR="00F220B8" w:rsidRPr="00F220B8" w:rsidRDefault="00F220B8" w:rsidP="00B052E4">
      <w:pPr>
        <w:ind w:left="-284" w:hanging="283"/>
        <w:rPr>
          <w:rFonts w:ascii="Monserrat" w:eastAsia="Times New Roman" w:hAnsi="Monserrat" w:cs="Arial"/>
          <w:bCs/>
        </w:rPr>
      </w:pPr>
      <w:r w:rsidRPr="00F220B8">
        <w:rPr>
          <w:rFonts w:ascii="Monserrat" w:eastAsia="Times New Roman" w:hAnsi="Monserrat" w:cs="Arial"/>
          <w:bCs/>
        </w:rPr>
        <w:t>- Despedida</w:t>
      </w:r>
    </w:p>
    <w:p w14:paraId="106FE46C" w14:textId="2504CB08" w:rsidR="00341232" w:rsidRPr="00707B86" w:rsidRDefault="00F220B8" w:rsidP="00B052E4">
      <w:pPr>
        <w:ind w:left="-284" w:hanging="283"/>
        <w:rPr>
          <w:rFonts w:ascii="Monserrat" w:eastAsia="Times New Roman" w:hAnsi="Monserrat" w:cs="Arial"/>
          <w:bCs/>
        </w:rPr>
      </w:pPr>
      <w:r w:rsidRPr="00F220B8">
        <w:rPr>
          <w:rFonts w:ascii="Monserrat" w:eastAsia="Times New Roman" w:hAnsi="Monserrat" w:cs="Arial"/>
          <w:bCs/>
        </w:rPr>
        <w:t xml:space="preserve">- Sencillez y claridad en el lenguaje usado para </w:t>
      </w:r>
      <w:r w:rsidR="006565DF">
        <w:rPr>
          <w:rFonts w:ascii="Monserrat" w:eastAsia="Times New Roman" w:hAnsi="Monserrat" w:cs="Arial"/>
          <w:bCs/>
        </w:rPr>
        <w:t>llevar a cabo</w:t>
      </w:r>
      <w:r w:rsidRPr="00F220B8">
        <w:rPr>
          <w:rFonts w:ascii="Monserrat" w:eastAsia="Times New Roman" w:hAnsi="Monserrat" w:cs="Arial"/>
          <w:bCs/>
        </w:rPr>
        <w:t xml:space="preserve"> la jornad</w:t>
      </w:r>
      <w:r w:rsidR="00A229C0">
        <w:rPr>
          <w:rFonts w:ascii="Monserrat" w:eastAsia="Times New Roman" w:hAnsi="Monserrat" w:cs="Arial"/>
          <w:bCs/>
        </w:rPr>
        <w:t>a</w:t>
      </w:r>
      <w:bookmarkEnd w:id="0"/>
    </w:p>
    <w:sectPr w:rsidR="00341232" w:rsidRPr="00707B86" w:rsidSect="00B052E4">
      <w:headerReference w:type="even" r:id="rId8"/>
      <w:headerReference w:type="default" r:id="rId9"/>
      <w:headerReference w:type="first" r:id="rId10"/>
      <w:pgSz w:w="15840" w:h="12220" w:orient="landscape"/>
      <w:pgMar w:top="1134" w:right="1134" w:bottom="1134" w:left="1701"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0D62D" w14:textId="77777777" w:rsidR="00DB6FF7" w:rsidRDefault="00DB6FF7" w:rsidP="000966A5">
      <w:r>
        <w:separator/>
      </w:r>
    </w:p>
  </w:endnote>
  <w:endnote w:type="continuationSeparator" w:id="0">
    <w:p w14:paraId="28E67B1B" w14:textId="77777777" w:rsidR="00DB6FF7" w:rsidRDefault="00DB6FF7"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B4CEF" w14:textId="77777777" w:rsidR="00DB6FF7" w:rsidRDefault="00DB6FF7" w:rsidP="000966A5">
      <w:r>
        <w:separator/>
      </w:r>
    </w:p>
  </w:footnote>
  <w:footnote w:type="continuationSeparator" w:id="0">
    <w:p w14:paraId="77064536" w14:textId="77777777" w:rsidR="00DB6FF7" w:rsidRDefault="00DB6FF7" w:rsidP="000966A5">
      <w:r>
        <w:continuationSeparator/>
      </w:r>
    </w:p>
  </w:footnote>
  <w:footnote w:id="1">
    <w:p w14:paraId="72CF37E3" w14:textId="77777777" w:rsidR="00B052E4" w:rsidRPr="00381AA2" w:rsidRDefault="00B052E4" w:rsidP="00B052E4">
      <w:pPr>
        <w:pStyle w:val="Textonotapie"/>
        <w:rPr>
          <w:lang w:val="es-CO"/>
        </w:rPr>
      </w:pPr>
      <w:r>
        <w:rPr>
          <w:rStyle w:val="Refdenotaalpie"/>
        </w:rPr>
        <w:footnoteRef/>
      </w:r>
      <w:r>
        <w:t xml:space="preserve"> </w:t>
      </w:r>
      <w:r>
        <w:rPr>
          <w:lang w:val="es-CO"/>
        </w:rPr>
        <w:t>Rango de tiempo sugerido.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A018" w14:textId="467BF7CB" w:rsidR="000966A5" w:rsidRDefault="00000000">
    <w:pPr>
      <w:pStyle w:val="Encabezado"/>
    </w:pPr>
    <w:r>
      <w:rPr>
        <w:noProof/>
        <w:lang w:val="es-CO" w:eastAsia="es-CO"/>
      </w:rPr>
      <w:pict w14:anchorId="1CDE0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31219" o:spid="_x0000_s1026" type="#_x0000_t75" alt="" style="position:absolute;margin-left:0;margin-top:0;width:612.55pt;height:792.55pt;z-index:-251657216;mso-wrap-edited:f;mso-width-percent:0;mso-height-percent:0;mso-position-horizontal:center;mso-position-horizontal-relative:margin;mso-position-vertical:center;mso-position-vertical-relative:margin;mso-width-percent:0;mso-height-percent:0" o:allowincell="f">
          <v:imagedata r:id="rId1" o:title="membrete sept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DF0462" w:rsidRPr="00E7151F" w14:paraId="216D45FD" w14:textId="77777777" w:rsidTr="006D3151">
      <w:trPr>
        <w:cantSplit/>
        <w:trHeight w:val="412"/>
        <w:jc w:val="center"/>
      </w:trPr>
      <w:tc>
        <w:tcPr>
          <w:tcW w:w="2693" w:type="dxa"/>
          <w:vMerge w:val="restart"/>
        </w:tcPr>
        <w:p w14:paraId="04DAC92D" w14:textId="77777777" w:rsidR="00DF0462" w:rsidRDefault="00DF0462" w:rsidP="00E02D0E">
          <w:pPr>
            <w:ind w:right="360"/>
            <w:jc w:val="center"/>
            <w:rPr>
              <w:lang w:val="es-MX"/>
            </w:rPr>
          </w:pPr>
          <w:r>
            <w:rPr>
              <w:noProof/>
              <w:lang w:val="es-CO" w:eastAsia="es-CO"/>
            </w:rPr>
            <w:drawing>
              <wp:inline distT="0" distB="0" distL="0" distR="0" wp14:anchorId="380FD50A" wp14:editId="526CA544">
                <wp:extent cx="1443990" cy="889000"/>
                <wp:effectExtent l="0" t="0" r="3810"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png"/>
                        <pic:cNvPicPr/>
                      </pic:nvPicPr>
                      <pic:blipFill>
                        <a:blip r:embed="rId1">
                          <a:extLst>
                            <a:ext uri="{28A0092B-C50C-407E-A947-70E740481C1C}">
                              <a14:useLocalDpi xmlns:a14="http://schemas.microsoft.com/office/drawing/2010/main" val="0"/>
                            </a:ext>
                          </a:extLst>
                        </a:blip>
                        <a:stretch>
                          <a:fillRect/>
                        </a:stretch>
                      </pic:blipFill>
                      <pic:spPr>
                        <a:xfrm>
                          <a:off x="0" y="0"/>
                          <a:ext cx="1443990" cy="889000"/>
                        </a:xfrm>
                        <a:prstGeom prst="rect">
                          <a:avLst/>
                        </a:prstGeom>
                      </pic:spPr>
                    </pic:pic>
                  </a:graphicData>
                </a:graphic>
              </wp:inline>
            </w:drawing>
          </w:r>
        </w:p>
      </w:tc>
      <w:tc>
        <w:tcPr>
          <w:tcW w:w="4815" w:type="dxa"/>
          <w:vMerge w:val="restart"/>
          <w:vAlign w:val="center"/>
        </w:tcPr>
        <w:p w14:paraId="03720301" w14:textId="77777777" w:rsidR="00DF0462" w:rsidRDefault="00DF0462" w:rsidP="00DF0462">
          <w:pPr>
            <w:jc w:val="center"/>
            <w:rPr>
              <w:rFonts w:ascii="Monserrat" w:hAnsi="Monserrat" w:cs="Arial" w:hint="eastAsia"/>
              <w:b/>
              <w:bCs/>
              <w:color w:val="404040" w:themeColor="text1" w:themeTint="BF"/>
              <w:lang w:val="es-CO"/>
            </w:rPr>
          </w:pPr>
          <w:r>
            <w:rPr>
              <w:rFonts w:ascii="Monserrat" w:hAnsi="Monserrat" w:cs="Arial"/>
              <w:b/>
              <w:bCs/>
              <w:color w:val="404040" w:themeColor="text1" w:themeTint="BF"/>
              <w:lang w:val="es-CO"/>
            </w:rPr>
            <w:t>RUTA DOCENTE</w:t>
          </w:r>
          <w:r w:rsidRPr="00F220B8">
            <w:rPr>
              <w:rFonts w:ascii="Monserrat" w:hAnsi="Monserrat" w:cs="Arial"/>
              <w:b/>
              <w:bCs/>
              <w:color w:val="404040" w:themeColor="text1" w:themeTint="BF"/>
              <w:lang w:val="es-CO"/>
            </w:rPr>
            <w:t xml:space="preserve"> DE JORNADAS ACADÉMICAS </w:t>
          </w:r>
        </w:p>
        <w:p w14:paraId="586468D0" w14:textId="0E26D97B" w:rsidR="00DF0462" w:rsidRPr="0065040D" w:rsidRDefault="00DF0462" w:rsidP="00E02D0E">
          <w:pPr>
            <w:jc w:val="center"/>
            <w:rPr>
              <w:rFonts w:cs="Arial"/>
              <w:b/>
              <w:sz w:val="20"/>
              <w:szCs w:val="20"/>
            </w:rPr>
          </w:pPr>
        </w:p>
      </w:tc>
      <w:tc>
        <w:tcPr>
          <w:tcW w:w="1999" w:type="dxa"/>
          <w:vAlign w:val="center"/>
        </w:tcPr>
        <w:p w14:paraId="1F15C683" w14:textId="0DD44140" w:rsidR="00DF0462" w:rsidRPr="001F605F" w:rsidRDefault="00DF0462" w:rsidP="00E02D0E">
          <w:pPr>
            <w:rPr>
              <w:rFonts w:ascii="Arial" w:hAnsi="Arial" w:cs="Arial"/>
              <w:iCs/>
              <w:color w:val="000000" w:themeColor="text1"/>
              <w:sz w:val="20"/>
              <w:szCs w:val="20"/>
              <w:lang w:val="es-MX"/>
            </w:rPr>
          </w:pPr>
          <w:r w:rsidRPr="001F605F">
            <w:rPr>
              <w:rFonts w:ascii="Arial" w:hAnsi="Arial" w:cs="Arial"/>
              <w:b/>
              <w:bCs/>
              <w:color w:val="000000" w:themeColor="text1"/>
              <w:sz w:val="20"/>
              <w:szCs w:val="20"/>
              <w:lang w:val="es-MX"/>
            </w:rPr>
            <w:t>Código:</w:t>
          </w:r>
          <w:r w:rsidRPr="001F605F">
            <w:rPr>
              <w:rFonts w:ascii="Arial" w:hAnsi="Arial" w:cs="Arial"/>
              <w:color w:val="000000" w:themeColor="text1"/>
              <w:sz w:val="20"/>
              <w:szCs w:val="20"/>
              <w:lang w:val="es-MX"/>
            </w:rPr>
            <w:t xml:space="preserve"> CS02-F</w:t>
          </w:r>
          <w:r w:rsidR="00B5565B">
            <w:rPr>
              <w:rFonts w:ascii="Arial" w:hAnsi="Arial" w:cs="Arial"/>
              <w:color w:val="000000" w:themeColor="text1"/>
              <w:sz w:val="20"/>
              <w:szCs w:val="20"/>
              <w:lang w:val="es-MX"/>
            </w:rPr>
            <w:t>22</w:t>
          </w:r>
        </w:p>
      </w:tc>
    </w:tr>
    <w:tr w:rsidR="00DF0462" w:rsidRPr="00E7151F" w14:paraId="65A4B5F7" w14:textId="77777777" w:rsidTr="006D3151">
      <w:trPr>
        <w:cantSplit/>
        <w:trHeight w:val="352"/>
        <w:jc w:val="center"/>
      </w:trPr>
      <w:tc>
        <w:tcPr>
          <w:tcW w:w="2693" w:type="dxa"/>
          <w:vMerge/>
        </w:tcPr>
        <w:p w14:paraId="7822CFCD" w14:textId="77777777" w:rsidR="00DF0462" w:rsidRDefault="00DF0462" w:rsidP="00E02D0E">
          <w:pPr>
            <w:ind w:right="360"/>
            <w:jc w:val="center"/>
            <w:rPr>
              <w:noProof/>
            </w:rPr>
          </w:pPr>
        </w:p>
      </w:tc>
      <w:tc>
        <w:tcPr>
          <w:tcW w:w="4815" w:type="dxa"/>
          <w:vMerge/>
        </w:tcPr>
        <w:p w14:paraId="6A8AE3F4" w14:textId="77777777" w:rsidR="00DF0462" w:rsidRPr="008464B5" w:rsidRDefault="00DF0462" w:rsidP="00E02D0E">
          <w:pPr>
            <w:jc w:val="center"/>
            <w:rPr>
              <w:rFonts w:cs="Arial"/>
              <w:sz w:val="20"/>
              <w:szCs w:val="20"/>
              <w:lang w:val="es-MX"/>
            </w:rPr>
          </w:pPr>
        </w:p>
      </w:tc>
      <w:tc>
        <w:tcPr>
          <w:tcW w:w="1999" w:type="dxa"/>
          <w:vAlign w:val="center"/>
        </w:tcPr>
        <w:p w14:paraId="6D580AD6" w14:textId="28C7B3A4" w:rsidR="00DF0462" w:rsidRPr="001F605F" w:rsidRDefault="00DF0462" w:rsidP="00E02D0E">
          <w:pPr>
            <w:rPr>
              <w:rFonts w:ascii="Arial" w:hAnsi="Arial" w:cs="Arial"/>
              <w:color w:val="000000" w:themeColor="text1"/>
              <w:sz w:val="20"/>
              <w:szCs w:val="20"/>
              <w:lang w:val="es-MX"/>
            </w:rPr>
          </w:pPr>
          <w:r w:rsidRPr="001F605F">
            <w:rPr>
              <w:rFonts w:ascii="Arial" w:hAnsi="Arial" w:cs="Arial"/>
              <w:b/>
              <w:bCs/>
              <w:color w:val="000000" w:themeColor="text1"/>
              <w:sz w:val="20"/>
              <w:szCs w:val="20"/>
              <w:lang w:val="es-MX"/>
            </w:rPr>
            <w:t>Versión:</w:t>
          </w:r>
          <w:r w:rsidRPr="001F605F">
            <w:rPr>
              <w:rFonts w:ascii="Arial" w:hAnsi="Arial" w:cs="Arial"/>
              <w:color w:val="000000" w:themeColor="text1"/>
              <w:sz w:val="20"/>
              <w:szCs w:val="20"/>
              <w:lang w:val="es-MX"/>
            </w:rPr>
            <w:t xml:space="preserve"> </w:t>
          </w:r>
          <w:r w:rsidR="006D3151" w:rsidRPr="001F605F">
            <w:rPr>
              <w:rFonts w:ascii="Arial" w:hAnsi="Arial" w:cs="Arial"/>
              <w:color w:val="000000" w:themeColor="text1"/>
              <w:sz w:val="20"/>
              <w:szCs w:val="20"/>
              <w:lang w:val="es-MX"/>
            </w:rPr>
            <w:t>1</w:t>
          </w:r>
        </w:p>
      </w:tc>
    </w:tr>
    <w:tr w:rsidR="00B77F2B" w:rsidRPr="00E7151F" w14:paraId="118D40E1" w14:textId="77777777" w:rsidTr="006D3151">
      <w:trPr>
        <w:cantSplit/>
        <w:trHeight w:val="352"/>
        <w:jc w:val="center"/>
      </w:trPr>
      <w:tc>
        <w:tcPr>
          <w:tcW w:w="2693" w:type="dxa"/>
          <w:vMerge/>
        </w:tcPr>
        <w:p w14:paraId="68760577" w14:textId="77777777" w:rsidR="00B77F2B" w:rsidRDefault="00B77F2B" w:rsidP="00E02D0E">
          <w:pPr>
            <w:ind w:right="360"/>
            <w:jc w:val="center"/>
            <w:rPr>
              <w:noProof/>
            </w:rPr>
          </w:pPr>
        </w:p>
      </w:tc>
      <w:tc>
        <w:tcPr>
          <w:tcW w:w="4815" w:type="dxa"/>
          <w:vMerge/>
        </w:tcPr>
        <w:p w14:paraId="12BC91FB" w14:textId="77777777" w:rsidR="00B77F2B" w:rsidRPr="008464B5" w:rsidRDefault="00B77F2B" w:rsidP="00E02D0E">
          <w:pPr>
            <w:jc w:val="center"/>
            <w:rPr>
              <w:rFonts w:cs="Arial"/>
              <w:sz w:val="20"/>
              <w:szCs w:val="20"/>
              <w:lang w:val="es-MX"/>
            </w:rPr>
          </w:pPr>
        </w:p>
      </w:tc>
      <w:tc>
        <w:tcPr>
          <w:tcW w:w="1999" w:type="dxa"/>
          <w:vAlign w:val="center"/>
        </w:tcPr>
        <w:p w14:paraId="6739054D" w14:textId="5373B31E" w:rsidR="00B77F2B" w:rsidRPr="001F605F" w:rsidRDefault="00B77F2B" w:rsidP="00E02D0E">
          <w:pPr>
            <w:rPr>
              <w:rFonts w:ascii="Arial" w:hAnsi="Arial" w:cs="Arial"/>
              <w:color w:val="000000" w:themeColor="text1"/>
              <w:sz w:val="20"/>
              <w:szCs w:val="20"/>
              <w:lang w:val="es-MX"/>
            </w:rPr>
          </w:pPr>
          <w:r w:rsidRPr="001F605F">
            <w:rPr>
              <w:rFonts w:ascii="Arial" w:hAnsi="Arial" w:cs="Arial"/>
              <w:b/>
              <w:bCs/>
              <w:color w:val="000000" w:themeColor="text1"/>
              <w:sz w:val="20"/>
              <w:szCs w:val="20"/>
              <w:lang w:val="es-MX"/>
            </w:rPr>
            <w:t>Fecha:</w:t>
          </w:r>
          <w:r w:rsidRPr="001F605F">
            <w:rPr>
              <w:rFonts w:ascii="Arial" w:hAnsi="Arial" w:cs="Arial"/>
              <w:color w:val="000000" w:themeColor="text1"/>
              <w:sz w:val="20"/>
              <w:szCs w:val="20"/>
              <w:lang w:val="es-MX"/>
            </w:rPr>
            <w:t xml:space="preserve"> 2024-1</w:t>
          </w:r>
          <w:r w:rsidR="007E7B1E">
            <w:rPr>
              <w:rFonts w:ascii="Arial" w:hAnsi="Arial" w:cs="Arial"/>
              <w:color w:val="000000" w:themeColor="text1"/>
              <w:sz w:val="20"/>
              <w:szCs w:val="20"/>
              <w:lang w:val="es-MX"/>
            </w:rPr>
            <w:t>2</w:t>
          </w:r>
          <w:r w:rsidRPr="001F605F">
            <w:rPr>
              <w:rFonts w:ascii="Arial" w:hAnsi="Arial" w:cs="Arial"/>
              <w:color w:val="000000" w:themeColor="text1"/>
              <w:sz w:val="20"/>
              <w:szCs w:val="20"/>
              <w:lang w:val="es-MX"/>
            </w:rPr>
            <w:t>-1</w:t>
          </w:r>
          <w:r w:rsidR="00B5565B">
            <w:rPr>
              <w:rFonts w:ascii="Arial" w:hAnsi="Arial" w:cs="Arial"/>
              <w:color w:val="000000" w:themeColor="text1"/>
              <w:sz w:val="20"/>
              <w:szCs w:val="20"/>
              <w:lang w:val="es-MX"/>
            </w:rPr>
            <w:t>8</w:t>
          </w:r>
        </w:p>
      </w:tc>
    </w:tr>
    <w:tr w:rsidR="00DF0462" w:rsidRPr="00E7151F" w14:paraId="4106AC61" w14:textId="77777777" w:rsidTr="006D3151">
      <w:trPr>
        <w:cantSplit/>
        <w:trHeight w:val="349"/>
        <w:jc w:val="center"/>
      </w:trPr>
      <w:tc>
        <w:tcPr>
          <w:tcW w:w="2693" w:type="dxa"/>
          <w:vMerge/>
        </w:tcPr>
        <w:p w14:paraId="7AE5B93E" w14:textId="77777777" w:rsidR="00DF0462" w:rsidRDefault="00DF0462" w:rsidP="00E02D0E">
          <w:pPr>
            <w:rPr>
              <w:lang w:val="es-MX"/>
            </w:rPr>
          </w:pPr>
        </w:p>
      </w:tc>
      <w:tc>
        <w:tcPr>
          <w:tcW w:w="4815" w:type="dxa"/>
          <w:vMerge/>
        </w:tcPr>
        <w:p w14:paraId="5A006AAB" w14:textId="77777777" w:rsidR="00DF0462" w:rsidRPr="008464B5" w:rsidRDefault="00DF0462" w:rsidP="00E02D0E">
          <w:pPr>
            <w:jc w:val="center"/>
            <w:rPr>
              <w:rFonts w:cs="Arial"/>
              <w:sz w:val="20"/>
              <w:szCs w:val="20"/>
            </w:rPr>
          </w:pPr>
        </w:p>
      </w:tc>
      <w:tc>
        <w:tcPr>
          <w:tcW w:w="1999" w:type="dxa"/>
          <w:vAlign w:val="center"/>
        </w:tcPr>
        <w:p w14:paraId="5D0918BB" w14:textId="77777777" w:rsidR="00DF0462" w:rsidRPr="00926C79" w:rsidRDefault="00DF0462" w:rsidP="00E02D0E">
          <w:pPr>
            <w:rPr>
              <w:rFonts w:ascii="Arial" w:hAnsi="Arial" w:cs="Arial"/>
              <w:color w:val="000000" w:themeColor="text1"/>
              <w:sz w:val="20"/>
              <w:szCs w:val="20"/>
              <w:lang w:val="es-MX"/>
            </w:rPr>
          </w:pPr>
          <w:r w:rsidRPr="00926C79">
            <w:rPr>
              <w:rFonts w:ascii="Arial" w:hAnsi="Arial" w:cs="Arial"/>
              <w:color w:val="000000" w:themeColor="text1"/>
              <w:sz w:val="20"/>
              <w:szCs w:val="20"/>
              <w:lang w:val="es-ES"/>
            </w:rPr>
            <w:t xml:space="preserve">Página </w:t>
          </w:r>
          <w:r w:rsidRPr="00926C79">
            <w:rPr>
              <w:rFonts w:ascii="Arial" w:hAnsi="Arial" w:cs="Arial"/>
              <w:color w:val="000000" w:themeColor="text1"/>
              <w:sz w:val="20"/>
              <w:szCs w:val="20"/>
              <w:lang w:val="es-MX"/>
            </w:rPr>
            <w:fldChar w:fldCharType="begin"/>
          </w:r>
          <w:r w:rsidRPr="00926C79">
            <w:rPr>
              <w:rFonts w:ascii="Arial" w:hAnsi="Arial" w:cs="Arial"/>
              <w:color w:val="000000" w:themeColor="text1"/>
              <w:sz w:val="20"/>
              <w:szCs w:val="20"/>
              <w:lang w:val="es-MX"/>
            </w:rPr>
            <w:instrText>PAGE  \* Arabic  \* MERGEFORMAT</w:instrText>
          </w:r>
          <w:r w:rsidRPr="00926C79">
            <w:rPr>
              <w:rFonts w:ascii="Arial" w:hAnsi="Arial" w:cs="Arial"/>
              <w:color w:val="000000" w:themeColor="text1"/>
              <w:sz w:val="20"/>
              <w:szCs w:val="20"/>
              <w:lang w:val="es-MX"/>
            </w:rPr>
            <w:fldChar w:fldCharType="separate"/>
          </w:r>
          <w:r w:rsidR="00E807EA" w:rsidRPr="00926C79">
            <w:rPr>
              <w:rFonts w:ascii="Arial" w:hAnsi="Arial" w:cs="Arial"/>
              <w:noProof/>
              <w:color w:val="000000" w:themeColor="text1"/>
              <w:sz w:val="20"/>
              <w:szCs w:val="20"/>
              <w:lang w:val="es-ES"/>
            </w:rPr>
            <w:t>1</w:t>
          </w:r>
          <w:r w:rsidRPr="00926C79">
            <w:rPr>
              <w:rFonts w:ascii="Arial" w:hAnsi="Arial" w:cs="Arial"/>
              <w:color w:val="000000" w:themeColor="text1"/>
              <w:sz w:val="20"/>
              <w:szCs w:val="20"/>
              <w:lang w:val="es-MX"/>
            </w:rPr>
            <w:fldChar w:fldCharType="end"/>
          </w:r>
          <w:r w:rsidRPr="00926C79">
            <w:rPr>
              <w:rFonts w:ascii="Arial" w:hAnsi="Arial" w:cs="Arial"/>
              <w:color w:val="000000" w:themeColor="text1"/>
              <w:sz w:val="20"/>
              <w:szCs w:val="20"/>
              <w:lang w:val="es-ES"/>
            </w:rPr>
            <w:t xml:space="preserve"> de </w:t>
          </w:r>
          <w:r w:rsidRPr="00926C79">
            <w:rPr>
              <w:rFonts w:ascii="Arial" w:hAnsi="Arial" w:cs="Arial"/>
              <w:color w:val="000000" w:themeColor="text1"/>
              <w:sz w:val="20"/>
              <w:szCs w:val="20"/>
              <w:lang w:val="es-MX"/>
            </w:rPr>
            <w:fldChar w:fldCharType="begin"/>
          </w:r>
          <w:r w:rsidRPr="00926C79">
            <w:rPr>
              <w:rFonts w:ascii="Arial" w:hAnsi="Arial" w:cs="Arial"/>
              <w:color w:val="000000" w:themeColor="text1"/>
              <w:sz w:val="20"/>
              <w:szCs w:val="20"/>
              <w:lang w:val="es-MX"/>
            </w:rPr>
            <w:instrText>NUMPAGES  \* Arabic  \* MERGEFORMAT</w:instrText>
          </w:r>
          <w:r w:rsidRPr="00926C79">
            <w:rPr>
              <w:rFonts w:ascii="Arial" w:hAnsi="Arial" w:cs="Arial"/>
              <w:color w:val="000000" w:themeColor="text1"/>
              <w:sz w:val="20"/>
              <w:szCs w:val="20"/>
              <w:lang w:val="es-MX"/>
            </w:rPr>
            <w:fldChar w:fldCharType="separate"/>
          </w:r>
          <w:r w:rsidR="00E807EA" w:rsidRPr="00926C79">
            <w:rPr>
              <w:rFonts w:ascii="Arial" w:hAnsi="Arial" w:cs="Arial"/>
              <w:noProof/>
              <w:color w:val="000000" w:themeColor="text1"/>
              <w:sz w:val="20"/>
              <w:szCs w:val="20"/>
              <w:lang w:val="es-ES"/>
            </w:rPr>
            <w:t>6</w:t>
          </w:r>
          <w:r w:rsidRPr="00926C79">
            <w:rPr>
              <w:rFonts w:ascii="Arial" w:hAnsi="Arial" w:cs="Arial"/>
              <w:color w:val="000000" w:themeColor="text1"/>
              <w:sz w:val="20"/>
              <w:szCs w:val="20"/>
              <w:lang w:val="es-MX"/>
            </w:rPr>
            <w:fldChar w:fldCharType="end"/>
          </w:r>
        </w:p>
      </w:tc>
    </w:tr>
  </w:tbl>
  <w:p w14:paraId="71D254AE" w14:textId="77777777" w:rsidR="00B7446D" w:rsidRDefault="00B7446D" w:rsidP="007E7B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CDFA" w14:textId="26C844DB" w:rsidR="000966A5" w:rsidRDefault="00000000">
    <w:pPr>
      <w:pStyle w:val="Encabezado"/>
    </w:pPr>
    <w:r>
      <w:rPr>
        <w:noProof/>
        <w:lang w:val="es-CO" w:eastAsia="es-CO"/>
      </w:rPr>
      <w:pict w14:anchorId="6C063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31218" o:spid="_x0000_s1025" type="#_x0000_t75" alt="" style="position:absolute;margin-left:0;margin-top:0;width:612.55pt;height:792.55pt;z-index:-251658240;mso-wrap-edited:f;mso-width-percent:0;mso-height-percent:0;mso-position-horizontal:center;mso-position-horizontal-relative:margin;mso-position-vertical:center;mso-position-vertical-relative:margin;mso-width-percent:0;mso-height-percent:0" o:allowincell="f">
          <v:imagedata r:id="rId1" o:title="membrete sept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E3C"/>
    <w:multiLevelType w:val="hybridMultilevel"/>
    <w:tmpl w:val="2CCCE7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3722BE"/>
    <w:multiLevelType w:val="hybridMultilevel"/>
    <w:tmpl w:val="D6D8B14C"/>
    <w:lvl w:ilvl="0" w:tplc="2592D54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7013A"/>
    <w:multiLevelType w:val="hybridMultilevel"/>
    <w:tmpl w:val="2A24EECC"/>
    <w:lvl w:ilvl="0" w:tplc="68F26FB0">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4" w15:restartNumberingAfterBreak="0">
    <w:nsid w:val="2A76190D"/>
    <w:multiLevelType w:val="multilevel"/>
    <w:tmpl w:val="455E925C"/>
    <w:lvl w:ilvl="0">
      <w:start w:val="1"/>
      <w:numFmt w:val="decimal"/>
      <w:lvlText w:val="%1."/>
      <w:lvlJc w:val="left"/>
      <w:pPr>
        <w:ind w:left="720" w:hanging="360"/>
      </w:pPr>
    </w:lvl>
    <w:lvl w:ilvl="1">
      <w:start w:val="1"/>
      <w:numFmt w:val="lowerLetter"/>
      <w:lvlText w:val="%2."/>
      <w:lvlJc w:val="left"/>
      <w:pPr>
        <w:ind w:left="1440" w:hanging="360"/>
      </w:pPr>
      <w:rPr>
        <w:color w:val="7F7F7F" w:themeColor="text1" w:themeTint="8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6"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7" w15:restartNumberingAfterBreak="0">
    <w:nsid w:val="63ED348D"/>
    <w:multiLevelType w:val="multilevel"/>
    <w:tmpl w:val="C37E36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787735E"/>
    <w:multiLevelType w:val="multilevel"/>
    <w:tmpl w:val="3750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B6559B9"/>
    <w:multiLevelType w:val="hybridMultilevel"/>
    <w:tmpl w:val="CE3C547A"/>
    <w:lvl w:ilvl="0" w:tplc="1AD848D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5611806">
    <w:abstractNumId w:val="3"/>
  </w:num>
  <w:num w:numId="2" w16cid:durableId="111021007">
    <w:abstractNumId w:val="6"/>
  </w:num>
  <w:num w:numId="3" w16cid:durableId="401607850">
    <w:abstractNumId w:val="5"/>
  </w:num>
  <w:num w:numId="4" w16cid:durableId="603536893">
    <w:abstractNumId w:val="8"/>
  </w:num>
  <w:num w:numId="5" w16cid:durableId="305471321">
    <w:abstractNumId w:val="0"/>
  </w:num>
  <w:num w:numId="6" w16cid:durableId="383482564">
    <w:abstractNumId w:val="7"/>
  </w:num>
  <w:num w:numId="7" w16cid:durableId="101611194">
    <w:abstractNumId w:val="1"/>
  </w:num>
  <w:num w:numId="8" w16cid:durableId="1359509370">
    <w:abstractNumId w:val="4"/>
  </w:num>
  <w:num w:numId="9" w16cid:durableId="242183650">
    <w:abstractNumId w:val="9"/>
  </w:num>
  <w:num w:numId="10" w16cid:durableId="932205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32"/>
    <w:rsid w:val="00030697"/>
    <w:rsid w:val="00033C76"/>
    <w:rsid w:val="0003506A"/>
    <w:rsid w:val="0006648C"/>
    <w:rsid w:val="000966A5"/>
    <w:rsid w:val="000A5ACA"/>
    <w:rsid w:val="0013082B"/>
    <w:rsid w:val="00175F3B"/>
    <w:rsid w:val="001820E2"/>
    <w:rsid w:val="00190F5E"/>
    <w:rsid w:val="001C01E7"/>
    <w:rsid w:val="001F0220"/>
    <w:rsid w:val="001F605F"/>
    <w:rsid w:val="001F6914"/>
    <w:rsid w:val="00200020"/>
    <w:rsid w:val="00204B82"/>
    <w:rsid w:val="00205FDE"/>
    <w:rsid w:val="002245DE"/>
    <w:rsid w:val="00227408"/>
    <w:rsid w:val="00237E5D"/>
    <w:rsid w:val="00341232"/>
    <w:rsid w:val="00381AA2"/>
    <w:rsid w:val="003842A0"/>
    <w:rsid w:val="003A3B77"/>
    <w:rsid w:val="003D2795"/>
    <w:rsid w:val="003D7E78"/>
    <w:rsid w:val="003F74FA"/>
    <w:rsid w:val="00423FE9"/>
    <w:rsid w:val="00434BC1"/>
    <w:rsid w:val="00446F5D"/>
    <w:rsid w:val="00466A7F"/>
    <w:rsid w:val="00466DB8"/>
    <w:rsid w:val="004949E5"/>
    <w:rsid w:val="004B1314"/>
    <w:rsid w:val="004E1DAB"/>
    <w:rsid w:val="004F7FD1"/>
    <w:rsid w:val="005062B6"/>
    <w:rsid w:val="00556A11"/>
    <w:rsid w:val="00560D64"/>
    <w:rsid w:val="00577C5D"/>
    <w:rsid w:val="00596528"/>
    <w:rsid w:val="005D4C6A"/>
    <w:rsid w:val="005E08CE"/>
    <w:rsid w:val="005E2BB1"/>
    <w:rsid w:val="00607740"/>
    <w:rsid w:val="00641F5B"/>
    <w:rsid w:val="006565DF"/>
    <w:rsid w:val="006B739A"/>
    <w:rsid w:val="006D3151"/>
    <w:rsid w:val="006D3EAB"/>
    <w:rsid w:val="00707B86"/>
    <w:rsid w:val="00707C31"/>
    <w:rsid w:val="00760B33"/>
    <w:rsid w:val="00783359"/>
    <w:rsid w:val="007C061D"/>
    <w:rsid w:val="007D267F"/>
    <w:rsid w:val="007E7B1E"/>
    <w:rsid w:val="007F4F29"/>
    <w:rsid w:val="00800818"/>
    <w:rsid w:val="008408B9"/>
    <w:rsid w:val="008506BE"/>
    <w:rsid w:val="0085391F"/>
    <w:rsid w:val="0085528E"/>
    <w:rsid w:val="008B6128"/>
    <w:rsid w:val="008D11A0"/>
    <w:rsid w:val="008F64DD"/>
    <w:rsid w:val="00911EE2"/>
    <w:rsid w:val="00926C79"/>
    <w:rsid w:val="00931BE8"/>
    <w:rsid w:val="00931E51"/>
    <w:rsid w:val="00944306"/>
    <w:rsid w:val="009507A8"/>
    <w:rsid w:val="00977773"/>
    <w:rsid w:val="009878AD"/>
    <w:rsid w:val="009937ED"/>
    <w:rsid w:val="009A0920"/>
    <w:rsid w:val="009B3DF9"/>
    <w:rsid w:val="009B4BF2"/>
    <w:rsid w:val="009C451C"/>
    <w:rsid w:val="00A06ECA"/>
    <w:rsid w:val="00A229C0"/>
    <w:rsid w:val="00A50150"/>
    <w:rsid w:val="00A61AA8"/>
    <w:rsid w:val="00A86FCB"/>
    <w:rsid w:val="00AB4DF1"/>
    <w:rsid w:val="00AB6075"/>
    <w:rsid w:val="00B0094F"/>
    <w:rsid w:val="00B052E4"/>
    <w:rsid w:val="00B30209"/>
    <w:rsid w:val="00B5565B"/>
    <w:rsid w:val="00B61989"/>
    <w:rsid w:val="00B7446D"/>
    <w:rsid w:val="00B74FFA"/>
    <w:rsid w:val="00B77F2B"/>
    <w:rsid w:val="00B95886"/>
    <w:rsid w:val="00BA382F"/>
    <w:rsid w:val="00BB700F"/>
    <w:rsid w:val="00C13E43"/>
    <w:rsid w:val="00C23E28"/>
    <w:rsid w:val="00C44DB5"/>
    <w:rsid w:val="00C608C5"/>
    <w:rsid w:val="00CA04B4"/>
    <w:rsid w:val="00CD4900"/>
    <w:rsid w:val="00D82457"/>
    <w:rsid w:val="00DA1EE5"/>
    <w:rsid w:val="00DB6FF7"/>
    <w:rsid w:val="00DD5223"/>
    <w:rsid w:val="00DE5EF7"/>
    <w:rsid w:val="00DE70DC"/>
    <w:rsid w:val="00DF0462"/>
    <w:rsid w:val="00DF1A43"/>
    <w:rsid w:val="00E433DC"/>
    <w:rsid w:val="00E4797E"/>
    <w:rsid w:val="00E518E7"/>
    <w:rsid w:val="00E67212"/>
    <w:rsid w:val="00E807EA"/>
    <w:rsid w:val="00EB4591"/>
    <w:rsid w:val="00EE3983"/>
    <w:rsid w:val="00EF1F5D"/>
    <w:rsid w:val="00F220B8"/>
    <w:rsid w:val="00F241D1"/>
    <w:rsid w:val="00F4481B"/>
    <w:rsid w:val="00F82C38"/>
    <w:rsid w:val="00F946D6"/>
    <w:rsid w:val="00FA521B"/>
    <w:rsid w:val="00FA6918"/>
    <w:rsid w:val="00FD0003"/>
    <w:rsid w:val="00FF0C4A"/>
    <w:rsid w:val="0AC5C1AD"/>
    <w:rsid w:val="0B0282C8"/>
    <w:rsid w:val="270C4916"/>
    <w:rsid w:val="323FEE71"/>
    <w:rsid w:val="348D0FE2"/>
    <w:rsid w:val="34C434AC"/>
    <w:rsid w:val="3E515FEE"/>
    <w:rsid w:val="4CBB0A46"/>
    <w:rsid w:val="581423A1"/>
    <w:rsid w:val="587BAD0C"/>
    <w:rsid w:val="5F9A8810"/>
    <w:rsid w:val="74AB8708"/>
    <w:rsid w:val="76FAD3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E8528"/>
  <w14:defaultImageDpi w14:val="300"/>
  <w15:docId w15:val="{0FA2F4D7-7FBE-4F9D-80EA-FD004001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table" w:styleId="Tablaconcuadrcula">
    <w:name w:val="Table Grid"/>
    <w:basedOn w:val="Tablanormal"/>
    <w:uiPriority w:val="39"/>
    <w:rsid w:val="00977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F0C4A"/>
    <w:rPr>
      <w:sz w:val="20"/>
      <w:szCs w:val="20"/>
    </w:rPr>
  </w:style>
  <w:style w:type="character" w:customStyle="1" w:styleId="TextonotapieCar">
    <w:name w:val="Texto nota pie Car"/>
    <w:basedOn w:val="Fuentedeprrafopredeter"/>
    <w:link w:val="Textonotapie"/>
    <w:uiPriority w:val="99"/>
    <w:semiHidden/>
    <w:rsid w:val="00FF0C4A"/>
    <w:rPr>
      <w:sz w:val="20"/>
      <w:szCs w:val="20"/>
    </w:rPr>
  </w:style>
  <w:style w:type="character" w:styleId="Refdenotaalpie">
    <w:name w:val="footnote reference"/>
    <w:basedOn w:val="Fuentedeprrafopredeter"/>
    <w:uiPriority w:val="99"/>
    <w:semiHidden/>
    <w:unhideWhenUsed/>
    <w:rsid w:val="00FF0C4A"/>
    <w:rPr>
      <w:vertAlign w:val="superscript"/>
    </w:rPr>
  </w:style>
  <w:style w:type="table" w:customStyle="1" w:styleId="3">
    <w:name w:val="3"/>
    <w:basedOn w:val="Tablanormal"/>
    <w:rsid w:val="00931BE8"/>
    <w:rPr>
      <w:rFonts w:ascii="Calibri" w:eastAsia="Calibri" w:hAnsi="Calibri" w:cs="Calibri"/>
      <w:lang w:val="es-CO" w:eastAsia="pt-BR"/>
    </w:rPr>
    <w:tblPr>
      <w:tblStyleRowBandSize w:val="1"/>
      <w:tblStyleColBandSize w:val="1"/>
      <w:tblInd w:w="0" w:type="nil"/>
    </w:tblPr>
  </w:style>
  <w:style w:type="paragraph" w:styleId="Textodeglobo">
    <w:name w:val="Balloon Text"/>
    <w:basedOn w:val="Normal"/>
    <w:link w:val="TextodegloboCar"/>
    <w:uiPriority w:val="99"/>
    <w:semiHidden/>
    <w:unhideWhenUsed/>
    <w:rsid w:val="00B7446D"/>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46D"/>
    <w:rPr>
      <w:rFonts w:ascii="Tahoma" w:hAnsi="Tahoma" w:cs="Tahoma"/>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F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AB18-CD4D-4E37-83E8-C03720A9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767</Words>
  <Characters>4223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jkjh</dc:creator>
  <cp:lastModifiedBy>Mary Carrillo Pacheco</cp:lastModifiedBy>
  <cp:revision>2</cp:revision>
  <cp:lastPrinted>2024-08-28T16:35:00Z</cp:lastPrinted>
  <dcterms:created xsi:type="dcterms:W3CDTF">2024-12-18T17:46:00Z</dcterms:created>
  <dcterms:modified xsi:type="dcterms:W3CDTF">2024-12-18T17:46:00Z</dcterms:modified>
</cp:coreProperties>
</file>