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AE989" w14:textId="2EB1CE7A" w:rsidR="00DB176F" w:rsidRPr="00467FE4" w:rsidRDefault="00B2538B" w:rsidP="00DB176F">
      <w:pPr>
        <w:rPr>
          <w:rFonts w:cs="Arial"/>
        </w:rPr>
      </w:pPr>
      <w:r w:rsidRPr="00467FE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4AFB74" wp14:editId="62BBD0E4">
                <wp:simplePos x="0" y="0"/>
                <wp:positionH relativeFrom="margin">
                  <wp:align>right</wp:align>
                </wp:positionH>
                <wp:positionV relativeFrom="paragraph">
                  <wp:posOffset>-108585</wp:posOffset>
                </wp:positionV>
                <wp:extent cx="5562600" cy="8058150"/>
                <wp:effectExtent l="0" t="0" r="19050" b="19050"/>
                <wp:wrapNone/>
                <wp:docPr id="128784701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80581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7A5CC" id="Rectángulo 1" o:spid="_x0000_s1026" style="position:absolute;margin-left:386.8pt;margin-top:-8.55pt;width:438pt;height:634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" fillcolor="#e7e6e6 [3214]" strokecolor="#e7e6e6 [3214]" strokeweight="1pt">
                <w10:wrap anchorx="margin"/>
              </v:rect>
            </w:pict>
          </mc:Fallback>
        </mc:AlternateContent>
      </w:r>
    </w:p>
    <w:sdt>
      <w:sdtPr>
        <w:rPr>
          <w:rFonts w:cs="Arial"/>
        </w:rPr>
        <w:id w:val="25919865"/>
        <w:docPartObj>
          <w:docPartGallery w:val="Cover Pages"/>
          <w:docPartUnique/>
        </w:docPartObj>
      </w:sdtPr>
      <w:sdtEndPr>
        <w:rPr>
          <w:b/>
          <w:bCs/>
          <w:color w:val="000000" w:themeColor="text1"/>
        </w:rPr>
      </w:sdtEndPr>
      <w:sdtContent>
        <w:p w14:paraId="3C8DD2F3" w14:textId="62984688" w:rsidR="006036D3" w:rsidRPr="00467FE4" w:rsidRDefault="00DB176F" w:rsidP="00DB176F">
          <w:pPr>
            <w:jc w:val="center"/>
            <w:rPr>
              <w:rFonts w:cs="Arial"/>
            </w:rPr>
          </w:pPr>
          <w:r w:rsidRPr="00467FE4">
            <w:rPr>
              <w:rFonts w:cs="Arial"/>
            </w:rPr>
            <w:t>PORTADA</w:t>
          </w:r>
        </w:p>
        <w:p w14:paraId="76526E98" w14:textId="77777777" w:rsidR="00DB176F" w:rsidRPr="00467FE4" w:rsidRDefault="00DB176F" w:rsidP="00DB176F">
          <w:pPr>
            <w:jc w:val="center"/>
            <w:rPr>
              <w:rFonts w:cs="Arial"/>
            </w:rPr>
          </w:pPr>
        </w:p>
        <w:p w14:paraId="1C0D391E" w14:textId="77777777" w:rsidR="00DB176F" w:rsidRPr="00467FE4" w:rsidRDefault="00DB176F" w:rsidP="00DB176F">
          <w:pPr>
            <w:jc w:val="center"/>
            <w:rPr>
              <w:rFonts w:cs="Arial"/>
            </w:rPr>
          </w:pPr>
        </w:p>
        <w:p w14:paraId="4FD82D0D" w14:textId="77777777" w:rsidR="00DB176F" w:rsidRPr="00467FE4" w:rsidRDefault="00DB176F" w:rsidP="00DB176F">
          <w:pPr>
            <w:jc w:val="center"/>
            <w:rPr>
              <w:rFonts w:cs="Arial"/>
            </w:rPr>
          </w:pPr>
        </w:p>
        <w:p w14:paraId="039FD9BA" w14:textId="77777777" w:rsidR="00DB176F" w:rsidRPr="00467FE4" w:rsidRDefault="00DB176F" w:rsidP="00DB176F">
          <w:pPr>
            <w:jc w:val="center"/>
            <w:rPr>
              <w:rFonts w:cs="Arial"/>
            </w:rPr>
          </w:pPr>
        </w:p>
        <w:p w14:paraId="3ECAC342" w14:textId="77777777" w:rsidR="00DB176F" w:rsidRPr="00467FE4" w:rsidRDefault="00DB176F" w:rsidP="00DB176F">
          <w:pPr>
            <w:jc w:val="center"/>
            <w:rPr>
              <w:rFonts w:cs="Arial"/>
            </w:rPr>
          </w:pPr>
        </w:p>
        <w:p w14:paraId="4E18498C" w14:textId="77777777" w:rsidR="007A6BCB" w:rsidRPr="00467FE4" w:rsidRDefault="007A6BCB" w:rsidP="00DB176F">
          <w:pPr>
            <w:jc w:val="center"/>
            <w:rPr>
              <w:rFonts w:cs="Arial"/>
            </w:rPr>
          </w:pPr>
        </w:p>
        <w:p w14:paraId="331C2B79" w14:textId="77777777" w:rsidR="007A6BCB" w:rsidRPr="00467FE4" w:rsidRDefault="007A6BCB" w:rsidP="00DB176F">
          <w:pPr>
            <w:jc w:val="center"/>
            <w:rPr>
              <w:rFonts w:cs="Arial"/>
            </w:rPr>
          </w:pPr>
        </w:p>
        <w:p w14:paraId="11884A67" w14:textId="77777777" w:rsidR="007A6BCB" w:rsidRPr="00467FE4" w:rsidRDefault="007A6BCB" w:rsidP="00DB176F">
          <w:pPr>
            <w:jc w:val="center"/>
            <w:rPr>
              <w:rFonts w:cs="Arial"/>
            </w:rPr>
          </w:pPr>
        </w:p>
        <w:p w14:paraId="502DD602" w14:textId="77777777" w:rsidR="00DB176F" w:rsidRPr="00467FE4" w:rsidRDefault="00DB176F" w:rsidP="00DB176F">
          <w:pPr>
            <w:jc w:val="center"/>
            <w:rPr>
              <w:rFonts w:cs="Arial"/>
            </w:rPr>
          </w:pPr>
        </w:p>
        <w:p w14:paraId="59B60742" w14:textId="77777777" w:rsidR="00DB176F" w:rsidRPr="00467FE4" w:rsidRDefault="00DB176F" w:rsidP="00DB176F">
          <w:pPr>
            <w:jc w:val="center"/>
            <w:rPr>
              <w:rFonts w:cs="Arial"/>
            </w:rPr>
          </w:pPr>
        </w:p>
        <w:p w14:paraId="5F6DC1C4" w14:textId="77777777" w:rsidR="00DB176F" w:rsidRPr="00467FE4" w:rsidRDefault="00DB176F" w:rsidP="00DB176F">
          <w:pPr>
            <w:jc w:val="center"/>
            <w:rPr>
              <w:rFonts w:cs="Arial"/>
            </w:rPr>
          </w:pPr>
        </w:p>
        <w:p w14:paraId="3641BF18" w14:textId="77777777" w:rsidR="00DB176F" w:rsidRPr="00467FE4" w:rsidRDefault="00DB176F" w:rsidP="00DB176F">
          <w:pPr>
            <w:jc w:val="center"/>
            <w:rPr>
              <w:rFonts w:cs="Arial"/>
            </w:rPr>
          </w:pPr>
        </w:p>
        <w:p w14:paraId="03AFB763" w14:textId="77777777" w:rsidR="00DB176F" w:rsidRPr="00467FE4" w:rsidRDefault="00DB176F" w:rsidP="00DB176F">
          <w:pPr>
            <w:jc w:val="center"/>
            <w:rPr>
              <w:rFonts w:cs="Arial"/>
            </w:rPr>
          </w:pPr>
        </w:p>
        <w:p w14:paraId="31EAFBB5" w14:textId="77777777" w:rsidR="00DB176F" w:rsidRPr="00467FE4" w:rsidRDefault="00DB176F" w:rsidP="00DB176F">
          <w:pPr>
            <w:jc w:val="center"/>
            <w:rPr>
              <w:rFonts w:cs="Arial"/>
            </w:rPr>
          </w:pPr>
        </w:p>
        <w:p w14:paraId="02598D7A" w14:textId="77777777" w:rsidR="00DB176F" w:rsidRPr="00467FE4" w:rsidRDefault="00DB176F" w:rsidP="00DB176F">
          <w:pPr>
            <w:jc w:val="center"/>
            <w:rPr>
              <w:rFonts w:cs="Arial"/>
            </w:rPr>
          </w:pPr>
        </w:p>
        <w:p w14:paraId="7F81D894" w14:textId="557FCC3E" w:rsidR="00DB176F" w:rsidRPr="00467FE4" w:rsidRDefault="00DB176F" w:rsidP="00DB176F">
          <w:pPr>
            <w:jc w:val="center"/>
            <w:rPr>
              <w:rFonts w:cs="Arial"/>
            </w:rPr>
          </w:pPr>
          <w:r w:rsidRPr="00467FE4">
            <w:rPr>
              <w:rFonts w:cs="Arial"/>
            </w:rPr>
            <w:t xml:space="preserve">Informe de Rendición de Cuentas </w:t>
          </w:r>
        </w:p>
        <w:p w14:paraId="6A31C44D" w14:textId="0539DBFC" w:rsidR="00DB176F" w:rsidRPr="00467FE4" w:rsidRDefault="00DB176F" w:rsidP="00DB176F">
          <w:pPr>
            <w:jc w:val="center"/>
            <w:rPr>
              <w:rFonts w:cs="Arial"/>
            </w:rPr>
          </w:pPr>
          <w:r w:rsidRPr="00467FE4">
            <w:rPr>
              <w:rFonts w:cs="Arial"/>
            </w:rPr>
            <w:t>Superintendencia de Industria y Comercio</w:t>
          </w:r>
        </w:p>
        <w:p w14:paraId="1D5B8A5A" w14:textId="167A4BC2" w:rsidR="00B2538B" w:rsidRPr="00467FE4" w:rsidRDefault="00B2538B" w:rsidP="00B2538B">
          <w:pPr>
            <w:jc w:val="center"/>
            <w:rPr>
              <w:rFonts w:cs="Arial"/>
            </w:rPr>
          </w:pPr>
          <w:r w:rsidRPr="00467FE4">
            <w:rPr>
              <w:rFonts w:cs="Arial"/>
            </w:rPr>
            <w:t>Periodo</w:t>
          </w:r>
          <w:r w:rsidR="00584E36" w:rsidRPr="00467FE4">
            <w:rPr>
              <w:rFonts w:cs="Arial"/>
            </w:rPr>
            <w:t>: ___________</w:t>
          </w:r>
        </w:p>
        <w:p w14:paraId="4204EE53" w14:textId="77777777" w:rsidR="00DB176F" w:rsidRPr="00467FE4" w:rsidRDefault="00DB176F" w:rsidP="00DB176F">
          <w:pPr>
            <w:jc w:val="center"/>
            <w:rPr>
              <w:rFonts w:cs="Arial"/>
            </w:rPr>
          </w:pPr>
        </w:p>
        <w:p w14:paraId="4211EAD2" w14:textId="77777777" w:rsidR="00DB176F" w:rsidRPr="00467FE4" w:rsidRDefault="00DB176F" w:rsidP="00DB176F">
          <w:pPr>
            <w:jc w:val="center"/>
            <w:rPr>
              <w:rFonts w:cs="Arial"/>
            </w:rPr>
          </w:pPr>
        </w:p>
        <w:p w14:paraId="3FD3B485" w14:textId="77777777" w:rsidR="00DB176F" w:rsidRPr="00467FE4" w:rsidRDefault="00DB176F" w:rsidP="00DB176F">
          <w:pPr>
            <w:jc w:val="center"/>
            <w:rPr>
              <w:rFonts w:cs="Arial"/>
            </w:rPr>
          </w:pPr>
        </w:p>
        <w:p w14:paraId="535ACD7E" w14:textId="77777777" w:rsidR="00DB176F" w:rsidRPr="00467FE4" w:rsidRDefault="00DB176F" w:rsidP="00DB176F">
          <w:pPr>
            <w:spacing w:after="160" w:line="259" w:lineRule="auto"/>
            <w:jc w:val="center"/>
            <w:rPr>
              <w:rFonts w:cs="Arial"/>
              <w:b/>
              <w:bCs/>
              <w:color w:val="000000" w:themeColor="text1"/>
            </w:rPr>
          </w:pPr>
        </w:p>
        <w:p w14:paraId="2F2BC0BD" w14:textId="349B196D" w:rsidR="006036D3" w:rsidRPr="00467FE4" w:rsidRDefault="006036D3" w:rsidP="007A6BCB">
          <w:pPr>
            <w:spacing w:after="160" w:line="259" w:lineRule="auto"/>
            <w:jc w:val="center"/>
            <w:rPr>
              <w:rFonts w:cs="Arial"/>
              <w:b/>
              <w:bCs/>
              <w:color w:val="000000" w:themeColor="text1"/>
            </w:rPr>
          </w:pPr>
          <w:r w:rsidRPr="00467FE4">
            <w:rPr>
              <w:rFonts w:cs="Arial"/>
              <w:b/>
              <w:bCs/>
              <w:color w:val="000000" w:themeColor="text1"/>
            </w:rPr>
            <w:br w:type="page"/>
          </w:r>
        </w:p>
      </w:sdtContent>
    </w:sdt>
    <w:sdt>
      <w:sdtPr>
        <w:rPr>
          <w:rFonts w:ascii="Nunito Light" w:eastAsiaTheme="minorHAnsi" w:hAnsi="Nunito Light" w:cs="Arial"/>
          <w:color w:val="auto"/>
          <w:sz w:val="22"/>
          <w:szCs w:val="22"/>
          <w:lang w:val="es-ES" w:eastAsia="en-US"/>
        </w:rPr>
        <w:id w:val="21249593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4225336" w14:textId="358A632B" w:rsidR="003453FB" w:rsidRPr="00467FE4" w:rsidRDefault="003453FB" w:rsidP="00467FE4">
          <w:pPr>
            <w:pStyle w:val="TtuloTDC"/>
            <w:ind w:left="720"/>
            <w:jc w:val="center"/>
            <w:rPr>
              <w:rFonts w:ascii="Nunito Light" w:hAnsi="Nunito Light" w:cs="Arial"/>
              <w:b/>
              <w:bCs/>
              <w:color w:val="auto"/>
              <w:sz w:val="22"/>
              <w:szCs w:val="22"/>
              <w:lang w:val="es-ES"/>
            </w:rPr>
          </w:pPr>
          <w:r w:rsidRPr="00467FE4">
            <w:rPr>
              <w:rFonts w:ascii="Nunito Light" w:hAnsi="Nunito Light" w:cs="Arial"/>
              <w:b/>
              <w:bCs/>
              <w:color w:val="auto"/>
              <w:sz w:val="22"/>
              <w:szCs w:val="22"/>
              <w:lang w:val="es-ES"/>
            </w:rPr>
            <w:t>CONTENIDO</w:t>
          </w:r>
        </w:p>
        <w:p w14:paraId="190B4649" w14:textId="77777777" w:rsidR="003453FB" w:rsidRPr="00467FE4" w:rsidRDefault="003453FB" w:rsidP="003453FB">
          <w:pPr>
            <w:rPr>
              <w:lang w:val="es-ES" w:eastAsia="es-CO"/>
            </w:rPr>
          </w:pPr>
        </w:p>
        <w:p w14:paraId="149BC5C9" w14:textId="471B4B71" w:rsidR="0002099B" w:rsidRPr="00467FE4" w:rsidRDefault="003453FB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r w:rsidRPr="00467FE4">
            <w:rPr>
              <w:rFonts w:cs="Arial"/>
            </w:rPr>
            <w:fldChar w:fldCharType="begin"/>
          </w:r>
          <w:r w:rsidRPr="00467FE4">
            <w:rPr>
              <w:rFonts w:cs="Arial"/>
            </w:rPr>
            <w:instrText xml:space="preserve"> TOC \o "1-3" \h \z \u </w:instrText>
          </w:r>
          <w:r w:rsidRPr="00467FE4">
            <w:rPr>
              <w:rFonts w:cs="Arial"/>
            </w:rPr>
            <w:fldChar w:fldCharType="separate"/>
          </w:r>
          <w:hyperlink w:anchor="_Toc180699516" w:history="1">
            <w:r w:rsidR="0002099B" w:rsidRPr="00467FE4">
              <w:rPr>
                <w:rStyle w:val="Hipervnculo"/>
                <w:rFonts w:cs="Arial"/>
                <w:noProof/>
              </w:rPr>
              <w:t>GESTIÓN MISIONAL</w:t>
            </w:r>
            <w:r w:rsidR="0002099B" w:rsidRPr="00467FE4">
              <w:rPr>
                <w:noProof/>
                <w:webHidden/>
              </w:rPr>
              <w:tab/>
            </w:r>
            <w:r w:rsidR="0002099B" w:rsidRPr="00467FE4">
              <w:rPr>
                <w:noProof/>
                <w:webHidden/>
              </w:rPr>
              <w:fldChar w:fldCharType="begin"/>
            </w:r>
            <w:r w:rsidR="0002099B" w:rsidRPr="00467FE4">
              <w:rPr>
                <w:noProof/>
                <w:webHidden/>
              </w:rPr>
              <w:instrText xml:space="preserve"> PAGEREF _Toc180699516 \h </w:instrText>
            </w:r>
            <w:r w:rsidR="0002099B" w:rsidRPr="00467FE4">
              <w:rPr>
                <w:noProof/>
                <w:webHidden/>
              </w:rPr>
            </w:r>
            <w:r w:rsidR="0002099B"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4</w:t>
            </w:r>
            <w:r w:rsidR="0002099B" w:rsidRPr="00467FE4">
              <w:rPr>
                <w:noProof/>
                <w:webHidden/>
              </w:rPr>
              <w:fldChar w:fldCharType="end"/>
            </w:r>
          </w:hyperlink>
        </w:p>
        <w:p w14:paraId="36FF7C99" w14:textId="14FE0EF7" w:rsidR="0002099B" w:rsidRPr="00467FE4" w:rsidRDefault="0002099B">
          <w:pPr>
            <w:pStyle w:val="TDC2"/>
            <w:tabs>
              <w:tab w:val="left" w:pos="72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17" w:history="1">
            <w:r w:rsidRPr="00467FE4">
              <w:rPr>
                <w:rStyle w:val="Hipervnculo"/>
                <w:rFonts w:cs="Arial"/>
                <w:noProof/>
              </w:rPr>
              <w:t>1.</w:t>
            </w:r>
            <w:r w:rsidRPr="00467FE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467FE4">
              <w:rPr>
                <w:rStyle w:val="Hipervnculo"/>
                <w:rFonts w:cs="Arial"/>
                <w:noProof/>
              </w:rPr>
              <w:t>DELEGATURA XXX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_Toc180699517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4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025BC57D" w14:textId="354B3C4F" w:rsidR="0002099B" w:rsidRPr="00467FE4" w:rsidRDefault="0002099B">
          <w:pPr>
            <w:pStyle w:val="TDC3"/>
            <w:tabs>
              <w:tab w:val="left" w:pos="120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18" w:history="1">
            <w:r w:rsidRPr="00467FE4">
              <w:rPr>
                <w:rStyle w:val="Hipervnculo"/>
                <w:rFonts w:cs="Arial"/>
                <w:noProof/>
              </w:rPr>
              <w:t>1.1</w:t>
            </w:r>
            <w:r w:rsidRPr="00467FE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467FE4">
              <w:rPr>
                <w:rStyle w:val="Hipervnculo"/>
                <w:rFonts w:cs="Arial"/>
                <w:noProof/>
              </w:rPr>
              <w:t>Introducción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_Toc180699518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4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15B3FFF7" w14:textId="74D34B4A" w:rsidR="0002099B" w:rsidRPr="00467FE4" w:rsidRDefault="0002099B">
          <w:pPr>
            <w:pStyle w:val="TDC3"/>
            <w:tabs>
              <w:tab w:val="left" w:pos="120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19" w:history="1">
            <w:r w:rsidRPr="00467FE4">
              <w:rPr>
                <w:rStyle w:val="Hipervnculo"/>
                <w:rFonts w:cs="Arial"/>
                <w:noProof/>
              </w:rPr>
              <w:t>1.2</w:t>
            </w:r>
            <w:r w:rsidRPr="00467FE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467FE4">
              <w:rPr>
                <w:rStyle w:val="Hipervnculo"/>
                <w:rFonts w:cs="Arial"/>
                <w:noProof/>
              </w:rPr>
              <w:t>Logros y resultados de la gestión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_Toc180699519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5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356F5903" w14:textId="2720684F" w:rsidR="0002099B" w:rsidRPr="00467FE4" w:rsidRDefault="0002099B">
          <w:pPr>
            <w:pStyle w:val="TDC3"/>
            <w:tabs>
              <w:tab w:val="left" w:pos="120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20" w:history="1">
            <w:r w:rsidRPr="00467FE4">
              <w:rPr>
                <w:rStyle w:val="Hipervnculo"/>
                <w:rFonts w:cs="Arial"/>
                <w:noProof/>
              </w:rPr>
              <w:t>1.3</w:t>
            </w:r>
            <w:r w:rsidRPr="00467FE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467FE4">
              <w:rPr>
                <w:rStyle w:val="Hipervnculo"/>
                <w:rFonts w:cs="Arial"/>
                <w:noProof/>
              </w:rPr>
              <w:t>Retos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_Toc180699520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6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0BB68E00" w14:textId="2D482FF9" w:rsidR="0002099B" w:rsidRPr="00467FE4" w:rsidRDefault="0002099B">
          <w:pPr>
            <w:pStyle w:val="TDC2"/>
            <w:tabs>
              <w:tab w:val="left" w:pos="72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21" w:history="1">
            <w:r w:rsidRPr="00467FE4">
              <w:rPr>
                <w:rStyle w:val="Hipervnculo"/>
                <w:rFonts w:cs="Arial"/>
                <w:noProof/>
              </w:rPr>
              <w:t>a.</w:t>
            </w:r>
            <w:r w:rsidRPr="00467FE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467FE4">
              <w:rPr>
                <w:rStyle w:val="Hipervnculo"/>
                <w:rFonts w:cs="Arial"/>
                <w:noProof/>
              </w:rPr>
              <w:t>RED NACIONAL DE PROTECCIÓN AL CONSUMIDOR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_Toc180699521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6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75725B88" w14:textId="40FFFC43" w:rsidR="0002099B" w:rsidRPr="00467FE4" w:rsidRDefault="0002099B">
          <w:pPr>
            <w:pStyle w:val="TDC3"/>
            <w:tabs>
              <w:tab w:val="left" w:pos="120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22" w:history="1">
            <w:r w:rsidRPr="00467FE4">
              <w:rPr>
                <w:rStyle w:val="Hipervnculo"/>
                <w:rFonts w:cs="Arial"/>
                <w:noProof/>
              </w:rPr>
              <w:t>3.1</w:t>
            </w:r>
            <w:r w:rsidRPr="00467FE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467FE4">
              <w:rPr>
                <w:rStyle w:val="Hipervnculo"/>
                <w:rFonts w:cs="Arial"/>
                <w:noProof/>
              </w:rPr>
              <w:t>Introducción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_Toc180699522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6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3F2E5FD3" w14:textId="779B9454" w:rsidR="0002099B" w:rsidRPr="00467FE4" w:rsidRDefault="0002099B">
          <w:pPr>
            <w:pStyle w:val="TDC3"/>
            <w:tabs>
              <w:tab w:val="left" w:pos="120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23" w:history="1">
            <w:r w:rsidRPr="00467FE4">
              <w:rPr>
                <w:rStyle w:val="Hipervnculo"/>
                <w:rFonts w:cs="Arial"/>
                <w:noProof/>
              </w:rPr>
              <w:t>3.2</w:t>
            </w:r>
            <w:r w:rsidRPr="00467FE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467FE4">
              <w:rPr>
                <w:rStyle w:val="Hipervnculo"/>
                <w:rFonts w:cs="Arial"/>
                <w:noProof/>
              </w:rPr>
              <w:t>Logros y resultados de la gestión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_Toc180699523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6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711EFF63" w14:textId="366F4B69" w:rsidR="0002099B" w:rsidRPr="00467FE4" w:rsidRDefault="0002099B">
          <w:pPr>
            <w:pStyle w:val="TDC3"/>
            <w:tabs>
              <w:tab w:val="left" w:pos="120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24" w:history="1">
            <w:r w:rsidRPr="00467FE4">
              <w:rPr>
                <w:rStyle w:val="Hipervnculo"/>
                <w:rFonts w:cs="Arial"/>
                <w:noProof/>
              </w:rPr>
              <w:t>3.3</w:t>
            </w:r>
            <w:r w:rsidRPr="00467FE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467FE4">
              <w:rPr>
                <w:rStyle w:val="Hipervnculo"/>
                <w:rFonts w:cs="Arial"/>
                <w:noProof/>
              </w:rPr>
              <w:t>Retos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_Toc180699524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8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4D385BB8" w14:textId="58958629" w:rsidR="0002099B" w:rsidRPr="00467FE4" w:rsidRDefault="0002099B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25" w:history="1">
            <w:r w:rsidRPr="00467FE4">
              <w:rPr>
                <w:rStyle w:val="Hipervnculo"/>
                <w:rFonts w:cs="Arial"/>
                <w:noProof/>
              </w:rPr>
              <w:t>GESTIÓN ESTRATÉGICA Y DE APOYO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_Toc180699525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8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06238B46" w14:textId="782E0E41" w:rsidR="0002099B" w:rsidRPr="00467FE4" w:rsidRDefault="0002099B">
          <w:pPr>
            <w:pStyle w:val="TDC2"/>
            <w:tabs>
              <w:tab w:val="left" w:pos="72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26" w:history="1">
            <w:r w:rsidRPr="00467FE4">
              <w:rPr>
                <w:rStyle w:val="Hipervnculo"/>
                <w:rFonts w:cs="Arial"/>
                <w:noProof/>
              </w:rPr>
              <w:t>1.</w:t>
            </w:r>
            <w:r w:rsidRPr="00467FE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467FE4">
              <w:rPr>
                <w:rStyle w:val="Hipervnculo"/>
                <w:rFonts w:cs="Arial"/>
                <w:noProof/>
              </w:rPr>
              <w:t>OFICINA DE SERVICIOS AL CONSUMIDOR Y APOYO EMPRESARIAL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_Toc180699526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8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1CA29F59" w14:textId="22259F2D" w:rsidR="0002099B" w:rsidRPr="00467FE4" w:rsidRDefault="0002099B">
          <w:pPr>
            <w:pStyle w:val="TDC3"/>
            <w:tabs>
              <w:tab w:val="left" w:pos="120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27" w:history="1">
            <w:r w:rsidRPr="00467FE4">
              <w:rPr>
                <w:rStyle w:val="Hipervnculo"/>
                <w:rFonts w:cs="Arial"/>
                <w:noProof/>
              </w:rPr>
              <w:t>1.4</w:t>
            </w:r>
            <w:r w:rsidRPr="00467FE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467FE4">
              <w:rPr>
                <w:rStyle w:val="Hipervnculo"/>
                <w:rFonts w:cs="Arial"/>
                <w:noProof/>
              </w:rPr>
              <w:t>Logros y resultados de la gestión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_Toc180699527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8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25C7E589" w14:textId="6271BF5F" w:rsidR="0002099B" w:rsidRPr="00467FE4" w:rsidRDefault="0002099B">
          <w:pPr>
            <w:pStyle w:val="TDC3"/>
            <w:tabs>
              <w:tab w:val="left" w:pos="120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28" w:history="1">
            <w:r w:rsidRPr="00467FE4">
              <w:rPr>
                <w:rStyle w:val="Hipervnculo"/>
                <w:rFonts w:cs="Arial"/>
                <w:noProof/>
              </w:rPr>
              <w:t>1.5</w:t>
            </w:r>
            <w:r w:rsidRPr="00467FE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467FE4">
              <w:rPr>
                <w:rStyle w:val="Hipervnculo"/>
                <w:rFonts w:cs="Arial"/>
                <w:noProof/>
              </w:rPr>
              <w:t>Retos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_Toc180699528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9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00BD8833" w14:textId="0D13C855" w:rsidR="0002099B" w:rsidRPr="00467FE4" w:rsidRDefault="0002099B">
          <w:pPr>
            <w:pStyle w:val="TDC3"/>
            <w:tabs>
              <w:tab w:val="left" w:pos="120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29" w:history="1">
            <w:r w:rsidRPr="00467FE4">
              <w:rPr>
                <w:rStyle w:val="Hipervnculo"/>
                <w:rFonts w:cs="Arial"/>
                <w:noProof/>
              </w:rPr>
              <w:t>1.6</w:t>
            </w:r>
            <w:r w:rsidRPr="00467FE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467FE4">
              <w:rPr>
                <w:rStyle w:val="Hipervnculo"/>
                <w:rFonts w:cs="Arial"/>
                <w:noProof/>
              </w:rPr>
              <w:t>Temas particulares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_Toc180699529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9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021EAE53" w14:textId="67BBC6F6" w:rsidR="0002099B" w:rsidRPr="00467FE4" w:rsidRDefault="0002099B">
          <w:pPr>
            <w:pStyle w:val="TDC2"/>
            <w:tabs>
              <w:tab w:val="left" w:pos="72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30" w:history="1">
            <w:r w:rsidRPr="00467FE4">
              <w:rPr>
                <w:rStyle w:val="Hipervnculo"/>
                <w:rFonts w:cs="Arial"/>
                <w:noProof/>
              </w:rPr>
              <w:t>2.</w:t>
            </w:r>
            <w:r w:rsidRPr="00467FE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467FE4">
              <w:rPr>
                <w:rStyle w:val="Hipervnculo"/>
                <w:rFonts w:cs="Arial"/>
                <w:noProof/>
              </w:rPr>
              <w:t>OFICINA DE TECNOLOGÍA E INFORMÁTICA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_Toc180699530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10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6E12568E" w14:textId="64C71808" w:rsidR="0002099B" w:rsidRPr="00467FE4" w:rsidRDefault="0002099B">
          <w:pPr>
            <w:pStyle w:val="TDC3"/>
            <w:tabs>
              <w:tab w:val="left" w:pos="120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31" w:history="1">
            <w:r w:rsidRPr="00467FE4">
              <w:rPr>
                <w:rStyle w:val="Hipervnculo"/>
                <w:rFonts w:cs="Arial"/>
                <w:noProof/>
              </w:rPr>
              <w:t>2.1</w:t>
            </w:r>
            <w:r w:rsidRPr="00467FE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467FE4">
              <w:rPr>
                <w:rStyle w:val="Hipervnculo"/>
                <w:rFonts w:cs="Arial"/>
                <w:noProof/>
              </w:rPr>
              <w:t>Logros y resultados de la gestión*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_Toc180699531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10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508F77F6" w14:textId="77D79F9B" w:rsidR="0002099B" w:rsidRPr="00467FE4" w:rsidRDefault="0002099B">
          <w:pPr>
            <w:pStyle w:val="TDC3"/>
            <w:tabs>
              <w:tab w:val="left" w:pos="120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32" w:history="1">
            <w:r w:rsidRPr="00467FE4">
              <w:rPr>
                <w:rStyle w:val="Hipervnculo"/>
                <w:rFonts w:cs="Arial"/>
                <w:noProof/>
              </w:rPr>
              <w:t>2.2</w:t>
            </w:r>
            <w:r w:rsidRPr="00467FE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467FE4">
              <w:rPr>
                <w:rStyle w:val="Hipervnculo"/>
                <w:rFonts w:cs="Arial"/>
                <w:noProof/>
              </w:rPr>
              <w:t>Retos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_Toc180699532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10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2AF9F8F4" w14:textId="54623846" w:rsidR="0002099B" w:rsidRPr="00467FE4" w:rsidRDefault="0002099B">
          <w:pPr>
            <w:pStyle w:val="TDC3"/>
            <w:tabs>
              <w:tab w:val="left" w:pos="120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33" w:history="1">
            <w:r w:rsidRPr="00467FE4">
              <w:rPr>
                <w:rStyle w:val="Hipervnculo"/>
                <w:rFonts w:cs="Arial"/>
                <w:noProof/>
              </w:rPr>
              <w:t>2.3</w:t>
            </w:r>
            <w:r w:rsidRPr="00467FE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467FE4">
              <w:rPr>
                <w:rStyle w:val="Hipervnculo"/>
                <w:rFonts w:cs="Arial"/>
                <w:noProof/>
              </w:rPr>
              <w:t>Temas particulares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_Toc180699533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10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52D06149" w14:textId="742A03FC" w:rsidR="0002099B" w:rsidRPr="00467FE4" w:rsidRDefault="0002099B">
          <w:pPr>
            <w:pStyle w:val="TDC2"/>
            <w:tabs>
              <w:tab w:val="left" w:pos="72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34" w:history="1">
            <w:r w:rsidRPr="00467FE4">
              <w:rPr>
                <w:rStyle w:val="Hipervnculo"/>
                <w:rFonts w:cs="Arial"/>
                <w:noProof/>
              </w:rPr>
              <w:t>3.</w:t>
            </w:r>
            <w:r w:rsidRPr="00467FE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467FE4">
              <w:rPr>
                <w:rStyle w:val="Hipervnculo"/>
                <w:rFonts w:cs="Arial"/>
                <w:noProof/>
              </w:rPr>
              <w:t>OFICINA ASESORA JURÍDICA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_Toc180699534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10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1F3113A6" w14:textId="2EF2EB20" w:rsidR="0002099B" w:rsidRPr="00467FE4" w:rsidRDefault="0002099B">
          <w:pPr>
            <w:pStyle w:val="TDC3"/>
            <w:tabs>
              <w:tab w:val="left" w:pos="120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37" w:history="1">
            <w:r w:rsidRPr="00467FE4">
              <w:rPr>
                <w:rStyle w:val="Hipervnculo"/>
                <w:rFonts w:cs="Arial"/>
                <w:noProof/>
              </w:rPr>
              <w:t>3.1</w:t>
            </w:r>
            <w:r w:rsidRPr="00467FE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467FE4">
              <w:rPr>
                <w:rStyle w:val="Hipervnculo"/>
                <w:rFonts w:cs="Arial"/>
                <w:noProof/>
              </w:rPr>
              <w:t>Logros y resultados de la gestión*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_Toc180699537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10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38CB90E3" w14:textId="1F47BB54" w:rsidR="0002099B" w:rsidRPr="00467FE4" w:rsidRDefault="0002099B">
          <w:pPr>
            <w:pStyle w:val="TDC3"/>
            <w:tabs>
              <w:tab w:val="left" w:pos="120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38" w:history="1">
            <w:r w:rsidRPr="00467FE4">
              <w:rPr>
                <w:rStyle w:val="Hipervnculo"/>
                <w:rFonts w:cs="Arial"/>
                <w:noProof/>
              </w:rPr>
              <w:t>3.2</w:t>
            </w:r>
            <w:r w:rsidRPr="00467FE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467FE4">
              <w:rPr>
                <w:rStyle w:val="Hipervnculo"/>
                <w:rFonts w:cs="Arial"/>
                <w:noProof/>
              </w:rPr>
              <w:t>Retos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_Toc180699538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10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7482162D" w14:textId="6297A1B4" w:rsidR="0002099B" w:rsidRPr="00467FE4" w:rsidRDefault="0002099B">
          <w:pPr>
            <w:pStyle w:val="TDC2"/>
            <w:tabs>
              <w:tab w:val="left" w:pos="72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39" w:history="1">
            <w:r w:rsidRPr="00467FE4">
              <w:rPr>
                <w:rStyle w:val="Hipervnculo"/>
                <w:rFonts w:cs="Arial"/>
                <w:noProof/>
              </w:rPr>
              <w:t>4.</w:t>
            </w:r>
            <w:r w:rsidRPr="00467FE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467FE4">
              <w:rPr>
                <w:rStyle w:val="Hipervnculo"/>
                <w:rFonts w:cs="Arial"/>
                <w:noProof/>
              </w:rPr>
              <w:t>OFICINA ASESORA DE PLANEACIÓN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_Toc180699539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10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3D99A1A7" w14:textId="1E5ABE73" w:rsidR="0002099B" w:rsidRPr="00467FE4" w:rsidRDefault="0002099B">
          <w:pPr>
            <w:pStyle w:val="TDC3"/>
            <w:tabs>
              <w:tab w:val="left" w:pos="120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41" w:history="1">
            <w:r w:rsidRPr="00467FE4">
              <w:rPr>
                <w:rStyle w:val="Hipervnculo"/>
                <w:rFonts w:cs="Arial"/>
                <w:noProof/>
              </w:rPr>
              <w:t>4.1</w:t>
            </w:r>
            <w:r w:rsidRPr="00467FE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467FE4">
              <w:rPr>
                <w:rStyle w:val="Hipervnculo"/>
                <w:rFonts w:cs="Arial"/>
                <w:noProof/>
              </w:rPr>
              <w:t>Logros y resultados de la gestión*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_Toc180699541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10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49DB4D52" w14:textId="71BAF34A" w:rsidR="0002099B" w:rsidRPr="00467FE4" w:rsidRDefault="0002099B">
          <w:pPr>
            <w:pStyle w:val="TDC3"/>
            <w:tabs>
              <w:tab w:val="left" w:pos="120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42" w:history="1">
            <w:r w:rsidRPr="00467FE4">
              <w:rPr>
                <w:rStyle w:val="Hipervnculo"/>
                <w:rFonts w:cs="Arial"/>
                <w:noProof/>
              </w:rPr>
              <w:t>4.2</w:t>
            </w:r>
            <w:r w:rsidRPr="00467FE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467FE4">
              <w:rPr>
                <w:rStyle w:val="Hipervnculo"/>
                <w:rFonts w:cs="Arial"/>
                <w:noProof/>
              </w:rPr>
              <w:t>Retos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_Toc180699542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10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7D3231D4" w14:textId="393A0997" w:rsidR="0002099B" w:rsidRPr="00467FE4" w:rsidRDefault="0002099B">
          <w:pPr>
            <w:pStyle w:val="TDC3"/>
            <w:tabs>
              <w:tab w:val="left" w:pos="120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43" w:history="1">
            <w:r w:rsidRPr="00467FE4">
              <w:rPr>
                <w:rStyle w:val="Hipervnculo"/>
                <w:rFonts w:cs="Arial"/>
                <w:noProof/>
              </w:rPr>
              <w:t>4.1</w:t>
            </w:r>
            <w:r w:rsidRPr="00467FE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467FE4">
              <w:rPr>
                <w:rStyle w:val="Hipervnculo"/>
                <w:rFonts w:cs="Arial"/>
                <w:noProof/>
              </w:rPr>
              <w:t>Temas particulares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_Toc180699543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10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09AE9991" w14:textId="329EA85D" w:rsidR="0002099B" w:rsidRPr="00467FE4" w:rsidRDefault="0002099B">
          <w:pPr>
            <w:pStyle w:val="TDC2"/>
            <w:tabs>
              <w:tab w:val="left" w:pos="72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44" w:history="1">
            <w:r w:rsidRPr="00467FE4">
              <w:rPr>
                <w:rStyle w:val="Hipervnculo"/>
                <w:rFonts w:cs="Arial"/>
                <w:noProof/>
              </w:rPr>
              <w:t>a.</w:t>
            </w:r>
            <w:r w:rsidRPr="00467FE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467FE4">
              <w:rPr>
                <w:rStyle w:val="Hipervnculo"/>
                <w:rFonts w:cs="Arial"/>
                <w:noProof/>
              </w:rPr>
              <w:t>GRUPO DE ESTUDIOS ECONÓMICOS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_Toc180699544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10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0A45F36C" w14:textId="4F0E0F98" w:rsidR="0002099B" w:rsidRPr="00467FE4" w:rsidRDefault="0002099B">
          <w:pPr>
            <w:pStyle w:val="TDC3"/>
            <w:tabs>
              <w:tab w:val="left" w:pos="120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51" w:history="1">
            <w:r w:rsidRPr="00467FE4">
              <w:rPr>
                <w:rStyle w:val="Hipervnculo"/>
                <w:rFonts w:cs="Arial"/>
                <w:noProof/>
              </w:rPr>
              <w:t>4.3</w:t>
            </w:r>
            <w:r w:rsidRPr="00467FE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467FE4">
              <w:rPr>
                <w:rStyle w:val="Hipervnculo"/>
                <w:rFonts w:cs="Arial"/>
                <w:noProof/>
              </w:rPr>
              <w:t>Logros y resultados de la gestión*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_Toc180699551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10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38981C00" w14:textId="5E4FC95E" w:rsidR="0002099B" w:rsidRPr="00467FE4" w:rsidRDefault="0002099B">
          <w:pPr>
            <w:pStyle w:val="TDC3"/>
            <w:tabs>
              <w:tab w:val="left" w:pos="120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53" w:history="1">
            <w:r w:rsidRPr="00467FE4">
              <w:rPr>
                <w:rStyle w:val="Hipervnculo"/>
                <w:rFonts w:cs="Arial"/>
                <w:noProof/>
              </w:rPr>
              <w:t>4.4</w:t>
            </w:r>
            <w:r w:rsidRPr="00467FE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467FE4">
              <w:rPr>
                <w:rStyle w:val="Hipervnculo"/>
                <w:rFonts w:cs="Arial"/>
                <w:noProof/>
              </w:rPr>
              <w:t>Retos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_Toc180699553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10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3E76F475" w14:textId="578044DF" w:rsidR="0002099B" w:rsidRPr="00467FE4" w:rsidRDefault="0002099B">
          <w:pPr>
            <w:pStyle w:val="TDC2"/>
            <w:tabs>
              <w:tab w:val="left" w:pos="72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54" w:history="1">
            <w:r w:rsidRPr="00467FE4">
              <w:rPr>
                <w:rStyle w:val="Hipervnculo"/>
                <w:rFonts w:cs="Arial"/>
                <w:noProof/>
              </w:rPr>
              <w:t>b.</w:t>
            </w:r>
            <w:r w:rsidRPr="00467FE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467FE4">
              <w:rPr>
                <w:rStyle w:val="Hipervnculo"/>
                <w:rFonts w:cs="Arial"/>
                <w:noProof/>
              </w:rPr>
              <w:t>GRUPO DE ASUNTOS INTERNACIONALES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_Toc180699554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10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748CF8C7" w14:textId="18D927C0" w:rsidR="0002099B" w:rsidRPr="00467FE4" w:rsidRDefault="0002099B">
          <w:pPr>
            <w:pStyle w:val="TDC3"/>
            <w:tabs>
              <w:tab w:val="left" w:pos="120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55" w:history="1">
            <w:r w:rsidRPr="00467FE4">
              <w:rPr>
                <w:rStyle w:val="Hipervnculo"/>
                <w:rFonts w:cs="Arial"/>
                <w:noProof/>
              </w:rPr>
              <w:t>4.5</w:t>
            </w:r>
            <w:r w:rsidRPr="00467FE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467FE4">
              <w:rPr>
                <w:rStyle w:val="Hipervnculo"/>
                <w:rFonts w:cs="Arial"/>
                <w:noProof/>
              </w:rPr>
              <w:t>Logros y resultados de la gestión*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_Toc180699555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10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5F30E70C" w14:textId="56CCAE2C" w:rsidR="0002099B" w:rsidRPr="00467FE4" w:rsidRDefault="0002099B">
          <w:pPr>
            <w:pStyle w:val="TDC3"/>
            <w:tabs>
              <w:tab w:val="left" w:pos="120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56" w:history="1">
            <w:r w:rsidRPr="00467FE4">
              <w:rPr>
                <w:rStyle w:val="Hipervnculo"/>
                <w:rFonts w:cs="Arial"/>
                <w:noProof/>
              </w:rPr>
              <w:t>4.6</w:t>
            </w:r>
            <w:r w:rsidRPr="00467FE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467FE4">
              <w:rPr>
                <w:rStyle w:val="Hipervnculo"/>
                <w:rFonts w:cs="Arial"/>
                <w:noProof/>
              </w:rPr>
              <w:t>Retos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_Toc180699556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10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721CA1D4" w14:textId="07C737DE" w:rsidR="0002099B" w:rsidRPr="00467FE4" w:rsidRDefault="0002099B">
          <w:pPr>
            <w:pStyle w:val="TDC2"/>
            <w:tabs>
              <w:tab w:val="left" w:pos="72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57" w:history="1">
            <w:r w:rsidRPr="00467FE4">
              <w:rPr>
                <w:rStyle w:val="Hipervnculo"/>
                <w:rFonts w:cs="Arial"/>
                <w:noProof/>
              </w:rPr>
              <w:t>5.</w:t>
            </w:r>
            <w:r w:rsidRPr="00467FE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467FE4">
              <w:rPr>
                <w:rStyle w:val="Hipervnculo"/>
                <w:rFonts w:cs="Arial"/>
                <w:noProof/>
              </w:rPr>
              <w:t>OFICINA DE CONTROL INTERNO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_Toc180699557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11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4F79467D" w14:textId="4D4C9891" w:rsidR="0002099B" w:rsidRPr="00467FE4" w:rsidRDefault="0002099B">
          <w:pPr>
            <w:pStyle w:val="TDC3"/>
            <w:tabs>
              <w:tab w:val="left" w:pos="120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58" w:history="1">
            <w:r w:rsidRPr="00467FE4">
              <w:rPr>
                <w:rStyle w:val="Hipervnculo"/>
                <w:rFonts w:cs="Arial"/>
                <w:noProof/>
              </w:rPr>
              <w:t>5.1</w:t>
            </w:r>
            <w:r w:rsidRPr="00467FE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467FE4">
              <w:rPr>
                <w:rStyle w:val="Hipervnculo"/>
                <w:rFonts w:cs="Arial"/>
                <w:noProof/>
              </w:rPr>
              <w:t>Logros y resultados de la gestión*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_Toc180699558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11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7A9208A4" w14:textId="2D6B5F02" w:rsidR="0002099B" w:rsidRPr="00467FE4" w:rsidRDefault="0002099B">
          <w:pPr>
            <w:pStyle w:val="TDC3"/>
            <w:tabs>
              <w:tab w:val="left" w:pos="120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59" w:history="1">
            <w:r w:rsidRPr="00467FE4">
              <w:rPr>
                <w:rStyle w:val="Hipervnculo"/>
                <w:rFonts w:cs="Arial"/>
                <w:noProof/>
              </w:rPr>
              <w:t>5.2</w:t>
            </w:r>
            <w:r w:rsidRPr="00467FE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467FE4">
              <w:rPr>
                <w:rStyle w:val="Hipervnculo"/>
                <w:rFonts w:cs="Arial"/>
                <w:noProof/>
              </w:rPr>
              <w:t>Retos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_Toc180699559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11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4F62769C" w14:textId="776ACCF1" w:rsidR="0002099B" w:rsidRPr="00467FE4" w:rsidRDefault="0002099B">
          <w:pPr>
            <w:pStyle w:val="TDC2"/>
            <w:tabs>
              <w:tab w:val="left" w:pos="72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60" w:history="1">
            <w:r w:rsidRPr="00467FE4">
              <w:rPr>
                <w:rStyle w:val="Hipervnculo"/>
                <w:rFonts w:cs="Arial"/>
                <w:noProof/>
              </w:rPr>
              <w:t>6.</w:t>
            </w:r>
            <w:r w:rsidRPr="00467FE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467FE4">
              <w:rPr>
                <w:rStyle w:val="Hipervnculo"/>
                <w:rFonts w:cs="Arial"/>
                <w:noProof/>
              </w:rPr>
              <w:t>SECRETARÍA GENERAL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_Toc180699560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11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0F6D2268" w14:textId="5E6AA1A6" w:rsidR="0002099B" w:rsidRPr="00467FE4" w:rsidRDefault="0002099B">
          <w:pPr>
            <w:pStyle w:val="TDC3"/>
            <w:tabs>
              <w:tab w:val="left" w:pos="120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61" w:history="1">
            <w:r w:rsidRPr="00467FE4">
              <w:rPr>
                <w:rStyle w:val="Hipervnculo"/>
                <w:rFonts w:cs="Arial"/>
                <w:noProof/>
              </w:rPr>
              <w:t>6.1</w:t>
            </w:r>
            <w:r w:rsidRPr="00467FE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467FE4">
              <w:rPr>
                <w:rStyle w:val="Hipervnculo"/>
                <w:rFonts w:cs="Arial"/>
                <w:noProof/>
              </w:rPr>
              <w:t>Logros y resultados de la gestión*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_Toc180699561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11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68CD9A30" w14:textId="228C9E50" w:rsidR="0002099B" w:rsidRPr="00467FE4" w:rsidRDefault="0002099B">
          <w:pPr>
            <w:pStyle w:val="TDC3"/>
            <w:tabs>
              <w:tab w:val="left" w:pos="120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62" w:history="1">
            <w:r w:rsidRPr="00467FE4">
              <w:rPr>
                <w:rStyle w:val="Hipervnculo"/>
                <w:rFonts w:cs="Arial"/>
                <w:noProof/>
              </w:rPr>
              <w:t>6.2</w:t>
            </w:r>
            <w:r w:rsidRPr="00467FE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467FE4">
              <w:rPr>
                <w:rStyle w:val="Hipervnculo"/>
                <w:rFonts w:cs="Arial"/>
                <w:noProof/>
              </w:rPr>
              <w:t>Retos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_Toc180699562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11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32A11C4C" w14:textId="5325E69A" w:rsidR="0002099B" w:rsidRPr="00467FE4" w:rsidRDefault="0002099B">
          <w:pPr>
            <w:pStyle w:val="TDC2"/>
            <w:tabs>
              <w:tab w:val="left" w:pos="72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63" w:history="1">
            <w:r w:rsidRPr="00467FE4">
              <w:rPr>
                <w:rStyle w:val="Hipervnculo"/>
                <w:rFonts w:cs="Arial"/>
                <w:noProof/>
              </w:rPr>
              <w:t>a.</w:t>
            </w:r>
            <w:r w:rsidRPr="00467FE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467FE4">
              <w:rPr>
                <w:rStyle w:val="Hipervnculo"/>
                <w:rFonts w:cs="Arial"/>
                <w:noProof/>
              </w:rPr>
              <w:t>SECRETARÍA GENERAL – DESPACHO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_Toc180699563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11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69C768EC" w14:textId="3E5B4E6A" w:rsidR="0002099B" w:rsidRPr="00467FE4" w:rsidRDefault="0002099B">
          <w:pPr>
            <w:pStyle w:val="TDC3"/>
            <w:tabs>
              <w:tab w:val="left" w:pos="120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64" w:history="1">
            <w:r w:rsidRPr="00467FE4">
              <w:rPr>
                <w:rStyle w:val="Hipervnculo"/>
                <w:rFonts w:cs="Arial"/>
                <w:noProof/>
              </w:rPr>
              <w:t>6.3</w:t>
            </w:r>
            <w:r w:rsidRPr="00467FE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467FE4">
              <w:rPr>
                <w:rStyle w:val="Hipervnculo"/>
                <w:rFonts w:cs="Arial"/>
                <w:noProof/>
              </w:rPr>
              <w:t>Logros y resultados de la gestión*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_Toc180699564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11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2211135B" w14:textId="6CE5FBB9" w:rsidR="0002099B" w:rsidRPr="00467FE4" w:rsidRDefault="0002099B">
          <w:pPr>
            <w:pStyle w:val="TDC3"/>
            <w:tabs>
              <w:tab w:val="left" w:pos="120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65" w:history="1">
            <w:r w:rsidRPr="00467FE4">
              <w:rPr>
                <w:rStyle w:val="Hipervnculo"/>
                <w:rFonts w:cs="Arial"/>
                <w:noProof/>
              </w:rPr>
              <w:t>6.4</w:t>
            </w:r>
            <w:r w:rsidRPr="00467FE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467FE4">
              <w:rPr>
                <w:rStyle w:val="Hipervnculo"/>
                <w:rFonts w:cs="Arial"/>
                <w:noProof/>
              </w:rPr>
              <w:t>Retos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_Toc180699565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11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042059F0" w14:textId="390020D5" w:rsidR="0002099B" w:rsidRPr="00467FE4" w:rsidRDefault="0002099B">
          <w:pPr>
            <w:pStyle w:val="TDC2"/>
            <w:tabs>
              <w:tab w:val="left" w:pos="72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66" w:history="1">
            <w:r w:rsidRPr="00467FE4">
              <w:rPr>
                <w:rStyle w:val="Hipervnculo"/>
                <w:rFonts w:cs="Arial"/>
                <w:noProof/>
              </w:rPr>
              <w:t>b.</w:t>
            </w:r>
            <w:r w:rsidRPr="00467FE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467FE4">
              <w:rPr>
                <w:rStyle w:val="Hipervnculo"/>
                <w:rFonts w:cs="Arial"/>
                <w:noProof/>
              </w:rPr>
              <w:t>SECRETARÍA GENERAL – TALENTO HUMANO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_Toc180699566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11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6826F16D" w14:textId="1AA2BDCA" w:rsidR="0002099B" w:rsidRPr="00467FE4" w:rsidRDefault="0002099B">
          <w:pPr>
            <w:pStyle w:val="TDC3"/>
            <w:tabs>
              <w:tab w:val="left" w:pos="120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67" w:history="1">
            <w:r w:rsidRPr="00467FE4">
              <w:rPr>
                <w:rStyle w:val="Hipervnculo"/>
                <w:rFonts w:cs="Arial"/>
                <w:noProof/>
              </w:rPr>
              <w:t>6.5</w:t>
            </w:r>
            <w:r w:rsidRPr="00467FE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467FE4">
              <w:rPr>
                <w:rStyle w:val="Hipervnculo"/>
                <w:rFonts w:cs="Arial"/>
                <w:noProof/>
              </w:rPr>
              <w:t>Logros y resultados de la gestión*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_Toc180699567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11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3908C701" w14:textId="1E2C4AF2" w:rsidR="0002099B" w:rsidRPr="00467FE4" w:rsidRDefault="0002099B">
          <w:pPr>
            <w:pStyle w:val="TDC3"/>
            <w:tabs>
              <w:tab w:val="left" w:pos="120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68" w:history="1">
            <w:r w:rsidRPr="00467FE4">
              <w:rPr>
                <w:rStyle w:val="Hipervnculo"/>
                <w:rFonts w:cs="Arial"/>
                <w:noProof/>
              </w:rPr>
              <w:t>6.6</w:t>
            </w:r>
            <w:r w:rsidRPr="00467FE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467FE4">
              <w:rPr>
                <w:rStyle w:val="Hipervnculo"/>
                <w:rFonts w:cs="Arial"/>
                <w:noProof/>
              </w:rPr>
              <w:t>Retos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_Toc180699568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11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20C73420" w14:textId="0AC7135A" w:rsidR="0002099B" w:rsidRPr="00467FE4" w:rsidRDefault="0002099B">
          <w:pPr>
            <w:pStyle w:val="TDC2"/>
            <w:tabs>
              <w:tab w:val="left" w:pos="72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69" w:history="1">
            <w:r w:rsidRPr="00467FE4">
              <w:rPr>
                <w:rStyle w:val="Hipervnculo"/>
                <w:rFonts w:cs="Arial"/>
                <w:noProof/>
              </w:rPr>
              <w:t>c.</w:t>
            </w:r>
            <w:r w:rsidRPr="00467FE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467FE4">
              <w:rPr>
                <w:rStyle w:val="Hipervnculo"/>
                <w:rFonts w:cs="Arial"/>
                <w:noProof/>
              </w:rPr>
              <w:t>SECRETARÍA GENERAL – NOTIFICACIONES y CERTIFICACIONES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_Toc180699569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11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15278366" w14:textId="3C925E01" w:rsidR="0002099B" w:rsidRPr="00467FE4" w:rsidRDefault="0002099B">
          <w:pPr>
            <w:pStyle w:val="TDC3"/>
            <w:tabs>
              <w:tab w:val="left" w:pos="120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70" w:history="1">
            <w:r w:rsidRPr="00467FE4">
              <w:rPr>
                <w:rStyle w:val="Hipervnculo"/>
                <w:rFonts w:cs="Arial"/>
                <w:noProof/>
              </w:rPr>
              <w:t>6.7</w:t>
            </w:r>
            <w:r w:rsidRPr="00467FE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467FE4">
              <w:rPr>
                <w:rStyle w:val="Hipervnculo"/>
                <w:rFonts w:cs="Arial"/>
                <w:noProof/>
              </w:rPr>
              <w:t>Logros y resultados de la gestión*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_Toc180699570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11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27E89661" w14:textId="431433B4" w:rsidR="0002099B" w:rsidRPr="00467FE4" w:rsidRDefault="0002099B">
          <w:pPr>
            <w:pStyle w:val="TDC3"/>
            <w:tabs>
              <w:tab w:val="left" w:pos="120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71" w:history="1">
            <w:r w:rsidRPr="00467FE4">
              <w:rPr>
                <w:rStyle w:val="Hipervnculo"/>
                <w:rFonts w:cs="Arial"/>
                <w:noProof/>
              </w:rPr>
              <w:t>6.8</w:t>
            </w:r>
            <w:r w:rsidRPr="00467FE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467FE4">
              <w:rPr>
                <w:rStyle w:val="Hipervnculo"/>
                <w:rFonts w:cs="Arial"/>
                <w:noProof/>
              </w:rPr>
              <w:t>Retos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_Toc180699571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11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20DDD52A" w14:textId="2685E73C" w:rsidR="0002099B" w:rsidRPr="00467FE4" w:rsidRDefault="0002099B">
          <w:pPr>
            <w:pStyle w:val="TDC2"/>
            <w:tabs>
              <w:tab w:val="left" w:pos="72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72" w:history="1">
            <w:r w:rsidRPr="00467FE4">
              <w:rPr>
                <w:rStyle w:val="Hipervnculo"/>
                <w:rFonts w:cs="Arial"/>
                <w:noProof/>
              </w:rPr>
              <w:t>d.</w:t>
            </w:r>
            <w:r w:rsidRPr="00467FE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467FE4">
              <w:rPr>
                <w:rStyle w:val="Hipervnculo"/>
                <w:rFonts w:cs="Arial"/>
                <w:noProof/>
              </w:rPr>
              <w:t>SECRETARÍA GENERAL – DIRECCIÓN ADMINISTRATIVA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_Toc180699572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11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7947827F" w14:textId="0E3AD2AB" w:rsidR="0002099B" w:rsidRPr="00467FE4" w:rsidRDefault="0002099B">
          <w:pPr>
            <w:pStyle w:val="TDC3"/>
            <w:tabs>
              <w:tab w:val="left" w:pos="120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73" w:history="1">
            <w:r w:rsidRPr="00467FE4">
              <w:rPr>
                <w:rStyle w:val="Hipervnculo"/>
                <w:rFonts w:cs="Arial"/>
                <w:noProof/>
              </w:rPr>
              <w:t>6.9</w:t>
            </w:r>
            <w:r w:rsidRPr="00467FE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467FE4">
              <w:rPr>
                <w:rStyle w:val="Hipervnculo"/>
                <w:rFonts w:cs="Arial"/>
                <w:noProof/>
              </w:rPr>
              <w:t>Logros y resultados de la gestión*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_Toc180699573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11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476644F6" w14:textId="3A2DAC1F" w:rsidR="0002099B" w:rsidRPr="00467FE4" w:rsidRDefault="0002099B">
          <w:pPr>
            <w:pStyle w:val="TDC3"/>
            <w:tabs>
              <w:tab w:val="left" w:pos="120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74" w:history="1">
            <w:r w:rsidRPr="00467FE4">
              <w:rPr>
                <w:rStyle w:val="Hipervnculo"/>
                <w:rFonts w:cs="Arial"/>
                <w:noProof/>
              </w:rPr>
              <w:t>6.10</w:t>
            </w:r>
            <w:r w:rsidRPr="00467FE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467FE4">
              <w:rPr>
                <w:rStyle w:val="Hipervnculo"/>
                <w:rFonts w:cs="Arial"/>
                <w:noProof/>
              </w:rPr>
              <w:t>Retos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_Toc180699574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11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397070E7" w14:textId="6608C34F" w:rsidR="0002099B" w:rsidRPr="00467FE4" w:rsidRDefault="0002099B">
          <w:pPr>
            <w:pStyle w:val="TDC2"/>
            <w:tabs>
              <w:tab w:val="left" w:pos="72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75" w:history="1">
            <w:r w:rsidRPr="00467FE4">
              <w:rPr>
                <w:rStyle w:val="Hipervnculo"/>
                <w:rFonts w:cs="Arial"/>
                <w:noProof/>
              </w:rPr>
              <w:t>e.</w:t>
            </w:r>
            <w:r w:rsidRPr="00467FE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467FE4">
              <w:rPr>
                <w:rStyle w:val="Hipervnculo"/>
                <w:rFonts w:cs="Arial"/>
                <w:noProof/>
              </w:rPr>
              <w:t>SECRETARÍA GENERAL – DIRECCIÓN FINANCIERA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_Toc180699575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12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29A81819" w14:textId="66845955" w:rsidR="0002099B" w:rsidRPr="00467FE4" w:rsidRDefault="0002099B">
          <w:pPr>
            <w:pStyle w:val="TDC3"/>
            <w:tabs>
              <w:tab w:val="left" w:pos="120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76" w:history="1">
            <w:r w:rsidRPr="00467FE4">
              <w:rPr>
                <w:rStyle w:val="Hipervnculo"/>
                <w:rFonts w:cs="Arial"/>
                <w:noProof/>
              </w:rPr>
              <w:t>6.11</w:t>
            </w:r>
            <w:r w:rsidRPr="00467FE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467FE4">
              <w:rPr>
                <w:rStyle w:val="Hipervnculo"/>
                <w:rFonts w:cs="Arial"/>
                <w:noProof/>
              </w:rPr>
              <w:t>Logros y resultados de la gestión*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_Toc180699576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12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30B14A2E" w14:textId="6BD84054" w:rsidR="0002099B" w:rsidRPr="00467FE4" w:rsidRDefault="0002099B">
          <w:pPr>
            <w:pStyle w:val="TDC3"/>
            <w:tabs>
              <w:tab w:val="left" w:pos="120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77" w:history="1">
            <w:r w:rsidRPr="00467FE4">
              <w:rPr>
                <w:rStyle w:val="Hipervnculo"/>
                <w:rFonts w:cs="Arial"/>
                <w:noProof/>
              </w:rPr>
              <w:t>6.12</w:t>
            </w:r>
            <w:r w:rsidRPr="00467FE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467FE4">
              <w:rPr>
                <w:rStyle w:val="Hipervnculo"/>
                <w:rFonts w:cs="Arial"/>
                <w:noProof/>
              </w:rPr>
              <w:t>Retos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_Toc180699577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12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1C778B0C" w14:textId="79367B8B" w:rsidR="0002099B" w:rsidRPr="00467FE4" w:rsidRDefault="0002099B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78" w:history="1">
            <w:r w:rsidRPr="00467FE4">
              <w:rPr>
                <w:rStyle w:val="Hipervnculo"/>
                <w:rFonts w:cs="Arial"/>
                <w:noProof/>
              </w:rPr>
              <w:t>GESTIÓN PRESUPUESTAL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_Toc180699578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12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311E1803" w14:textId="208702BF" w:rsidR="0002099B" w:rsidRPr="00467FE4" w:rsidRDefault="0002099B">
          <w:pPr>
            <w:pStyle w:val="TDC2"/>
            <w:tabs>
              <w:tab w:val="left" w:pos="72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79" w:history="1">
            <w:r w:rsidRPr="00467FE4">
              <w:rPr>
                <w:rStyle w:val="Hipervnculo"/>
                <w:rFonts w:cs="Arial"/>
                <w:noProof/>
              </w:rPr>
              <w:t>1.</w:t>
            </w:r>
            <w:r w:rsidRPr="00467FE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467FE4">
              <w:rPr>
                <w:rStyle w:val="Hipervnculo"/>
                <w:rFonts w:cs="Arial"/>
                <w:noProof/>
              </w:rPr>
              <w:t>ESTADO DE AVANCE DE LA EJECUCIÓN PRESUPUESTAL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_Toc180699579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12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6A8BFDF5" w14:textId="6189AA71" w:rsidR="0002099B" w:rsidRPr="00467FE4" w:rsidRDefault="0002099B">
          <w:pPr>
            <w:pStyle w:val="TDC2"/>
            <w:tabs>
              <w:tab w:val="left" w:pos="72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80" w:history="1">
            <w:r w:rsidRPr="00467FE4">
              <w:rPr>
                <w:rStyle w:val="Hipervnculo"/>
                <w:rFonts w:cs="Arial"/>
                <w:noProof/>
              </w:rPr>
              <w:t>2.</w:t>
            </w:r>
            <w:r w:rsidRPr="00467FE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467FE4">
              <w:rPr>
                <w:rStyle w:val="Hipervnculo"/>
                <w:rFonts w:cs="Arial"/>
                <w:noProof/>
              </w:rPr>
              <w:t>GESTIÓN CONTABLE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_Toc180699580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12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179A9C2A" w14:textId="6EA0C5FF" w:rsidR="0002099B" w:rsidRPr="00467FE4" w:rsidRDefault="0002099B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80699581" w:history="1">
            <w:r w:rsidRPr="00467FE4">
              <w:rPr>
                <w:rStyle w:val="Hipervnculo"/>
                <w:rFonts w:cs="Arial"/>
                <w:noProof/>
              </w:rPr>
              <w:t>GESTIÓN CONTRACTUAL</w:t>
            </w:r>
            <w:r w:rsidRPr="00467FE4">
              <w:rPr>
                <w:noProof/>
                <w:webHidden/>
              </w:rPr>
              <w:tab/>
            </w:r>
            <w:r w:rsidRPr="00467FE4">
              <w:rPr>
                <w:noProof/>
                <w:webHidden/>
              </w:rPr>
              <w:fldChar w:fldCharType="begin"/>
            </w:r>
            <w:r w:rsidRPr="00467FE4">
              <w:rPr>
                <w:noProof/>
                <w:webHidden/>
              </w:rPr>
              <w:instrText xml:space="preserve"> PAGEREF _Toc180699581 \h </w:instrText>
            </w:r>
            <w:r w:rsidRPr="00467FE4">
              <w:rPr>
                <w:noProof/>
                <w:webHidden/>
              </w:rPr>
            </w:r>
            <w:r w:rsidRPr="00467FE4">
              <w:rPr>
                <w:noProof/>
                <w:webHidden/>
              </w:rPr>
              <w:fldChar w:fldCharType="separate"/>
            </w:r>
            <w:r w:rsidR="00334EDA">
              <w:rPr>
                <w:noProof/>
                <w:webHidden/>
              </w:rPr>
              <w:t>12</w:t>
            </w:r>
            <w:r w:rsidRPr="00467FE4">
              <w:rPr>
                <w:noProof/>
                <w:webHidden/>
              </w:rPr>
              <w:fldChar w:fldCharType="end"/>
            </w:r>
          </w:hyperlink>
        </w:p>
        <w:p w14:paraId="43DF2040" w14:textId="2165A9E9" w:rsidR="003453FB" w:rsidRPr="00467FE4" w:rsidRDefault="003453FB">
          <w:pPr>
            <w:rPr>
              <w:rFonts w:cs="Arial"/>
            </w:rPr>
          </w:pPr>
          <w:r w:rsidRPr="00467FE4">
            <w:rPr>
              <w:rFonts w:cs="Arial"/>
              <w:b/>
              <w:bCs/>
              <w:lang w:val="es-ES"/>
            </w:rPr>
            <w:fldChar w:fldCharType="end"/>
          </w:r>
        </w:p>
      </w:sdtContent>
    </w:sdt>
    <w:p w14:paraId="2BCDF1F3" w14:textId="77777777" w:rsidR="003453FB" w:rsidRPr="00467FE4" w:rsidRDefault="003453FB" w:rsidP="007161D5">
      <w:pPr>
        <w:spacing w:line="240" w:lineRule="auto"/>
        <w:jc w:val="center"/>
        <w:rPr>
          <w:rFonts w:cs="Arial"/>
          <w:b/>
          <w:bCs/>
          <w:color w:val="000000" w:themeColor="text1"/>
        </w:rPr>
      </w:pPr>
    </w:p>
    <w:p w14:paraId="060DF2DB" w14:textId="77777777" w:rsidR="003453FB" w:rsidRPr="00467FE4" w:rsidRDefault="003453FB" w:rsidP="007161D5">
      <w:pPr>
        <w:spacing w:line="240" w:lineRule="auto"/>
        <w:jc w:val="center"/>
        <w:rPr>
          <w:rFonts w:cs="Arial"/>
          <w:b/>
          <w:bCs/>
          <w:color w:val="000000" w:themeColor="text1"/>
        </w:rPr>
      </w:pPr>
    </w:p>
    <w:p w14:paraId="585CADA5" w14:textId="77777777" w:rsidR="003453FB" w:rsidRPr="00467FE4" w:rsidRDefault="003453FB" w:rsidP="007161D5">
      <w:pPr>
        <w:spacing w:line="240" w:lineRule="auto"/>
        <w:jc w:val="center"/>
        <w:rPr>
          <w:rFonts w:cs="Arial"/>
          <w:b/>
          <w:bCs/>
          <w:color w:val="000000" w:themeColor="text1"/>
        </w:rPr>
      </w:pPr>
    </w:p>
    <w:p w14:paraId="6DBAE852" w14:textId="77777777" w:rsidR="003453FB" w:rsidRPr="00467FE4" w:rsidRDefault="003453FB" w:rsidP="007161D5">
      <w:pPr>
        <w:spacing w:line="240" w:lineRule="auto"/>
        <w:jc w:val="center"/>
        <w:rPr>
          <w:rFonts w:cs="Arial"/>
          <w:b/>
          <w:bCs/>
          <w:color w:val="000000" w:themeColor="text1"/>
        </w:rPr>
      </w:pPr>
    </w:p>
    <w:p w14:paraId="71A80A5D" w14:textId="77777777" w:rsidR="003453FB" w:rsidRPr="00467FE4" w:rsidRDefault="003453FB" w:rsidP="007161D5">
      <w:pPr>
        <w:spacing w:line="240" w:lineRule="auto"/>
        <w:jc w:val="center"/>
        <w:rPr>
          <w:rFonts w:cs="Arial"/>
          <w:b/>
          <w:bCs/>
          <w:color w:val="000000" w:themeColor="text1"/>
        </w:rPr>
      </w:pPr>
    </w:p>
    <w:p w14:paraId="31C536E7" w14:textId="77777777" w:rsidR="003453FB" w:rsidRDefault="003453FB" w:rsidP="007161D5">
      <w:pPr>
        <w:spacing w:line="240" w:lineRule="auto"/>
        <w:jc w:val="center"/>
        <w:rPr>
          <w:rFonts w:cs="Arial"/>
          <w:b/>
          <w:bCs/>
          <w:color w:val="000000" w:themeColor="text1"/>
        </w:rPr>
      </w:pPr>
    </w:p>
    <w:p w14:paraId="622E0A4E" w14:textId="77777777" w:rsidR="00467FE4" w:rsidRDefault="00467FE4" w:rsidP="007161D5">
      <w:pPr>
        <w:spacing w:line="240" w:lineRule="auto"/>
        <w:jc w:val="center"/>
        <w:rPr>
          <w:rFonts w:cs="Arial"/>
          <w:b/>
          <w:bCs/>
          <w:color w:val="000000" w:themeColor="text1"/>
        </w:rPr>
      </w:pPr>
    </w:p>
    <w:p w14:paraId="248B0349" w14:textId="77777777" w:rsidR="00467FE4" w:rsidRDefault="00467FE4" w:rsidP="007161D5">
      <w:pPr>
        <w:spacing w:line="240" w:lineRule="auto"/>
        <w:jc w:val="center"/>
        <w:rPr>
          <w:rFonts w:cs="Arial"/>
          <w:b/>
          <w:bCs/>
          <w:color w:val="000000" w:themeColor="text1"/>
        </w:rPr>
      </w:pPr>
    </w:p>
    <w:p w14:paraId="0534F05B" w14:textId="77777777" w:rsidR="00467FE4" w:rsidRDefault="00467FE4" w:rsidP="007161D5">
      <w:pPr>
        <w:spacing w:line="240" w:lineRule="auto"/>
        <w:jc w:val="center"/>
        <w:rPr>
          <w:rFonts w:cs="Arial"/>
          <w:b/>
          <w:bCs/>
          <w:color w:val="000000" w:themeColor="text1"/>
        </w:rPr>
      </w:pPr>
    </w:p>
    <w:p w14:paraId="16963A32" w14:textId="77777777" w:rsidR="00467FE4" w:rsidRDefault="00467FE4" w:rsidP="007161D5">
      <w:pPr>
        <w:spacing w:line="240" w:lineRule="auto"/>
        <w:jc w:val="center"/>
        <w:rPr>
          <w:rFonts w:cs="Arial"/>
          <w:b/>
          <w:bCs/>
          <w:color w:val="000000" w:themeColor="text1"/>
        </w:rPr>
      </w:pPr>
    </w:p>
    <w:p w14:paraId="5EC576E0" w14:textId="77777777" w:rsidR="00467FE4" w:rsidRDefault="00467FE4" w:rsidP="007161D5">
      <w:pPr>
        <w:spacing w:line="240" w:lineRule="auto"/>
        <w:jc w:val="center"/>
        <w:rPr>
          <w:rFonts w:cs="Arial"/>
          <w:b/>
          <w:bCs/>
          <w:color w:val="000000" w:themeColor="text1"/>
        </w:rPr>
      </w:pPr>
    </w:p>
    <w:p w14:paraId="19A83868" w14:textId="77777777" w:rsidR="00467FE4" w:rsidRDefault="00467FE4" w:rsidP="007161D5">
      <w:pPr>
        <w:spacing w:line="240" w:lineRule="auto"/>
        <w:jc w:val="center"/>
        <w:rPr>
          <w:rFonts w:cs="Arial"/>
          <w:b/>
          <w:bCs/>
          <w:color w:val="000000" w:themeColor="text1"/>
        </w:rPr>
      </w:pPr>
    </w:p>
    <w:p w14:paraId="46378BCB" w14:textId="77777777" w:rsidR="00467FE4" w:rsidRDefault="00467FE4" w:rsidP="007161D5">
      <w:pPr>
        <w:spacing w:line="240" w:lineRule="auto"/>
        <w:jc w:val="center"/>
        <w:rPr>
          <w:rFonts w:cs="Arial"/>
          <w:b/>
          <w:bCs/>
          <w:color w:val="000000" w:themeColor="text1"/>
        </w:rPr>
      </w:pPr>
    </w:p>
    <w:p w14:paraId="40068CA3" w14:textId="77777777" w:rsidR="00467FE4" w:rsidRDefault="00467FE4" w:rsidP="007161D5">
      <w:pPr>
        <w:spacing w:line="240" w:lineRule="auto"/>
        <w:jc w:val="center"/>
        <w:rPr>
          <w:rFonts w:cs="Arial"/>
          <w:b/>
          <w:bCs/>
          <w:color w:val="000000" w:themeColor="text1"/>
        </w:rPr>
      </w:pPr>
    </w:p>
    <w:p w14:paraId="0D4D9127" w14:textId="77777777" w:rsidR="00467FE4" w:rsidRDefault="00467FE4" w:rsidP="007161D5">
      <w:pPr>
        <w:spacing w:line="240" w:lineRule="auto"/>
        <w:jc w:val="center"/>
        <w:rPr>
          <w:rFonts w:cs="Arial"/>
          <w:b/>
          <w:bCs/>
          <w:color w:val="000000" w:themeColor="text1"/>
        </w:rPr>
      </w:pPr>
    </w:p>
    <w:p w14:paraId="152792BF" w14:textId="77777777" w:rsidR="00467FE4" w:rsidRDefault="00467FE4" w:rsidP="007161D5">
      <w:pPr>
        <w:spacing w:line="240" w:lineRule="auto"/>
        <w:jc w:val="center"/>
        <w:rPr>
          <w:rFonts w:cs="Arial"/>
          <w:b/>
          <w:bCs/>
          <w:color w:val="000000" w:themeColor="text1"/>
        </w:rPr>
      </w:pPr>
    </w:p>
    <w:p w14:paraId="5F6E76F8" w14:textId="77777777" w:rsidR="00467FE4" w:rsidRDefault="00467FE4" w:rsidP="007161D5">
      <w:pPr>
        <w:spacing w:line="240" w:lineRule="auto"/>
        <w:jc w:val="center"/>
        <w:rPr>
          <w:rFonts w:cs="Arial"/>
          <w:b/>
          <w:bCs/>
          <w:color w:val="000000" w:themeColor="text1"/>
        </w:rPr>
      </w:pPr>
    </w:p>
    <w:p w14:paraId="6F2D4DE8" w14:textId="77777777" w:rsidR="00467FE4" w:rsidRDefault="00467FE4" w:rsidP="007161D5">
      <w:pPr>
        <w:spacing w:line="240" w:lineRule="auto"/>
        <w:jc w:val="center"/>
        <w:rPr>
          <w:rFonts w:cs="Arial"/>
          <w:b/>
          <w:bCs/>
          <w:color w:val="000000" w:themeColor="text1"/>
        </w:rPr>
      </w:pPr>
    </w:p>
    <w:p w14:paraId="3E69F8EB" w14:textId="77777777" w:rsidR="00467FE4" w:rsidRDefault="00467FE4" w:rsidP="007161D5">
      <w:pPr>
        <w:spacing w:line="240" w:lineRule="auto"/>
        <w:jc w:val="center"/>
        <w:rPr>
          <w:rFonts w:cs="Arial"/>
          <w:b/>
          <w:bCs/>
          <w:color w:val="000000" w:themeColor="text1"/>
        </w:rPr>
      </w:pPr>
    </w:p>
    <w:p w14:paraId="6542986E" w14:textId="77777777" w:rsidR="00467FE4" w:rsidRDefault="00467FE4" w:rsidP="007161D5">
      <w:pPr>
        <w:spacing w:line="240" w:lineRule="auto"/>
        <w:jc w:val="center"/>
        <w:rPr>
          <w:rFonts w:cs="Arial"/>
          <w:b/>
          <w:bCs/>
          <w:color w:val="000000" w:themeColor="text1"/>
        </w:rPr>
      </w:pPr>
    </w:p>
    <w:p w14:paraId="67BE42EC" w14:textId="77777777" w:rsidR="00467FE4" w:rsidRDefault="00467FE4" w:rsidP="007161D5">
      <w:pPr>
        <w:spacing w:line="240" w:lineRule="auto"/>
        <w:jc w:val="center"/>
        <w:rPr>
          <w:rFonts w:cs="Arial"/>
          <w:b/>
          <w:bCs/>
          <w:color w:val="000000" w:themeColor="text1"/>
        </w:rPr>
      </w:pPr>
    </w:p>
    <w:p w14:paraId="51FFEB9E" w14:textId="77777777" w:rsidR="00467FE4" w:rsidRDefault="00467FE4" w:rsidP="007161D5">
      <w:pPr>
        <w:spacing w:line="240" w:lineRule="auto"/>
        <w:jc w:val="center"/>
        <w:rPr>
          <w:rFonts w:cs="Arial"/>
          <w:b/>
          <w:bCs/>
          <w:color w:val="000000" w:themeColor="text1"/>
        </w:rPr>
      </w:pPr>
    </w:p>
    <w:p w14:paraId="0D51A720" w14:textId="77777777" w:rsidR="00467FE4" w:rsidRDefault="00467FE4" w:rsidP="007161D5">
      <w:pPr>
        <w:spacing w:line="240" w:lineRule="auto"/>
        <w:jc w:val="center"/>
        <w:rPr>
          <w:rFonts w:cs="Arial"/>
          <w:b/>
          <w:bCs/>
          <w:color w:val="000000" w:themeColor="text1"/>
        </w:rPr>
      </w:pPr>
    </w:p>
    <w:p w14:paraId="607BEFCE" w14:textId="77777777" w:rsidR="00467FE4" w:rsidRDefault="00467FE4" w:rsidP="007161D5">
      <w:pPr>
        <w:spacing w:line="240" w:lineRule="auto"/>
        <w:jc w:val="center"/>
        <w:rPr>
          <w:rFonts w:cs="Arial"/>
          <w:b/>
          <w:bCs/>
          <w:color w:val="000000" w:themeColor="text1"/>
        </w:rPr>
      </w:pPr>
    </w:p>
    <w:p w14:paraId="0A8FECB6" w14:textId="77777777" w:rsidR="00467FE4" w:rsidRDefault="00467FE4" w:rsidP="007161D5">
      <w:pPr>
        <w:spacing w:line="240" w:lineRule="auto"/>
        <w:jc w:val="center"/>
        <w:rPr>
          <w:rFonts w:cs="Arial"/>
          <w:b/>
          <w:bCs/>
          <w:color w:val="000000" w:themeColor="text1"/>
        </w:rPr>
      </w:pPr>
    </w:p>
    <w:p w14:paraId="07FDD858" w14:textId="77777777" w:rsidR="00467FE4" w:rsidRDefault="00467FE4" w:rsidP="007161D5">
      <w:pPr>
        <w:spacing w:line="240" w:lineRule="auto"/>
        <w:jc w:val="center"/>
        <w:rPr>
          <w:rFonts w:cs="Arial"/>
          <w:b/>
          <w:bCs/>
          <w:color w:val="000000" w:themeColor="text1"/>
        </w:rPr>
      </w:pPr>
    </w:p>
    <w:p w14:paraId="20434A01" w14:textId="77777777" w:rsidR="00467FE4" w:rsidRDefault="00467FE4" w:rsidP="007161D5">
      <w:pPr>
        <w:spacing w:line="240" w:lineRule="auto"/>
        <w:jc w:val="center"/>
        <w:rPr>
          <w:rFonts w:cs="Arial"/>
          <w:b/>
          <w:bCs/>
          <w:color w:val="000000" w:themeColor="text1"/>
        </w:rPr>
      </w:pPr>
    </w:p>
    <w:p w14:paraId="1292D59B" w14:textId="77777777" w:rsidR="00467FE4" w:rsidRDefault="00467FE4" w:rsidP="007161D5">
      <w:pPr>
        <w:spacing w:line="240" w:lineRule="auto"/>
        <w:jc w:val="center"/>
        <w:rPr>
          <w:rFonts w:cs="Arial"/>
          <w:b/>
          <w:bCs/>
          <w:color w:val="000000" w:themeColor="text1"/>
        </w:rPr>
      </w:pPr>
    </w:p>
    <w:p w14:paraId="329D15F4" w14:textId="77777777" w:rsidR="00467FE4" w:rsidRDefault="00467FE4" w:rsidP="007161D5">
      <w:pPr>
        <w:spacing w:line="240" w:lineRule="auto"/>
        <w:jc w:val="center"/>
        <w:rPr>
          <w:rFonts w:cs="Arial"/>
          <w:b/>
          <w:bCs/>
          <w:color w:val="000000" w:themeColor="text1"/>
        </w:rPr>
      </w:pPr>
    </w:p>
    <w:p w14:paraId="30B6D59A" w14:textId="77777777" w:rsidR="00467FE4" w:rsidRDefault="00467FE4" w:rsidP="007161D5">
      <w:pPr>
        <w:spacing w:line="240" w:lineRule="auto"/>
        <w:jc w:val="center"/>
        <w:rPr>
          <w:rFonts w:cs="Arial"/>
          <w:b/>
          <w:bCs/>
          <w:color w:val="000000" w:themeColor="text1"/>
        </w:rPr>
      </w:pPr>
    </w:p>
    <w:p w14:paraId="6F20AA20" w14:textId="77777777" w:rsidR="00467FE4" w:rsidRDefault="00467FE4" w:rsidP="007161D5">
      <w:pPr>
        <w:spacing w:line="240" w:lineRule="auto"/>
        <w:jc w:val="center"/>
        <w:rPr>
          <w:rFonts w:cs="Arial"/>
          <w:b/>
          <w:bCs/>
          <w:color w:val="000000" w:themeColor="text1"/>
        </w:rPr>
      </w:pPr>
    </w:p>
    <w:p w14:paraId="4599F60B" w14:textId="77777777" w:rsidR="00467FE4" w:rsidRDefault="00467FE4" w:rsidP="007161D5">
      <w:pPr>
        <w:spacing w:line="240" w:lineRule="auto"/>
        <w:jc w:val="center"/>
        <w:rPr>
          <w:rFonts w:cs="Arial"/>
          <w:b/>
          <w:bCs/>
          <w:color w:val="000000" w:themeColor="text1"/>
        </w:rPr>
      </w:pPr>
    </w:p>
    <w:p w14:paraId="709A4E9C" w14:textId="77777777" w:rsidR="00467FE4" w:rsidRDefault="00467FE4" w:rsidP="007161D5">
      <w:pPr>
        <w:spacing w:line="240" w:lineRule="auto"/>
        <w:jc w:val="center"/>
        <w:rPr>
          <w:rFonts w:cs="Arial"/>
          <w:b/>
          <w:bCs/>
          <w:color w:val="000000" w:themeColor="text1"/>
        </w:rPr>
      </w:pPr>
    </w:p>
    <w:p w14:paraId="63516D55" w14:textId="77777777" w:rsidR="00467FE4" w:rsidRDefault="00467FE4" w:rsidP="007161D5">
      <w:pPr>
        <w:spacing w:line="240" w:lineRule="auto"/>
        <w:jc w:val="center"/>
        <w:rPr>
          <w:rFonts w:cs="Arial"/>
          <w:b/>
          <w:bCs/>
          <w:color w:val="000000" w:themeColor="text1"/>
        </w:rPr>
      </w:pPr>
    </w:p>
    <w:p w14:paraId="2C3EEA96" w14:textId="77777777" w:rsidR="00467FE4" w:rsidRDefault="00467FE4" w:rsidP="007161D5">
      <w:pPr>
        <w:spacing w:line="240" w:lineRule="auto"/>
        <w:jc w:val="center"/>
        <w:rPr>
          <w:rFonts w:cs="Arial"/>
          <w:b/>
          <w:bCs/>
          <w:color w:val="000000" w:themeColor="text1"/>
        </w:rPr>
      </w:pPr>
    </w:p>
    <w:p w14:paraId="77393E78" w14:textId="77777777" w:rsidR="00467FE4" w:rsidRPr="00467FE4" w:rsidRDefault="00467FE4" w:rsidP="007161D5">
      <w:pPr>
        <w:spacing w:line="240" w:lineRule="auto"/>
        <w:jc w:val="center"/>
        <w:rPr>
          <w:rFonts w:cs="Arial"/>
          <w:b/>
          <w:bCs/>
          <w:color w:val="000000" w:themeColor="text1"/>
        </w:rPr>
      </w:pPr>
    </w:p>
    <w:p w14:paraId="7C0FB8EF" w14:textId="77777777" w:rsidR="003453FB" w:rsidRPr="00467FE4" w:rsidRDefault="003453FB" w:rsidP="007161D5">
      <w:pPr>
        <w:spacing w:line="240" w:lineRule="auto"/>
        <w:jc w:val="center"/>
        <w:rPr>
          <w:rFonts w:cs="Arial"/>
          <w:b/>
          <w:bCs/>
          <w:color w:val="000000" w:themeColor="text1"/>
        </w:rPr>
      </w:pPr>
    </w:p>
    <w:p w14:paraId="4A777FA4" w14:textId="77777777" w:rsidR="009D0706" w:rsidRPr="00467FE4" w:rsidRDefault="009D0706" w:rsidP="009D0706">
      <w:pPr>
        <w:jc w:val="center"/>
      </w:pPr>
      <w:r w:rsidRPr="00467FE4">
        <w:lastRenderedPageBreak/>
        <w:t>INFORME RENDICIÓN DE CUENTAS</w:t>
      </w:r>
    </w:p>
    <w:p w14:paraId="65688C72" w14:textId="77777777" w:rsidR="009D0706" w:rsidRPr="00467FE4" w:rsidRDefault="009D0706" w:rsidP="009D0706">
      <w:pPr>
        <w:jc w:val="center"/>
      </w:pPr>
      <w:r w:rsidRPr="00467FE4">
        <w:t>SUPERINTENDENCIA DE INDUSTRIA Y COMERCIO</w:t>
      </w:r>
    </w:p>
    <w:p w14:paraId="05E45164" w14:textId="76E0D165" w:rsidR="009D0706" w:rsidRPr="00467FE4" w:rsidRDefault="009D0706" w:rsidP="009D0706">
      <w:pPr>
        <w:jc w:val="center"/>
      </w:pPr>
      <w:r w:rsidRPr="00467FE4">
        <w:t>PERIODO: XXX</w:t>
      </w:r>
    </w:p>
    <w:p w14:paraId="7160E845" w14:textId="77777777" w:rsidR="009D0706" w:rsidRPr="00467FE4" w:rsidRDefault="009D0706" w:rsidP="009D0706">
      <w:pPr>
        <w:jc w:val="center"/>
      </w:pPr>
    </w:p>
    <w:p w14:paraId="0F02AC9C" w14:textId="3B898380" w:rsidR="009D0706" w:rsidRPr="00467FE4" w:rsidRDefault="00557579" w:rsidP="009D0706">
      <w:pPr>
        <w:jc w:val="center"/>
        <w:rPr>
          <w:b/>
          <w:bCs/>
        </w:rPr>
      </w:pPr>
      <w:r w:rsidRPr="00467FE4">
        <w:rPr>
          <w:rFonts w:cs="Arial"/>
          <w:b/>
          <w:bCs/>
          <w:color w:val="AEAAAA" w:themeColor="background2" w:themeShade="BF"/>
        </w:rPr>
        <w:t>Instrucciones de diligenciamiento</w:t>
      </w:r>
    </w:p>
    <w:p w14:paraId="35E23DA2" w14:textId="32BD3619" w:rsidR="00557579" w:rsidRPr="00467FE4" w:rsidRDefault="00557579" w:rsidP="00930517">
      <w:pPr>
        <w:pStyle w:val="Prrafodelista"/>
        <w:numPr>
          <w:ilvl w:val="0"/>
          <w:numId w:val="35"/>
        </w:numPr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 xml:space="preserve">Los títulos y subtítulos son una guía para que </w:t>
      </w:r>
      <w:r w:rsidR="00930517" w:rsidRPr="00467FE4">
        <w:rPr>
          <w:rFonts w:cs="Arial"/>
          <w:i/>
          <w:iCs/>
          <w:color w:val="AEAAAA" w:themeColor="background2" w:themeShade="BF"/>
        </w:rPr>
        <w:t>la Entidad no pase por alto la revisión de los temas mandatorios en un informe con fines de rendición de cuentas general, por tanto, (*) querrá decir que el tema es de revisión obligatoria.</w:t>
      </w:r>
    </w:p>
    <w:p w14:paraId="181628F5" w14:textId="40C60FAE" w:rsidR="00245060" w:rsidRPr="00467FE4" w:rsidRDefault="00245060" w:rsidP="00557579">
      <w:pPr>
        <w:pStyle w:val="Prrafodelista"/>
        <w:numPr>
          <w:ilvl w:val="0"/>
          <w:numId w:val="35"/>
        </w:numPr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 xml:space="preserve">Los textos en este color </w:t>
      </w:r>
      <w:r w:rsidR="00930517" w:rsidRPr="00467FE4">
        <w:rPr>
          <w:rFonts w:cs="Arial"/>
          <w:i/>
          <w:iCs/>
          <w:color w:val="AEAAAA" w:themeColor="background2" w:themeShade="BF"/>
        </w:rPr>
        <w:t>gris</w:t>
      </w:r>
      <w:r w:rsidRPr="00467FE4">
        <w:rPr>
          <w:rFonts w:cs="Arial"/>
          <w:i/>
          <w:iCs/>
          <w:color w:val="AEAAAA" w:themeColor="background2" w:themeShade="BF"/>
        </w:rPr>
        <w:t xml:space="preserve"> </w:t>
      </w:r>
      <w:r w:rsidR="00930517" w:rsidRPr="00467FE4">
        <w:rPr>
          <w:rFonts w:cs="Arial"/>
          <w:i/>
          <w:iCs/>
          <w:color w:val="AEAAAA" w:themeColor="background2" w:themeShade="BF"/>
        </w:rPr>
        <w:t xml:space="preserve">y/o cursiva </w:t>
      </w:r>
      <w:r w:rsidRPr="00467FE4">
        <w:rPr>
          <w:rFonts w:cs="Arial"/>
          <w:i/>
          <w:iCs/>
          <w:color w:val="AEAAAA" w:themeColor="background2" w:themeShade="BF"/>
        </w:rPr>
        <w:t xml:space="preserve">son las instrucciones para el diligenciamiento y se deben borrar para su uso. </w:t>
      </w:r>
    </w:p>
    <w:p w14:paraId="18D33EDC" w14:textId="308C5188" w:rsidR="009D0706" w:rsidRPr="00467FE4" w:rsidRDefault="009D0706" w:rsidP="00557579">
      <w:pPr>
        <w:pStyle w:val="Prrafodelista"/>
        <w:numPr>
          <w:ilvl w:val="0"/>
          <w:numId w:val="35"/>
        </w:numPr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 xml:space="preserve">La guía es el primer grupo o dependencia </w:t>
      </w:r>
      <w:r w:rsidR="00493D28" w:rsidRPr="00467FE4">
        <w:rPr>
          <w:rFonts w:cs="Arial"/>
          <w:i/>
          <w:iCs/>
          <w:color w:val="AEAAAA" w:themeColor="background2" w:themeShade="BF"/>
        </w:rPr>
        <w:t>de cada capítulo</w:t>
      </w:r>
      <w:r w:rsidR="00873192" w:rsidRPr="00467FE4">
        <w:rPr>
          <w:rFonts w:cs="Arial"/>
          <w:i/>
          <w:iCs/>
          <w:color w:val="AEAAAA" w:themeColor="background2" w:themeShade="BF"/>
        </w:rPr>
        <w:t>, aplica para las delegaturas</w:t>
      </w:r>
      <w:r w:rsidR="001452C7" w:rsidRPr="00467FE4">
        <w:rPr>
          <w:rFonts w:cs="Arial"/>
          <w:i/>
          <w:iCs/>
          <w:color w:val="AEAAAA" w:themeColor="background2" w:themeShade="BF"/>
        </w:rPr>
        <w:t xml:space="preserve">, </w:t>
      </w:r>
      <w:r w:rsidR="00873192" w:rsidRPr="00467FE4">
        <w:rPr>
          <w:rFonts w:cs="Arial"/>
          <w:i/>
          <w:iCs/>
          <w:color w:val="AEAAAA" w:themeColor="background2" w:themeShade="BF"/>
        </w:rPr>
        <w:t>las oficinas</w:t>
      </w:r>
      <w:r w:rsidR="0002099B" w:rsidRPr="00467FE4">
        <w:rPr>
          <w:rFonts w:cs="Arial"/>
          <w:i/>
          <w:iCs/>
          <w:color w:val="AEAAAA" w:themeColor="background2" w:themeShade="BF"/>
        </w:rPr>
        <w:t xml:space="preserve"> y la secretaría general</w:t>
      </w:r>
      <w:r w:rsidR="00FB164D" w:rsidRPr="00467FE4">
        <w:rPr>
          <w:rFonts w:cs="Arial"/>
          <w:i/>
          <w:iCs/>
          <w:color w:val="AEAAAA" w:themeColor="background2" w:themeShade="BF"/>
        </w:rPr>
        <w:t xml:space="preserve">, salvo temas particulares. </w:t>
      </w:r>
    </w:p>
    <w:p w14:paraId="056B4989" w14:textId="0637B1BD" w:rsidR="001452C7" w:rsidRPr="00467FE4" w:rsidRDefault="001452C7" w:rsidP="00557579">
      <w:pPr>
        <w:pStyle w:val="Prrafodelista"/>
        <w:numPr>
          <w:ilvl w:val="0"/>
          <w:numId w:val="35"/>
        </w:numPr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>El informe puede tener cambios</w:t>
      </w:r>
      <w:r w:rsidR="00481E24" w:rsidRPr="00467FE4">
        <w:rPr>
          <w:rFonts w:cs="Arial"/>
          <w:i/>
          <w:iCs/>
          <w:color w:val="AEAAAA" w:themeColor="background2" w:themeShade="BF"/>
        </w:rPr>
        <w:t xml:space="preserve"> gráficos</w:t>
      </w:r>
      <w:r w:rsidRPr="00467FE4">
        <w:rPr>
          <w:rFonts w:cs="Arial"/>
          <w:i/>
          <w:iCs/>
          <w:color w:val="AEAAAA" w:themeColor="background2" w:themeShade="BF"/>
        </w:rPr>
        <w:t xml:space="preserve"> en el diseño y </w:t>
      </w:r>
      <w:r w:rsidR="00481E24" w:rsidRPr="00467FE4">
        <w:rPr>
          <w:rFonts w:cs="Arial"/>
          <w:i/>
          <w:iCs/>
          <w:color w:val="AEAAAA" w:themeColor="background2" w:themeShade="BF"/>
        </w:rPr>
        <w:t xml:space="preserve">la </w:t>
      </w:r>
      <w:r w:rsidRPr="00467FE4">
        <w:rPr>
          <w:rFonts w:cs="Arial"/>
          <w:i/>
          <w:iCs/>
          <w:color w:val="AEAAAA" w:themeColor="background2" w:themeShade="BF"/>
        </w:rPr>
        <w:t>diagramación</w:t>
      </w:r>
      <w:r w:rsidR="00481E24" w:rsidRPr="00467FE4">
        <w:rPr>
          <w:rFonts w:cs="Arial"/>
          <w:i/>
          <w:iCs/>
          <w:color w:val="AEAAAA" w:themeColor="background2" w:themeShade="BF"/>
        </w:rPr>
        <w:t>, este documento más que un formato es una plantilla ba</w:t>
      </w:r>
      <w:r w:rsidR="002F283D" w:rsidRPr="00467FE4">
        <w:rPr>
          <w:rFonts w:cs="Arial"/>
          <w:i/>
          <w:iCs/>
          <w:color w:val="AEAAAA" w:themeColor="background2" w:themeShade="BF"/>
        </w:rPr>
        <w:t xml:space="preserve">se de temas. </w:t>
      </w:r>
    </w:p>
    <w:p w14:paraId="776CA11B" w14:textId="77777777" w:rsidR="00245060" w:rsidRPr="00467FE4" w:rsidRDefault="00245060" w:rsidP="009D0706"/>
    <w:p w14:paraId="7972DA4C" w14:textId="56FB07F2" w:rsidR="00C334C0" w:rsidRPr="00467FE4" w:rsidRDefault="00EE4FF7" w:rsidP="00584E36">
      <w:pPr>
        <w:pStyle w:val="Ttulo1"/>
        <w:rPr>
          <w:rFonts w:ascii="Nunito Light" w:hAnsi="Nunito Light" w:cs="Arial"/>
          <w:szCs w:val="22"/>
        </w:rPr>
      </w:pPr>
      <w:bookmarkStart w:id="0" w:name="_Toc180699516"/>
      <w:r w:rsidRPr="00467FE4">
        <w:rPr>
          <w:rFonts w:ascii="Nunito Light" w:hAnsi="Nunito Light" w:cs="Arial"/>
          <w:szCs w:val="22"/>
        </w:rPr>
        <w:t>GESTIÓN MISIONAL</w:t>
      </w:r>
      <w:bookmarkEnd w:id="0"/>
    </w:p>
    <w:p w14:paraId="413F3392" w14:textId="743DE49B" w:rsidR="005C33DD" w:rsidRPr="00467FE4" w:rsidRDefault="00C334C0" w:rsidP="002E7D32">
      <w:pPr>
        <w:pStyle w:val="Ttulo2"/>
        <w:rPr>
          <w:rFonts w:ascii="Nunito Light" w:hAnsi="Nunito Light" w:cs="Arial"/>
          <w:szCs w:val="22"/>
        </w:rPr>
      </w:pPr>
      <w:bookmarkStart w:id="1" w:name="_Toc180699517"/>
      <w:r w:rsidRPr="00467FE4">
        <w:rPr>
          <w:rFonts w:ascii="Nunito Light" w:hAnsi="Nunito Light" w:cs="Arial"/>
          <w:szCs w:val="22"/>
        </w:rPr>
        <w:t xml:space="preserve">DELEGATURA </w:t>
      </w:r>
      <w:r w:rsidR="00CB67D6" w:rsidRPr="00467FE4">
        <w:rPr>
          <w:rFonts w:ascii="Nunito Light" w:hAnsi="Nunito Light" w:cs="Arial"/>
          <w:szCs w:val="22"/>
        </w:rPr>
        <w:t>XXX</w:t>
      </w:r>
      <w:bookmarkEnd w:id="1"/>
      <w:r w:rsidRPr="00467FE4">
        <w:rPr>
          <w:rFonts w:ascii="Nunito Light" w:hAnsi="Nunito Light" w:cs="Arial"/>
          <w:szCs w:val="22"/>
        </w:rPr>
        <w:t xml:space="preserve"> </w:t>
      </w:r>
    </w:p>
    <w:p w14:paraId="37B82087" w14:textId="3D7E1B34" w:rsidR="005C33DD" w:rsidRPr="00467FE4" w:rsidRDefault="005C33DD" w:rsidP="003453FB">
      <w:pPr>
        <w:pStyle w:val="Ttulo3"/>
        <w:rPr>
          <w:rFonts w:ascii="Nunito Light" w:hAnsi="Nunito Light" w:cs="Arial"/>
          <w:szCs w:val="22"/>
        </w:rPr>
      </w:pPr>
      <w:bookmarkStart w:id="2" w:name="_Toc180699518"/>
      <w:r w:rsidRPr="00467FE4">
        <w:rPr>
          <w:rFonts w:ascii="Nunito Light" w:hAnsi="Nunito Light" w:cs="Arial"/>
          <w:szCs w:val="22"/>
        </w:rPr>
        <w:t>Introducción</w:t>
      </w:r>
      <w:bookmarkEnd w:id="2"/>
    </w:p>
    <w:p w14:paraId="2DC4B9E7" w14:textId="77777777" w:rsidR="005C33DD" w:rsidRPr="00467FE4" w:rsidRDefault="005C33DD" w:rsidP="002E7D32">
      <w:pPr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 xml:space="preserve">En esta sección se debe iniciar listando los derechos que se protegen desde la delegatura, por ejemplo: </w:t>
      </w:r>
    </w:p>
    <w:p w14:paraId="6F1CAB1B" w14:textId="77777777" w:rsidR="005C33DD" w:rsidRPr="00467FE4" w:rsidRDefault="005C33DD" w:rsidP="002E7D32">
      <w:pPr>
        <w:rPr>
          <w:rFonts w:cs="Arial"/>
          <w:i/>
          <w:iCs/>
          <w:color w:val="AEAAAA" w:themeColor="background2" w:themeShade="BF"/>
        </w:rPr>
      </w:pPr>
    </w:p>
    <w:p w14:paraId="39DD22FF" w14:textId="77777777" w:rsidR="005C33DD" w:rsidRPr="00467FE4" w:rsidRDefault="005C33DD" w:rsidP="002E7D32">
      <w:pPr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>Derecho fundamental de los ciudadanos a conocer, actualizar y rectificar la información personal que de ellos se haya recogido en una base de datos.</w:t>
      </w:r>
    </w:p>
    <w:p w14:paraId="73945199" w14:textId="77777777" w:rsidR="005C33DD" w:rsidRPr="00467FE4" w:rsidRDefault="005C33DD" w:rsidP="002E7D32">
      <w:pPr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>Derecho a la libre competencia</w:t>
      </w:r>
    </w:p>
    <w:p w14:paraId="1C0B46EE" w14:textId="77777777" w:rsidR="005C33DD" w:rsidRPr="00467FE4" w:rsidRDefault="005C33DD" w:rsidP="002E7D32">
      <w:pPr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>Derecho a recibir productos de calidad</w:t>
      </w:r>
    </w:p>
    <w:p w14:paraId="77ACE51C" w14:textId="77777777" w:rsidR="005C33DD" w:rsidRPr="00467FE4" w:rsidRDefault="005C33DD" w:rsidP="002E7D32">
      <w:pPr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>Derecho a seguridad e indemnidad</w:t>
      </w:r>
    </w:p>
    <w:p w14:paraId="3EDE5C68" w14:textId="77777777" w:rsidR="005C33DD" w:rsidRPr="00467FE4" w:rsidRDefault="005C33DD" w:rsidP="002E7D32">
      <w:pPr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>Derecho a recibir información</w:t>
      </w:r>
    </w:p>
    <w:p w14:paraId="738BD7B9" w14:textId="77777777" w:rsidR="005C33DD" w:rsidRPr="00467FE4" w:rsidRDefault="005C33DD" w:rsidP="002E7D32">
      <w:pPr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 xml:space="preserve">Derecho a recibir protección contra la publicidad engañosa </w:t>
      </w:r>
    </w:p>
    <w:p w14:paraId="56DFBB28" w14:textId="77777777" w:rsidR="005C33DD" w:rsidRPr="00467FE4" w:rsidRDefault="005C33DD" w:rsidP="002E7D32">
      <w:pPr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 xml:space="preserve">Derecho a la reclamación </w:t>
      </w:r>
    </w:p>
    <w:p w14:paraId="601BDD8C" w14:textId="77777777" w:rsidR="005C33DD" w:rsidRPr="00467FE4" w:rsidRDefault="005C33DD" w:rsidP="002E7D32">
      <w:pPr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>Derecho a la justicia</w:t>
      </w:r>
    </w:p>
    <w:p w14:paraId="280F32E8" w14:textId="77777777" w:rsidR="005C33DD" w:rsidRPr="00467FE4" w:rsidRDefault="005C33DD" w:rsidP="002E7D32">
      <w:pPr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>Derecho de propiedad industrial sobre una nueva creación o un signo distintivo</w:t>
      </w:r>
    </w:p>
    <w:p w14:paraId="6A20A919" w14:textId="77777777" w:rsidR="005C33DD" w:rsidRPr="00467FE4" w:rsidRDefault="005C33DD" w:rsidP="002E7D32">
      <w:pPr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 xml:space="preserve">Entre otros  </w:t>
      </w:r>
    </w:p>
    <w:p w14:paraId="0204147B" w14:textId="77777777" w:rsidR="005C33DD" w:rsidRPr="00467FE4" w:rsidRDefault="005C33DD" w:rsidP="002E7D32">
      <w:pPr>
        <w:rPr>
          <w:rFonts w:cs="Arial"/>
          <w:i/>
          <w:iCs/>
          <w:color w:val="AEAAAA" w:themeColor="background2" w:themeShade="BF"/>
        </w:rPr>
      </w:pPr>
    </w:p>
    <w:p w14:paraId="7192517A" w14:textId="77777777" w:rsidR="005C33DD" w:rsidRPr="00467FE4" w:rsidRDefault="005C33DD" w:rsidP="002E7D32">
      <w:pPr>
        <w:rPr>
          <w:rFonts w:cs="Arial"/>
          <w:i/>
          <w:iCs/>
        </w:rPr>
      </w:pPr>
      <w:r w:rsidRPr="00467FE4">
        <w:rPr>
          <w:rFonts w:cs="Arial"/>
          <w:i/>
          <w:iCs/>
          <w:color w:val="AEAAAA" w:themeColor="background2" w:themeShade="BF"/>
        </w:rPr>
        <w:t xml:space="preserve">Y los mecanismos a través de los cuales se realiza dicha protección. </w:t>
      </w:r>
    </w:p>
    <w:p w14:paraId="154CA844" w14:textId="77777777" w:rsidR="005C33DD" w:rsidRPr="00467FE4" w:rsidRDefault="005C33DD" w:rsidP="005C33DD">
      <w:pPr>
        <w:spacing w:line="240" w:lineRule="auto"/>
        <w:rPr>
          <w:rFonts w:cs="Arial"/>
          <w:color w:val="000000" w:themeColor="text1"/>
        </w:rPr>
      </w:pPr>
    </w:p>
    <w:p w14:paraId="5B9E339F" w14:textId="5A99137B" w:rsidR="002E7D32" w:rsidRPr="00467FE4" w:rsidRDefault="000A697B" w:rsidP="003453FB">
      <w:pPr>
        <w:pStyle w:val="Ttulo3"/>
        <w:rPr>
          <w:rFonts w:ascii="Nunito Light" w:hAnsi="Nunito Light" w:cs="Arial"/>
          <w:szCs w:val="22"/>
        </w:rPr>
      </w:pPr>
      <w:bookmarkStart w:id="3" w:name="_Toc180699519"/>
      <w:bookmarkStart w:id="4" w:name="_Hlk101886630"/>
      <w:r w:rsidRPr="00467FE4">
        <w:rPr>
          <w:rFonts w:ascii="Nunito Light" w:hAnsi="Nunito Light" w:cs="Arial"/>
          <w:szCs w:val="22"/>
        </w:rPr>
        <w:t>Logros y resultados de la gestión</w:t>
      </w:r>
      <w:bookmarkEnd w:id="3"/>
    </w:p>
    <w:p w14:paraId="38DFF552" w14:textId="089E7A6A" w:rsidR="005C33DD" w:rsidRPr="00467FE4" w:rsidRDefault="0017207E" w:rsidP="002E7D32">
      <w:pPr>
        <w:spacing w:line="240" w:lineRule="auto"/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>Enunciar los logros</w:t>
      </w:r>
      <w:r w:rsidR="00CB67D6" w:rsidRPr="00467FE4">
        <w:rPr>
          <w:rFonts w:cs="Arial"/>
          <w:i/>
          <w:iCs/>
          <w:color w:val="AEAAAA" w:themeColor="background2" w:themeShade="BF"/>
        </w:rPr>
        <w:t xml:space="preserve"> y resultados</w:t>
      </w:r>
      <w:r w:rsidR="002E7D32" w:rsidRPr="00467FE4">
        <w:rPr>
          <w:rFonts w:cs="Arial"/>
          <w:i/>
          <w:iCs/>
          <w:color w:val="AEAAAA" w:themeColor="background2" w:themeShade="BF"/>
        </w:rPr>
        <w:t xml:space="preserve"> a</w:t>
      </w:r>
      <w:r w:rsidR="005C33DD" w:rsidRPr="00467FE4">
        <w:rPr>
          <w:rFonts w:cs="Arial"/>
          <w:i/>
          <w:iCs/>
          <w:color w:val="AEAAAA" w:themeColor="background2" w:themeShade="BF"/>
        </w:rPr>
        <w:t>sociados a cada una de las siguientes categorías (mantener el literal como subtítulo).  Si el logro aplica para más de una categoría, incluirlo una sola vez, y en una nota a pie de página indicar a que otra(s) categoría(s) aporta</w:t>
      </w:r>
      <w:r w:rsidR="00632995" w:rsidRPr="00467FE4">
        <w:rPr>
          <w:rFonts w:cs="Arial"/>
          <w:i/>
          <w:iCs/>
          <w:color w:val="AEAAAA" w:themeColor="background2" w:themeShade="BF"/>
        </w:rPr>
        <w:t>.</w:t>
      </w:r>
    </w:p>
    <w:bookmarkEnd w:id="4"/>
    <w:p w14:paraId="02D3229C" w14:textId="77777777" w:rsidR="005C33DD" w:rsidRPr="00467FE4" w:rsidRDefault="005C33DD" w:rsidP="005C33DD">
      <w:pPr>
        <w:pStyle w:val="Prrafodelista"/>
        <w:spacing w:line="240" w:lineRule="auto"/>
        <w:ind w:left="709"/>
        <w:contextualSpacing w:val="0"/>
        <w:rPr>
          <w:rFonts w:cs="Arial"/>
          <w:color w:val="000000" w:themeColor="text1"/>
        </w:rPr>
      </w:pPr>
    </w:p>
    <w:p w14:paraId="1A9CB255" w14:textId="193E9A54" w:rsidR="002E7D32" w:rsidRPr="00467FE4" w:rsidRDefault="0017207E" w:rsidP="00613C80">
      <w:pPr>
        <w:pStyle w:val="Subttulo"/>
        <w:rPr>
          <w:rFonts w:ascii="Nunito Light" w:hAnsi="Nunito Light" w:cs="Arial"/>
        </w:rPr>
      </w:pPr>
      <w:r w:rsidRPr="00467FE4">
        <w:rPr>
          <w:rFonts w:ascii="Nunito Light" w:hAnsi="Nunito Light" w:cs="Arial"/>
        </w:rPr>
        <w:t>Planes</w:t>
      </w:r>
      <w:r w:rsidR="00613C80" w:rsidRPr="00467FE4">
        <w:rPr>
          <w:rFonts w:ascii="Nunito Light" w:hAnsi="Nunito Light" w:cs="Arial"/>
        </w:rPr>
        <w:t>, programas y proyecto</w:t>
      </w:r>
      <w:r w:rsidR="00A87BCF" w:rsidRPr="00467FE4">
        <w:rPr>
          <w:rFonts w:ascii="Nunito Light" w:hAnsi="Nunito Light" w:cs="Arial"/>
        </w:rPr>
        <w:t>s</w:t>
      </w:r>
    </w:p>
    <w:p w14:paraId="266389D9" w14:textId="7FAF51B1" w:rsidR="00613C80" w:rsidRPr="00467FE4" w:rsidRDefault="00CB67D6" w:rsidP="003453FB">
      <w:pPr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 xml:space="preserve">Resultados </w:t>
      </w:r>
      <w:r w:rsidR="00613C80" w:rsidRPr="00467FE4">
        <w:rPr>
          <w:rFonts w:cs="Arial"/>
          <w:i/>
          <w:iCs/>
          <w:color w:val="AEAAAA" w:themeColor="background2" w:themeShade="BF"/>
        </w:rPr>
        <w:t xml:space="preserve">producto de los compromisos en el </w:t>
      </w:r>
      <w:r w:rsidR="005C33DD" w:rsidRPr="00467FE4">
        <w:rPr>
          <w:rFonts w:cs="Arial"/>
          <w:i/>
          <w:iCs/>
          <w:color w:val="AEAAAA" w:themeColor="background2" w:themeShade="BF"/>
        </w:rPr>
        <w:t>Plan Nacional de Desarrollo, Plan Estratégico Sectorial, Plan Estratégico Institucional y Plan de Acción</w:t>
      </w:r>
      <w:r w:rsidR="00613C80" w:rsidRPr="00467FE4">
        <w:rPr>
          <w:rFonts w:cs="Arial"/>
          <w:i/>
          <w:iCs/>
          <w:color w:val="AEAAAA" w:themeColor="background2" w:themeShade="BF"/>
        </w:rPr>
        <w:t>*</w:t>
      </w:r>
    </w:p>
    <w:p w14:paraId="5521133E" w14:textId="77777777" w:rsidR="007A7905" w:rsidRPr="00467FE4" w:rsidRDefault="007A7905" w:rsidP="003453FB">
      <w:pPr>
        <w:rPr>
          <w:rFonts w:cs="Arial"/>
          <w:i/>
          <w:iCs/>
          <w:color w:val="AEAAAA" w:themeColor="background2" w:themeShade="BF"/>
        </w:rPr>
      </w:pPr>
    </w:p>
    <w:p w14:paraId="6BBDD8A0" w14:textId="53A2CB5B" w:rsidR="00A87BCF" w:rsidRPr="00467FE4" w:rsidRDefault="0017207E" w:rsidP="00A87BCF">
      <w:pPr>
        <w:pStyle w:val="Subttulo"/>
        <w:rPr>
          <w:rFonts w:ascii="Nunito Light" w:hAnsi="Nunito Light" w:cs="Arial"/>
        </w:rPr>
      </w:pPr>
      <w:r w:rsidRPr="00467FE4">
        <w:rPr>
          <w:rFonts w:ascii="Nunito Light" w:hAnsi="Nunito Light" w:cs="Arial"/>
        </w:rPr>
        <w:t>Acciones de mejora</w:t>
      </w:r>
    </w:p>
    <w:p w14:paraId="4759013D" w14:textId="107A34C8" w:rsidR="005C33DD" w:rsidRPr="00467FE4" w:rsidRDefault="009A6641" w:rsidP="00A87BCF">
      <w:pPr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>Las</w:t>
      </w:r>
      <w:r w:rsidR="00613C80" w:rsidRPr="00467FE4">
        <w:rPr>
          <w:rFonts w:cs="Arial"/>
          <w:i/>
          <w:iCs/>
          <w:color w:val="AEAAAA" w:themeColor="background2" w:themeShade="BF"/>
        </w:rPr>
        <w:t xml:space="preserve"> </w:t>
      </w:r>
      <w:r w:rsidRPr="00467FE4">
        <w:rPr>
          <w:rFonts w:cs="Arial"/>
          <w:i/>
          <w:iCs/>
          <w:color w:val="AEAAAA" w:themeColor="background2" w:themeShade="BF"/>
        </w:rPr>
        <w:t>metas alcanzadas</w:t>
      </w:r>
      <w:r w:rsidR="005C33DD" w:rsidRPr="00467FE4">
        <w:rPr>
          <w:rFonts w:cs="Arial"/>
          <w:i/>
          <w:iCs/>
          <w:color w:val="AEAAAA" w:themeColor="background2" w:themeShade="BF"/>
        </w:rPr>
        <w:t xml:space="preserve"> en cumplimiento </w:t>
      </w:r>
      <w:r w:rsidR="00A87BCF" w:rsidRPr="00467FE4">
        <w:rPr>
          <w:rFonts w:cs="Arial"/>
          <w:i/>
          <w:iCs/>
          <w:color w:val="AEAAAA" w:themeColor="background2" w:themeShade="BF"/>
        </w:rPr>
        <w:t xml:space="preserve">de </w:t>
      </w:r>
      <w:r w:rsidR="005C33DD" w:rsidRPr="00467FE4">
        <w:rPr>
          <w:rFonts w:cs="Arial"/>
          <w:i/>
          <w:iCs/>
          <w:color w:val="AEAAAA" w:themeColor="background2" w:themeShade="BF"/>
        </w:rPr>
        <w:t>la implementación de planes de mejoramiento producto de informes de organismos de control*</w:t>
      </w:r>
    </w:p>
    <w:p w14:paraId="36CB35AD" w14:textId="77777777" w:rsidR="00A87BCF" w:rsidRPr="00467FE4" w:rsidRDefault="00A87BCF" w:rsidP="00A87BCF">
      <w:pPr>
        <w:rPr>
          <w:rFonts w:cs="Arial"/>
          <w:i/>
          <w:iCs/>
        </w:rPr>
      </w:pPr>
    </w:p>
    <w:p w14:paraId="41AB0E75" w14:textId="2760383A" w:rsidR="00A87BCF" w:rsidRPr="00467FE4" w:rsidRDefault="00A87BCF" w:rsidP="00A87BCF">
      <w:pPr>
        <w:pStyle w:val="Subttulo"/>
        <w:rPr>
          <w:rFonts w:ascii="Nunito Light" w:hAnsi="Nunito Light" w:cs="Arial"/>
        </w:rPr>
      </w:pPr>
      <w:r w:rsidRPr="00467FE4">
        <w:rPr>
          <w:rFonts w:ascii="Nunito Light" w:hAnsi="Nunito Light" w:cs="Arial"/>
        </w:rPr>
        <w:t>Impacto de la gestión</w:t>
      </w:r>
    </w:p>
    <w:p w14:paraId="3C915C59" w14:textId="1F4407AC" w:rsidR="005C33DD" w:rsidRPr="00467FE4" w:rsidRDefault="005C33DD" w:rsidP="00A87BCF">
      <w:pPr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 xml:space="preserve">Cambios en el sector o en la población beneficiaria producto de la gestión del área, es decir análisis de impacto (por </w:t>
      </w:r>
      <w:r w:rsidR="00A87BCF" w:rsidRPr="00467FE4">
        <w:rPr>
          <w:rFonts w:cs="Arial"/>
          <w:i/>
          <w:iCs/>
          <w:color w:val="AEAAAA" w:themeColor="background2" w:themeShade="BF"/>
        </w:rPr>
        <w:t>ejemplo,</w:t>
      </w:r>
      <w:r w:rsidRPr="00467FE4">
        <w:rPr>
          <w:rFonts w:cs="Arial"/>
          <w:i/>
          <w:iCs/>
          <w:color w:val="AEAAAA" w:themeColor="background2" w:themeShade="BF"/>
        </w:rPr>
        <w:t xml:space="preserve"> posición del país en rankings internacionales asociados a las temáticas de la SIC, entre </w:t>
      </w:r>
      <w:r w:rsidR="00A87BCF" w:rsidRPr="00467FE4">
        <w:rPr>
          <w:rFonts w:cs="Arial"/>
          <w:i/>
          <w:iCs/>
          <w:color w:val="AEAAAA" w:themeColor="background2" w:themeShade="BF"/>
        </w:rPr>
        <w:t>otras) *</w:t>
      </w:r>
    </w:p>
    <w:p w14:paraId="590D8597" w14:textId="77777777" w:rsidR="0017207E" w:rsidRPr="00467FE4" w:rsidRDefault="0017207E" w:rsidP="00A87BCF">
      <w:pPr>
        <w:rPr>
          <w:rFonts w:cs="Arial"/>
          <w:i/>
          <w:iCs/>
          <w:color w:val="000000" w:themeColor="text1"/>
        </w:rPr>
      </w:pPr>
    </w:p>
    <w:p w14:paraId="3B92B978" w14:textId="3159DE91" w:rsidR="0017207E" w:rsidRPr="00467FE4" w:rsidRDefault="0017207E" w:rsidP="0017207E">
      <w:pPr>
        <w:pStyle w:val="Subttulo"/>
        <w:rPr>
          <w:rFonts w:ascii="Nunito Light" w:hAnsi="Nunito Light" w:cs="Arial"/>
        </w:rPr>
      </w:pPr>
      <w:r w:rsidRPr="00467FE4">
        <w:rPr>
          <w:rFonts w:ascii="Nunito Light" w:hAnsi="Nunito Light" w:cs="Arial"/>
        </w:rPr>
        <w:t>En colaboración con otras Entidades</w:t>
      </w:r>
    </w:p>
    <w:p w14:paraId="5A1771E8" w14:textId="55BA28BA" w:rsidR="005C33DD" w:rsidRPr="00467FE4" w:rsidRDefault="00CB67D6" w:rsidP="0017207E">
      <w:pPr>
        <w:spacing w:line="240" w:lineRule="auto"/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>Resultados derivados</w:t>
      </w:r>
      <w:r w:rsidR="005C33DD" w:rsidRPr="00467FE4">
        <w:rPr>
          <w:rFonts w:cs="Arial"/>
          <w:i/>
          <w:iCs/>
          <w:color w:val="AEAAAA" w:themeColor="background2" w:themeShade="BF"/>
        </w:rPr>
        <w:t xml:space="preserve"> de alianzas o relacionamiento con otras Entidades*</w:t>
      </w:r>
    </w:p>
    <w:p w14:paraId="78EC8927" w14:textId="77777777" w:rsidR="0017207E" w:rsidRPr="00467FE4" w:rsidRDefault="0017207E" w:rsidP="0017207E">
      <w:pPr>
        <w:spacing w:line="240" w:lineRule="auto"/>
        <w:rPr>
          <w:rFonts w:cs="Arial"/>
          <w:color w:val="000000" w:themeColor="text1"/>
        </w:rPr>
      </w:pPr>
    </w:p>
    <w:p w14:paraId="06F4366F" w14:textId="5FBC1DD1" w:rsidR="0017207E" w:rsidRPr="00467FE4" w:rsidRDefault="0017207E" w:rsidP="0017207E">
      <w:pPr>
        <w:pStyle w:val="Subttulo"/>
        <w:rPr>
          <w:rFonts w:ascii="Nunito Light" w:hAnsi="Nunito Light" w:cs="Arial"/>
        </w:rPr>
      </w:pPr>
      <w:r w:rsidRPr="00467FE4">
        <w:rPr>
          <w:rFonts w:ascii="Nunito Light" w:hAnsi="Nunito Light" w:cs="Arial"/>
        </w:rPr>
        <w:t>Compromisos de rendición de cuentas</w:t>
      </w:r>
    </w:p>
    <w:p w14:paraId="5079A640" w14:textId="6175F868" w:rsidR="005C33DD" w:rsidRPr="00467FE4" w:rsidRDefault="005C33DD" w:rsidP="007234A4">
      <w:pPr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>Los derivados del cumplimiento de los retos presentados en la anterior audiencia de Rendición de Cuentas*</w:t>
      </w:r>
    </w:p>
    <w:p w14:paraId="05C7A179" w14:textId="77777777" w:rsidR="007234A4" w:rsidRPr="00467FE4" w:rsidRDefault="007234A4" w:rsidP="007234A4">
      <w:pPr>
        <w:rPr>
          <w:rFonts w:cs="Arial"/>
          <w:i/>
          <w:iCs/>
        </w:rPr>
      </w:pPr>
    </w:p>
    <w:p w14:paraId="17C18268" w14:textId="4ED0BD28" w:rsidR="007234A4" w:rsidRPr="00467FE4" w:rsidRDefault="007234A4" w:rsidP="007234A4">
      <w:pPr>
        <w:pStyle w:val="Subttulo"/>
        <w:rPr>
          <w:rFonts w:ascii="Nunito Light" w:hAnsi="Nunito Light" w:cs="Arial"/>
        </w:rPr>
      </w:pPr>
      <w:r w:rsidRPr="00467FE4">
        <w:rPr>
          <w:rFonts w:ascii="Nunito Light" w:hAnsi="Nunito Light" w:cs="Arial"/>
        </w:rPr>
        <w:t>PQRF</w:t>
      </w:r>
    </w:p>
    <w:p w14:paraId="65EBBE56" w14:textId="100647F2" w:rsidR="005C33DD" w:rsidRPr="00467FE4" w:rsidRDefault="007234A4" w:rsidP="007234A4">
      <w:pPr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>Resultados o avances d</w:t>
      </w:r>
      <w:r w:rsidR="005C33DD" w:rsidRPr="00467FE4">
        <w:rPr>
          <w:rFonts w:cs="Arial"/>
          <w:i/>
          <w:iCs/>
          <w:color w:val="AEAAAA" w:themeColor="background2" w:themeShade="BF"/>
        </w:rPr>
        <w:t>erivados del tratamiento de los temas más recurrentes de las peticiones, quejas, reclamos o denuncias recibidas</w:t>
      </w:r>
      <w:r w:rsidRPr="00467FE4">
        <w:rPr>
          <w:rFonts w:cs="Arial"/>
          <w:i/>
          <w:iCs/>
          <w:color w:val="AEAAAA" w:themeColor="background2" w:themeShade="BF"/>
        </w:rPr>
        <w:t>*</w:t>
      </w:r>
    </w:p>
    <w:p w14:paraId="289F85C4" w14:textId="77777777" w:rsidR="007234A4" w:rsidRPr="00467FE4" w:rsidRDefault="007234A4" w:rsidP="007234A4">
      <w:pPr>
        <w:rPr>
          <w:rFonts w:cs="Arial"/>
          <w:i/>
          <w:iCs/>
        </w:rPr>
      </w:pPr>
    </w:p>
    <w:p w14:paraId="71CB5DC8" w14:textId="38F58664" w:rsidR="007234A4" w:rsidRPr="00467FE4" w:rsidRDefault="007234A4" w:rsidP="007234A4">
      <w:pPr>
        <w:pStyle w:val="Subttulo"/>
        <w:rPr>
          <w:rFonts w:ascii="Nunito Light" w:hAnsi="Nunito Light" w:cs="Arial"/>
        </w:rPr>
      </w:pPr>
      <w:r w:rsidRPr="00467FE4">
        <w:rPr>
          <w:rFonts w:ascii="Nunito Light" w:hAnsi="Nunito Light" w:cs="Arial"/>
        </w:rPr>
        <w:t>Trámites</w:t>
      </w:r>
    </w:p>
    <w:p w14:paraId="2ACBDCA3" w14:textId="77777777" w:rsidR="0027235C" w:rsidRPr="00467FE4" w:rsidRDefault="0027235C" w:rsidP="0027235C">
      <w:pPr>
        <w:spacing w:line="240" w:lineRule="auto"/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>Logros derivados de la gestión del periodo (estadística de trámites comparando el mismo lapso del año anterior contra el año vigente en términos de cantidad, tiempos de atención, etc.) *</w:t>
      </w:r>
    </w:p>
    <w:p w14:paraId="20675F38" w14:textId="77777777" w:rsidR="000A697B" w:rsidRPr="00467FE4" w:rsidRDefault="000A697B" w:rsidP="007234A4">
      <w:pPr>
        <w:rPr>
          <w:rFonts w:cs="Arial"/>
          <w:i/>
          <w:iCs/>
        </w:rPr>
      </w:pPr>
    </w:p>
    <w:p w14:paraId="39B6E72D" w14:textId="61B94827" w:rsidR="000A697B" w:rsidRPr="00467FE4" w:rsidRDefault="000A697B" w:rsidP="000A697B">
      <w:pPr>
        <w:pStyle w:val="Subttulo"/>
        <w:rPr>
          <w:rFonts w:ascii="Nunito Light" w:hAnsi="Nunito Light" w:cs="Arial"/>
        </w:rPr>
      </w:pPr>
      <w:r w:rsidRPr="00467FE4">
        <w:rPr>
          <w:rFonts w:ascii="Nunito Light" w:hAnsi="Nunito Light" w:cs="Arial"/>
        </w:rPr>
        <w:t>Participación ciudadana y/o rendición de cuentas</w:t>
      </w:r>
    </w:p>
    <w:p w14:paraId="1E6A6E07" w14:textId="03B387E6" w:rsidR="005C33DD" w:rsidRPr="00467FE4" w:rsidRDefault="005C33DD" w:rsidP="000A697B">
      <w:pPr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>La descripción y principales resultados de los espacios de participación y/o rendición de cuentas, en línea o presenciales, tales como mesas de diálogo, conversatorios, foros, talleres, publicación de documentos normativos para comentarios de la ciudadanía y demás instrumentos que incluyan la participación de los grupos de interés, promovidos por cada una de las áreas, durante el periodo al que corresponde el informe*</w:t>
      </w:r>
    </w:p>
    <w:p w14:paraId="19712C5E" w14:textId="77777777" w:rsidR="000A697B" w:rsidRPr="00467FE4" w:rsidRDefault="000A697B" w:rsidP="000A697B">
      <w:pPr>
        <w:rPr>
          <w:rFonts w:cs="Arial"/>
          <w:i/>
          <w:iCs/>
        </w:rPr>
      </w:pPr>
    </w:p>
    <w:p w14:paraId="740BCD05" w14:textId="5908ED44" w:rsidR="005C33DD" w:rsidRPr="00467FE4" w:rsidRDefault="005C33DD" w:rsidP="000A697B">
      <w:pPr>
        <w:pStyle w:val="Subttulo"/>
        <w:rPr>
          <w:rFonts w:ascii="Nunito Light" w:hAnsi="Nunito Light" w:cs="Arial"/>
        </w:rPr>
      </w:pPr>
      <w:r w:rsidRPr="00467FE4">
        <w:rPr>
          <w:rFonts w:ascii="Nunito Light" w:hAnsi="Nunito Light" w:cs="Arial"/>
        </w:rPr>
        <w:t>Otros logros</w:t>
      </w:r>
    </w:p>
    <w:p w14:paraId="2BC04285" w14:textId="34BED343" w:rsidR="000A697B" w:rsidRPr="00467FE4" w:rsidRDefault="000A697B" w:rsidP="000A697B">
      <w:pPr>
        <w:rPr>
          <w:rFonts w:cs="Arial"/>
          <w:i/>
          <w:iCs/>
        </w:rPr>
      </w:pPr>
      <w:r w:rsidRPr="00467FE4">
        <w:rPr>
          <w:rFonts w:cs="Arial"/>
          <w:i/>
          <w:iCs/>
          <w:color w:val="AEAAAA" w:themeColor="background2" w:themeShade="BF"/>
        </w:rPr>
        <w:t xml:space="preserve">Si desean resaltar algún logro que no encaje en alguna de las categorías anteriores. </w:t>
      </w:r>
    </w:p>
    <w:p w14:paraId="03C527CA" w14:textId="77777777" w:rsidR="005C33DD" w:rsidRPr="00467FE4" w:rsidRDefault="005C33DD" w:rsidP="000A697B">
      <w:pPr>
        <w:spacing w:line="240" w:lineRule="auto"/>
        <w:rPr>
          <w:rFonts w:cs="Arial"/>
          <w:color w:val="000000" w:themeColor="text1"/>
        </w:rPr>
      </w:pPr>
    </w:p>
    <w:p w14:paraId="06F96A78" w14:textId="4319435D" w:rsidR="005C33DD" w:rsidRPr="00467FE4" w:rsidRDefault="005C33DD" w:rsidP="00E97A59">
      <w:pPr>
        <w:pStyle w:val="Ttulo3"/>
        <w:rPr>
          <w:rFonts w:ascii="Nunito Light" w:hAnsi="Nunito Light" w:cs="Arial"/>
          <w:szCs w:val="22"/>
        </w:rPr>
      </w:pPr>
      <w:bookmarkStart w:id="5" w:name="_Toc180699520"/>
      <w:r w:rsidRPr="00467FE4">
        <w:rPr>
          <w:rFonts w:ascii="Nunito Light" w:hAnsi="Nunito Light" w:cs="Arial"/>
          <w:szCs w:val="22"/>
        </w:rPr>
        <w:t>Retos</w:t>
      </w:r>
      <w:bookmarkEnd w:id="5"/>
    </w:p>
    <w:p w14:paraId="0149EB48" w14:textId="53714606" w:rsidR="0027235C" w:rsidRPr="00467FE4" w:rsidRDefault="0027235C" w:rsidP="0027235C">
      <w:pPr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 xml:space="preserve">Lo retador que mencione en este aparte, es insumo para los compromisos que asume para la siguiente vigencia. </w:t>
      </w:r>
    </w:p>
    <w:p w14:paraId="3EFD2D78" w14:textId="7DB82964" w:rsidR="00493D28" w:rsidRPr="00467FE4" w:rsidRDefault="00493D28" w:rsidP="00493D28"/>
    <w:p w14:paraId="55A7FAF6" w14:textId="047180C1" w:rsidR="00493D28" w:rsidRPr="00467FE4" w:rsidRDefault="0027235C" w:rsidP="0027235C">
      <w:pPr>
        <w:jc w:val="center"/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>--------</w:t>
      </w:r>
      <w:r w:rsidR="00493D28" w:rsidRPr="00467FE4">
        <w:rPr>
          <w:rFonts w:cs="Arial"/>
          <w:i/>
          <w:iCs/>
          <w:color w:val="AEAAAA" w:themeColor="background2" w:themeShade="BF"/>
        </w:rPr>
        <w:t xml:space="preserve">Para la Delegatura de Protección al Consumidor debe diligenciar por separado </w:t>
      </w:r>
      <w:r w:rsidR="001918E4" w:rsidRPr="00467FE4">
        <w:rPr>
          <w:rFonts w:cs="Arial"/>
          <w:i/>
          <w:iCs/>
          <w:color w:val="AEAAAA" w:themeColor="background2" w:themeShade="BF"/>
        </w:rPr>
        <w:t xml:space="preserve">el aparte de la RNPC, como se muestra a </w:t>
      </w:r>
      <w:r w:rsidR="0002099B" w:rsidRPr="00467FE4">
        <w:rPr>
          <w:rFonts w:cs="Arial"/>
          <w:i/>
          <w:iCs/>
          <w:color w:val="AEAAAA" w:themeColor="background2" w:themeShade="BF"/>
        </w:rPr>
        <w:t>continuación: -------</w:t>
      </w:r>
    </w:p>
    <w:p w14:paraId="2CAD9690" w14:textId="01F3858E" w:rsidR="005C33DD" w:rsidRPr="00467FE4" w:rsidRDefault="007D55CC" w:rsidP="00D01F32">
      <w:pPr>
        <w:pStyle w:val="Ttulo2"/>
        <w:numPr>
          <w:ilvl w:val="1"/>
          <w:numId w:val="6"/>
        </w:numPr>
        <w:rPr>
          <w:rFonts w:ascii="Nunito Light" w:hAnsi="Nunito Light" w:cs="Arial"/>
          <w:szCs w:val="22"/>
        </w:rPr>
      </w:pPr>
      <w:bookmarkStart w:id="6" w:name="_Toc180699521"/>
      <w:r w:rsidRPr="00467FE4">
        <w:rPr>
          <w:rFonts w:ascii="Nunito Light" w:hAnsi="Nunito Light" w:cs="Arial"/>
          <w:szCs w:val="22"/>
        </w:rPr>
        <w:t>RED NACIONAL DE PROTECCIÓN AL CONSUMIDOR</w:t>
      </w:r>
      <w:bookmarkEnd w:id="6"/>
    </w:p>
    <w:p w14:paraId="566BFE71" w14:textId="03958BC5" w:rsidR="001918E4" w:rsidRPr="00334EDA" w:rsidRDefault="008332E1" w:rsidP="001918E4">
      <w:pPr>
        <w:pStyle w:val="Ttulo3"/>
        <w:rPr>
          <w:rFonts w:ascii="Nunito Light" w:hAnsi="Nunito Light" w:cs="Arial"/>
          <w:szCs w:val="22"/>
        </w:rPr>
      </w:pPr>
      <w:bookmarkStart w:id="7" w:name="_Toc180699522"/>
      <w:r w:rsidRPr="00467FE4">
        <w:rPr>
          <w:rFonts w:ascii="Nunito Light" w:hAnsi="Nunito Light" w:cs="Arial"/>
          <w:szCs w:val="22"/>
        </w:rPr>
        <w:t>Introducción</w:t>
      </w:r>
      <w:bookmarkEnd w:id="7"/>
    </w:p>
    <w:p w14:paraId="5D82C5A5" w14:textId="2010CDE8" w:rsidR="008332E1" w:rsidRPr="00467FE4" w:rsidRDefault="001918E4" w:rsidP="008332E1">
      <w:pPr>
        <w:spacing w:line="240" w:lineRule="auto"/>
        <w:rPr>
          <w:rFonts w:cs="Arial"/>
          <w:color w:val="000000" w:themeColor="text1"/>
        </w:rPr>
      </w:pPr>
      <w:r w:rsidRPr="00467FE4">
        <w:rPr>
          <w:rFonts w:cs="Arial"/>
          <w:i/>
          <w:iCs/>
          <w:color w:val="AEAAAA" w:themeColor="background2" w:themeShade="BF"/>
        </w:rPr>
        <w:t xml:space="preserve">Contexto de </w:t>
      </w:r>
      <w:r w:rsidR="007A7905" w:rsidRPr="00467FE4">
        <w:rPr>
          <w:rFonts w:cs="Arial"/>
          <w:i/>
          <w:iCs/>
          <w:color w:val="AEAAAA" w:themeColor="background2" w:themeShade="BF"/>
        </w:rPr>
        <w:t xml:space="preserve">qué es y con los servicios que prestan qué derechos contribuyen a proteger. </w:t>
      </w:r>
    </w:p>
    <w:p w14:paraId="66F0A33F" w14:textId="77777777" w:rsidR="001918E4" w:rsidRPr="00467FE4" w:rsidRDefault="001918E4" w:rsidP="008332E1">
      <w:pPr>
        <w:spacing w:line="240" w:lineRule="auto"/>
        <w:rPr>
          <w:rFonts w:cs="Arial"/>
          <w:color w:val="000000" w:themeColor="text1"/>
        </w:rPr>
      </w:pPr>
    </w:p>
    <w:p w14:paraId="003941E1" w14:textId="1652EE82" w:rsidR="008332E1" w:rsidRPr="00467FE4" w:rsidRDefault="008332E1" w:rsidP="00D01F32">
      <w:pPr>
        <w:pStyle w:val="Ttulo3"/>
        <w:numPr>
          <w:ilvl w:val="1"/>
          <w:numId w:val="12"/>
        </w:numPr>
        <w:rPr>
          <w:rFonts w:ascii="Nunito Light" w:hAnsi="Nunito Light" w:cs="Arial"/>
          <w:szCs w:val="22"/>
        </w:rPr>
      </w:pPr>
      <w:bookmarkStart w:id="8" w:name="_Toc180699523"/>
      <w:r w:rsidRPr="00467FE4">
        <w:rPr>
          <w:rFonts w:ascii="Nunito Light" w:hAnsi="Nunito Light" w:cs="Arial"/>
          <w:szCs w:val="22"/>
        </w:rPr>
        <w:t>Logros y resultados de la gestión</w:t>
      </w:r>
      <w:bookmarkEnd w:id="8"/>
    </w:p>
    <w:p w14:paraId="0BC32969" w14:textId="716A4A33" w:rsidR="007A7905" w:rsidRPr="00467FE4" w:rsidRDefault="007A7905" w:rsidP="007A7905">
      <w:pPr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>Enunciar los logros y resultados asociados a cada una de las siguientes categorías (mantener el literal como subtítulo).  Si el logro aplica para más de una categoría, incluirlo una sola vez, y en una nota a pie de página indicar a que otra(s) categoría(s) aporta.</w:t>
      </w:r>
    </w:p>
    <w:p w14:paraId="51D5DFDB" w14:textId="77777777" w:rsidR="008332E1" w:rsidRPr="00467FE4" w:rsidRDefault="008332E1" w:rsidP="008332E1">
      <w:pPr>
        <w:pStyle w:val="Prrafodelista"/>
        <w:spacing w:line="240" w:lineRule="auto"/>
        <w:ind w:left="709"/>
        <w:contextualSpacing w:val="0"/>
        <w:rPr>
          <w:rFonts w:cs="Arial"/>
          <w:color w:val="000000" w:themeColor="text1"/>
        </w:rPr>
      </w:pPr>
    </w:p>
    <w:p w14:paraId="14F9C554" w14:textId="27426C16" w:rsidR="008332E1" w:rsidRPr="00467FE4" w:rsidRDefault="008332E1" w:rsidP="008332E1">
      <w:pPr>
        <w:pStyle w:val="Subttulo"/>
        <w:rPr>
          <w:rFonts w:ascii="Nunito Light" w:hAnsi="Nunito Light" w:cs="Arial"/>
        </w:rPr>
      </w:pPr>
      <w:r w:rsidRPr="00467FE4">
        <w:rPr>
          <w:rFonts w:ascii="Nunito Light" w:hAnsi="Nunito Light" w:cs="Arial"/>
        </w:rPr>
        <w:t>Planes, programas y proyectos</w:t>
      </w:r>
    </w:p>
    <w:p w14:paraId="4EA6EECE" w14:textId="77777777" w:rsidR="007A7905" w:rsidRPr="00467FE4" w:rsidRDefault="007A7905" w:rsidP="007A7905">
      <w:pPr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>Resultados producto de los compromisos en el Plan Nacional de Desarrollo, Plan Estratégico Sectorial, Plan Estratégico Institucional y Plan de Acción*</w:t>
      </w:r>
    </w:p>
    <w:p w14:paraId="0FE45B82" w14:textId="77777777" w:rsidR="008332E1" w:rsidRPr="00467FE4" w:rsidRDefault="008332E1" w:rsidP="007A7905">
      <w:pPr>
        <w:spacing w:line="240" w:lineRule="auto"/>
        <w:rPr>
          <w:rFonts w:cs="Arial"/>
          <w:color w:val="000000" w:themeColor="text1"/>
        </w:rPr>
      </w:pPr>
    </w:p>
    <w:p w14:paraId="469731A4" w14:textId="77777777" w:rsidR="008332E1" w:rsidRPr="00467FE4" w:rsidRDefault="008332E1" w:rsidP="008332E1">
      <w:pPr>
        <w:pStyle w:val="Subttulo"/>
        <w:rPr>
          <w:rFonts w:ascii="Nunito Light" w:hAnsi="Nunito Light" w:cs="Arial"/>
        </w:rPr>
      </w:pPr>
      <w:r w:rsidRPr="00467FE4">
        <w:rPr>
          <w:rFonts w:ascii="Nunito Light" w:hAnsi="Nunito Light" w:cs="Arial"/>
        </w:rPr>
        <w:t>Acciones de mejora*</w:t>
      </w:r>
    </w:p>
    <w:p w14:paraId="315828E3" w14:textId="77777777" w:rsidR="008332E1" w:rsidRPr="00467FE4" w:rsidRDefault="008332E1" w:rsidP="008332E1">
      <w:pPr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lastRenderedPageBreak/>
        <w:t>Las metas alcanzadas en cumplimiento de la implementación de planes de mejoramiento producto de informes de organismos de control*</w:t>
      </w:r>
    </w:p>
    <w:p w14:paraId="1E254ACF" w14:textId="77777777" w:rsidR="008332E1" w:rsidRPr="00467FE4" w:rsidRDefault="008332E1" w:rsidP="008332E1">
      <w:pPr>
        <w:rPr>
          <w:rFonts w:cs="Arial"/>
          <w:i/>
          <w:iCs/>
        </w:rPr>
      </w:pPr>
    </w:p>
    <w:p w14:paraId="17B39F79" w14:textId="77777777" w:rsidR="008332E1" w:rsidRPr="00467FE4" w:rsidRDefault="008332E1" w:rsidP="008332E1">
      <w:pPr>
        <w:pStyle w:val="Subttulo"/>
        <w:rPr>
          <w:rFonts w:ascii="Nunito Light" w:hAnsi="Nunito Light" w:cs="Arial"/>
        </w:rPr>
      </w:pPr>
      <w:r w:rsidRPr="00467FE4">
        <w:rPr>
          <w:rFonts w:ascii="Nunito Light" w:hAnsi="Nunito Light" w:cs="Arial"/>
        </w:rPr>
        <w:t>Impacto de la gestión*</w:t>
      </w:r>
    </w:p>
    <w:p w14:paraId="3DE11DB2" w14:textId="77777777" w:rsidR="007D5865" w:rsidRPr="00467FE4" w:rsidRDefault="008332E1" w:rsidP="007D5865">
      <w:pPr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>Cambios en el sector o en la población beneficiaria producto de la gestión del área, es decir análisis de impacto (por ejemplo, posición del país en rankings internacionales asociados a las temáticas de la SIC, entre otras)</w:t>
      </w:r>
      <w:r w:rsidR="007A7905" w:rsidRPr="00467FE4">
        <w:rPr>
          <w:rFonts w:cs="Arial"/>
          <w:i/>
          <w:iCs/>
          <w:color w:val="AEAAAA" w:themeColor="background2" w:themeShade="BF"/>
        </w:rPr>
        <w:t>.</w:t>
      </w:r>
    </w:p>
    <w:p w14:paraId="426E8F30" w14:textId="77777777" w:rsidR="007D5865" w:rsidRPr="00467FE4" w:rsidRDefault="007D5865" w:rsidP="007D5865">
      <w:pPr>
        <w:rPr>
          <w:rFonts w:cs="Arial"/>
          <w:i/>
          <w:iCs/>
          <w:color w:val="AEAAAA" w:themeColor="background2" w:themeShade="BF"/>
        </w:rPr>
      </w:pPr>
    </w:p>
    <w:p w14:paraId="671ABD06" w14:textId="003D1580" w:rsidR="008332E1" w:rsidRPr="00467FE4" w:rsidRDefault="008332E1" w:rsidP="007D5865">
      <w:pPr>
        <w:pStyle w:val="Subttulo"/>
        <w:rPr>
          <w:rFonts w:ascii="Nunito Light" w:hAnsi="Nunito Light" w:cs="Arial"/>
        </w:rPr>
      </w:pPr>
      <w:r w:rsidRPr="00467FE4">
        <w:rPr>
          <w:rFonts w:ascii="Nunito Light" w:hAnsi="Nunito Light" w:cs="Arial"/>
        </w:rPr>
        <w:t>En colaboración con otras Entidades*</w:t>
      </w:r>
    </w:p>
    <w:p w14:paraId="07D27BAE" w14:textId="77777777" w:rsidR="008332E1" w:rsidRPr="00467FE4" w:rsidRDefault="008332E1" w:rsidP="008332E1">
      <w:pPr>
        <w:spacing w:line="240" w:lineRule="auto"/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>Logros o metas alcanzadas derivadas de alianzas o relacionamiento con otras Entidades*</w:t>
      </w:r>
    </w:p>
    <w:p w14:paraId="30DF764A" w14:textId="77777777" w:rsidR="008332E1" w:rsidRPr="00467FE4" w:rsidRDefault="008332E1" w:rsidP="008332E1">
      <w:pPr>
        <w:spacing w:line="240" w:lineRule="auto"/>
        <w:rPr>
          <w:rFonts w:cs="Arial"/>
          <w:color w:val="000000" w:themeColor="text1"/>
        </w:rPr>
      </w:pPr>
    </w:p>
    <w:p w14:paraId="07C9B194" w14:textId="77777777" w:rsidR="008332E1" w:rsidRPr="00467FE4" w:rsidRDefault="008332E1" w:rsidP="008332E1">
      <w:pPr>
        <w:pStyle w:val="Subttulo"/>
        <w:rPr>
          <w:rFonts w:ascii="Nunito Light" w:hAnsi="Nunito Light" w:cs="Arial"/>
        </w:rPr>
      </w:pPr>
      <w:r w:rsidRPr="00467FE4">
        <w:rPr>
          <w:rFonts w:ascii="Nunito Light" w:hAnsi="Nunito Light" w:cs="Arial"/>
        </w:rPr>
        <w:t>Compromisos de rendición de cuentas*</w:t>
      </w:r>
    </w:p>
    <w:p w14:paraId="5FAE332F" w14:textId="77777777" w:rsidR="008332E1" w:rsidRPr="00467FE4" w:rsidRDefault="008332E1" w:rsidP="007A7905">
      <w:pPr>
        <w:spacing w:line="240" w:lineRule="auto"/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>Los derivados del cumplimiento de los retos presentados en la anterior audiencia de Rendición de Cuentas*</w:t>
      </w:r>
    </w:p>
    <w:p w14:paraId="38EE89A9" w14:textId="77777777" w:rsidR="008332E1" w:rsidRPr="00467FE4" w:rsidRDefault="008332E1" w:rsidP="008332E1">
      <w:pPr>
        <w:rPr>
          <w:rFonts w:cs="Arial"/>
          <w:i/>
          <w:iCs/>
        </w:rPr>
      </w:pPr>
    </w:p>
    <w:p w14:paraId="3223EE57" w14:textId="77777777" w:rsidR="008332E1" w:rsidRPr="00467FE4" w:rsidRDefault="008332E1" w:rsidP="008332E1">
      <w:pPr>
        <w:pStyle w:val="Subttulo"/>
        <w:rPr>
          <w:rFonts w:ascii="Nunito Light" w:hAnsi="Nunito Light" w:cs="Arial"/>
        </w:rPr>
      </w:pPr>
      <w:r w:rsidRPr="00467FE4">
        <w:rPr>
          <w:rFonts w:ascii="Nunito Light" w:hAnsi="Nunito Light" w:cs="Arial"/>
        </w:rPr>
        <w:t>PQRF*</w:t>
      </w:r>
    </w:p>
    <w:p w14:paraId="277B4032" w14:textId="77777777" w:rsidR="008332E1" w:rsidRPr="00467FE4" w:rsidRDefault="008332E1" w:rsidP="007A7905">
      <w:pPr>
        <w:spacing w:line="240" w:lineRule="auto"/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>Resultados o avances derivados del tratamiento de los temas más recurrentes de las peticiones, quejas, reclamos o denuncias recibidas*</w:t>
      </w:r>
    </w:p>
    <w:p w14:paraId="3E5A87AB" w14:textId="77777777" w:rsidR="008332E1" w:rsidRPr="00467FE4" w:rsidRDefault="008332E1" w:rsidP="008332E1">
      <w:pPr>
        <w:rPr>
          <w:rFonts w:cs="Arial"/>
          <w:i/>
          <w:iCs/>
        </w:rPr>
      </w:pPr>
    </w:p>
    <w:p w14:paraId="32138C3B" w14:textId="77777777" w:rsidR="008332E1" w:rsidRPr="00467FE4" w:rsidRDefault="008332E1" w:rsidP="008332E1">
      <w:pPr>
        <w:pStyle w:val="Subttulo"/>
        <w:rPr>
          <w:rFonts w:ascii="Nunito Light" w:hAnsi="Nunito Light" w:cs="Arial"/>
        </w:rPr>
      </w:pPr>
      <w:r w:rsidRPr="00467FE4">
        <w:rPr>
          <w:rFonts w:ascii="Nunito Light" w:hAnsi="Nunito Light" w:cs="Arial"/>
        </w:rPr>
        <w:t>Trámites*</w:t>
      </w:r>
    </w:p>
    <w:p w14:paraId="32F7767F" w14:textId="7946DDAB" w:rsidR="008332E1" w:rsidRPr="00467FE4" w:rsidRDefault="008332E1" w:rsidP="007A7905">
      <w:pPr>
        <w:spacing w:line="240" w:lineRule="auto"/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>Logros derivados de la gestión del periodo (estadística de trámites compara</w:t>
      </w:r>
      <w:r w:rsidR="0027235C" w:rsidRPr="00467FE4">
        <w:rPr>
          <w:rFonts w:cs="Arial"/>
          <w:i/>
          <w:iCs/>
          <w:color w:val="AEAAAA" w:themeColor="background2" w:themeShade="BF"/>
        </w:rPr>
        <w:t xml:space="preserve">ndo el mismo lapso del año anterior contra el año vigente </w:t>
      </w:r>
      <w:r w:rsidRPr="00467FE4">
        <w:rPr>
          <w:rFonts w:cs="Arial"/>
          <w:i/>
          <w:iCs/>
          <w:color w:val="AEAAAA" w:themeColor="background2" w:themeShade="BF"/>
        </w:rPr>
        <w:t>en términos de cantidad, tiempos de atención, etc.) *</w:t>
      </w:r>
    </w:p>
    <w:p w14:paraId="5A89AF6A" w14:textId="77777777" w:rsidR="008332E1" w:rsidRPr="00467FE4" w:rsidRDefault="008332E1" w:rsidP="008332E1">
      <w:pPr>
        <w:rPr>
          <w:rFonts w:cs="Arial"/>
          <w:i/>
          <w:iCs/>
        </w:rPr>
      </w:pPr>
    </w:p>
    <w:p w14:paraId="6F1B6812" w14:textId="77777777" w:rsidR="008332E1" w:rsidRPr="00467FE4" w:rsidRDefault="008332E1" w:rsidP="008332E1">
      <w:pPr>
        <w:pStyle w:val="Subttulo"/>
        <w:rPr>
          <w:rFonts w:ascii="Nunito Light" w:hAnsi="Nunito Light" w:cs="Arial"/>
        </w:rPr>
      </w:pPr>
      <w:r w:rsidRPr="00467FE4">
        <w:rPr>
          <w:rFonts w:ascii="Nunito Light" w:hAnsi="Nunito Light" w:cs="Arial"/>
        </w:rPr>
        <w:t>Participación ciudadana y/o rendición de cuentas*</w:t>
      </w:r>
    </w:p>
    <w:p w14:paraId="09747054" w14:textId="77777777" w:rsidR="008332E1" w:rsidRPr="00467FE4" w:rsidRDefault="008332E1" w:rsidP="008332E1">
      <w:pPr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>La descripción y principales resultados de los espacios de participación y/o rendición de cuentas, en línea o presenciales, tales como mesas de diálogo, conversatorios, foros, talleres, publicación de documentos normativos para comentarios de la ciudadanía y demás instrumentos que incluyan la participación de los grupos de interés, promovidos por cada una de las áreas, durante el periodo al que corresponde el informe*</w:t>
      </w:r>
    </w:p>
    <w:p w14:paraId="53060EAC" w14:textId="77777777" w:rsidR="008332E1" w:rsidRPr="00467FE4" w:rsidRDefault="008332E1" w:rsidP="008332E1">
      <w:pPr>
        <w:rPr>
          <w:rFonts w:cs="Arial"/>
          <w:i/>
          <w:iCs/>
        </w:rPr>
      </w:pPr>
    </w:p>
    <w:p w14:paraId="2A6DB341" w14:textId="77777777" w:rsidR="008332E1" w:rsidRPr="00467FE4" w:rsidRDefault="008332E1" w:rsidP="008332E1">
      <w:pPr>
        <w:pStyle w:val="Subttulo"/>
        <w:rPr>
          <w:rFonts w:ascii="Nunito Light" w:hAnsi="Nunito Light" w:cs="Arial"/>
        </w:rPr>
      </w:pPr>
      <w:r w:rsidRPr="00467FE4">
        <w:rPr>
          <w:rFonts w:ascii="Nunito Light" w:hAnsi="Nunito Light" w:cs="Arial"/>
        </w:rPr>
        <w:t>Otros logros</w:t>
      </w:r>
    </w:p>
    <w:p w14:paraId="4D828520" w14:textId="77777777" w:rsidR="008332E1" w:rsidRPr="00467FE4" w:rsidRDefault="008332E1" w:rsidP="008332E1">
      <w:pPr>
        <w:rPr>
          <w:rFonts w:cs="Arial"/>
          <w:i/>
          <w:iCs/>
        </w:rPr>
      </w:pPr>
      <w:r w:rsidRPr="00467FE4">
        <w:rPr>
          <w:rFonts w:cs="Arial"/>
          <w:i/>
          <w:iCs/>
          <w:color w:val="AEAAAA" w:themeColor="background2" w:themeShade="BF"/>
        </w:rPr>
        <w:t>Si desean resaltar algún logro que no encaje en alguna de las categorías anteriores.</w:t>
      </w:r>
      <w:r w:rsidRPr="00467FE4">
        <w:rPr>
          <w:rFonts w:cs="Arial"/>
          <w:i/>
          <w:iCs/>
        </w:rPr>
        <w:t xml:space="preserve"> </w:t>
      </w:r>
    </w:p>
    <w:p w14:paraId="233A0587" w14:textId="77777777" w:rsidR="008332E1" w:rsidRPr="00467FE4" w:rsidRDefault="008332E1" w:rsidP="008332E1">
      <w:pPr>
        <w:spacing w:line="240" w:lineRule="auto"/>
        <w:rPr>
          <w:rFonts w:cs="Arial"/>
          <w:color w:val="000000" w:themeColor="text1"/>
        </w:rPr>
      </w:pPr>
    </w:p>
    <w:p w14:paraId="76574457" w14:textId="09CFEB92" w:rsidR="008332E1" w:rsidRPr="00467FE4" w:rsidRDefault="008332E1" w:rsidP="00D01F32">
      <w:pPr>
        <w:pStyle w:val="Ttulo3"/>
        <w:numPr>
          <w:ilvl w:val="1"/>
          <w:numId w:val="12"/>
        </w:numPr>
        <w:rPr>
          <w:rFonts w:ascii="Nunito Light" w:hAnsi="Nunito Light" w:cs="Arial"/>
          <w:szCs w:val="22"/>
        </w:rPr>
      </w:pPr>
      <w:bookmarkStart w:id="9" w:name="_Toc180699524"/>
      <w:r w:rsidRPr="00467FE4">
        <w:rPr>
          <w:rFonts w:ascii="Nunito Light" w:hAnsi="Nunito Light" w:cs="Arial"/>
          <w:szCs w:val="22"/>
        </w:rPr>
        <w:lastRenderedPageBreak/>
        <w:t>Retos</w:t>
      </w:r>
      <w:bookmarkEnd w:id="9"/>
    </w:p>
    <w:p w14:paraId="3BCAE4F9" w14:textId="77777777" w:rsidR="0027235C" w:rsidRPr="00467FE4" w:rsidRDefault="0027235C" w:rsidP="0027235C">
      <w:pPr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 xml:space="preserve">Lo retador que mencione en este aparte, es insumo para los compromisos que asume para la siguiente vigencia. </w:t>
      </w:r>
    </w:p>
    <w:p w14:paraId="5227EA6F" w14:textId="77777777" w:rsidR="00EC0DCE" w:rsidRPr="00467FE4" w:rsidRDefault="00EC0DCE" w:rsidP="00EC0DCE">
      <w:pPr>
        <w:rPr>
          <w:rFonts w:cs="Arial"/>
        </w:rPr>
      </w:pPr>
    </w:p>
    <w:p w14:paraId="35108681" w14:textId="1CC5188E" w:rsidR="00C334C0" w:rsidRPr="00467FE4" w:rsidRDefault="00EE4FF7" w:rsidP="00584E36">
      <w:pPr>
        <w:pStyle w:val="Ttulo1"/>
        <w:rPr>
          <w:rFonts w:ascii="Nunito Light" w:hAnsi="Nunito Light" w:cs="Arial"/>
          <w:szCs w:val="22"/>
        </w:rPr>
      </w:pPr>
      <w:bookmarkStart w:id="10" w:name="_Toc180699525"/>
      <w:r w:rsidRPr="00467FE4">
        <w:rPr>
          <w:rFonts w:ascii="Nunito Light" w:hAnsi="Nunito Light" w:cs="Arial"/>
          <w:szCs w:val="22"/>
        </w:rPr>
        <w:t>GESTIÓN ESTRATÉGICA Y DE APOYO</w:t>
      </w:r>
      <w:bookmarkEnd w:id="10"/>
    </w:p>
    <w:p w14:paraId="3CB4D927" w14:textId="4181D73E" w:rsidR="007A47A0" w:rsidRPr="00467FE4" w:rsidRDefault="00EE4FF7" w:rsidP="007A47A0">
      <w:pPr>
        <w:pStyle w:val="Ttulo2"/>
        <w:numPr>
          <w:ilvl w:val="0"/>
          <w:numId w:val="16"/>
        </w:numPr>
        <w:rPr>
          <w:rFonts w:ascii="Nunito Light" w:hAnsi="Nunito Light" w:cs="Arial"/>
          <w:b w:val="0"/>
          <w:caps w:val="0"/>
          <w:szCs w:val="22"/>
        </w:rPr>
      </w:pPr>
      <w:bookmarkStart w:id="11" w:name="_Toc180699526"/>
      <w:r w:rsidRPr="00467FE4">
        <w:rPr>
          <w:rFonts w:ascii="Nunito Light" w:hAnsi="Nunito Light" w:cs="Arial"/>
          <w:szCs w:val="22"/>
        </w:rPr>
        <w:t>OFICINA DE SERVICIOS AL CONSUMIDOR Y APOYO EMPRESARIAL</w:t>
      </w:r>
      <w:bookmarkEnd w:id="11"/>
      <w:r w:rsidRPr="00467FE4">
        <w:rPr>
          <w:rFonts w:ascii="Nunito Light" w:hAnsi="Nunito Light" w:cs="Arial"/>
          <w:szCs w:val="22"/>
        </w:rPr>
        <w:t xml:space="preserve"> </w:t>
      </w:r>
    </w:p>
    <w:p w14:paraId="02E91714" w14:textId="42191911" w:rsidR="007A47A0" w:rsidRPr="00467FE4" w:rsidRDefault="007A47A0" w:rsidP="00AE5B1B">
      <w:pPr>
        <w:pStyle w:val="Ttulo3"/>
        <w:rPr>
          <w:rFonts w:ascii="Nunito Light" w:hAnsi="Nunito Light" w:cs="Arial"/>
          <w:szCs w:val="22"/>
        </w:rPr>
      </w:pPr>
      <w:bookmarkStart w:id="12" w:name="_Toc180699527"/>
      <w:r w:rsidRPr="00467FE4">
        <w:rPr>
          <w:rFonts w:ascii="Nunito Light" w:hAnsi="Nunito Light" w:cs="Arial"/>
          <w:szCs w:val="22"/>
        </w:rPr>
        <w:t>Logros y resultados de la gestión</w:t>
      </w:r>
      <w:bookmarkEnd w:id="12"/>
    </w:p>
    <w:p w14:paraId="4A9D96D6" w14:textId="12482390" w:rsidR="007A47A0" w:rsidRPr="00467FE4" w:rsidRDefault="007A47A0" w:rsidP="00AB3808">
      <w:pPr>
        <w:spacing w:line="240" w:lineRule="auto"/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>Enunciar los logros asociados a cada una de las siguientes categorías (mantener el literal como subtítulo).  Si el logro aplica para más de una categoría, incluirlo una sola vez, y en una nota a pie de página indicar a que otra(s) categoría(s) aporta:</w:t>
      </w:r>
    </w:p>
    <w:p w14:paraId="1AB07C3E" w14:textId="77777777" w:rsidR="007A47A0" w:rsidRPr="00467FE4" w:rsidRDefault="007A47A0" w:rsidP="007A47A0">
      <w:pPr>
        <w:pStyle w:val="Subttulo"/>
        <w:rPr>
          <w:rFonts w:ascii="Nunito Light" w:hAnsi="Nunito Light" w:cs="Arial"/>
        </w:rPr>
      </w:pPr>
      <w:r w:rsidRPr="00467FE4">
        <w:rPr>
          <w:rFonts w:ascii="Nunito Light" w:hAnsi="Nunito Light" w:cs="Arial"/>
        </w:rPr>
        <w:t>Planes, programas y proyectos*</w:t>
      </w:r>
    </w:p>
    <w:p w14:paraId="7F9B0A98" w14:textId="77777777" w:rsidR="007A47A0" w:rsidRPr="00467FE4" w:rsidRDefault="007A47A0" w:rsidP="0027235C">
      <w:pPr>
        <w:spacing w:line="240" w:lineRule="auto"/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>Incluir metas o logros alcanzados producto de los compromisos en el Plan Nacional de Desarrollo, Plan Estratégico Sectorial, Plan Estratégico Institucional y Plan de Acción*</w:t>
      </w:r>
    </w:p>
    <w:p w14:paraId="79F272A2" w14:textId="77777777" w:rsidR="007A47A0" w:rsidRPr="00467FE4" w:rsidRDefault="007A47A0" w:rsidP="007A47A0">
      <w:pPr>
        <w:pStyle w:val="Prrafodelista"/>
        <w:spacing w:line="240" w:lineRule="auto"/>
        <w:ind w:left="709"/>
        <w:contextualSpacing w:val="0"/>
        <w:rPr>
          <w:rFonts w:cs="Arial"/>
          <w:color w:val="000000" w:themeColor="text1"/>
        </w:rPr>
      </w:pPr>
    </w:p>
    <w:p w14:paraId="6524B626" w14:textId="77777777" w:rsidR="007A47A0" w:rsidRPr="00467FE4" w:rsidRDefault="007A47A0" w:rsidP="007A47A0">
      <w:pPr>
        <w:pStyle w:val="Subttulo"/>
        <w:rPr>
          <w:rFonts w:ascii="Nunito Light" w:hAnsi="Nunito Light" w:cs="Arial"/>
        </w:rPr>
      </w:pPr>
      <w:r w:rsidRPr="00467FE4">
        <w:rPr>
          <w:rFonts w:ascii="Nunito Light" w:hAnsi="Nunito Light" w:cs="Arial"/>
        </w:rPr>
        <w:t>Acciones de mejora*</w:t>
      </w:r>
    </w:p>
    <w:p w14:paraId="4C6CAF0A" w14:textId="77777777" w:rsidR="007A47A0" w:rsidRPr="00467FE4" w:rsidRDefault="007A47A0" w:rsidP="0027235C">
      <w:pPr>
        <w:spacing w:line="240" w:lineRule="auto"/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>Las metas alcanzadas en cumplimiento de la implementación de planes de mejoramiento producto de informes de organismos de control*</w:t>
      </w:r>
    </w:p>
    <w:p w14:paraId="6E901BEB" w14:textId="77777777" w:rsidR="0027235C" w:rsidRPr="00467FE4" w:rsidRDefault="0027235C" w:rsidP="0027235C">
      <w:pPr>
        <w:spacing w:line="240" w:lineRule="auto"/>
        <w:rPr>
          <w:rFonts w:cs="Arial"/>
          <w:i/>
          <w:iCs/>
          <w:color w:val="AEAAAA" w:themeColor="background2" w:themeShade="BF"/>
        </w:rPr>
      </w:pPr>
    </w:p>
    <w:p w14:paraId="5F4D588D" w14:textId="77777777" w:rsidR="007A47A0" w:rsidRPr="00467FE4" w:rsidRDefault="007A47A0" w:rsidP="007A47A0">
      <w:pPr>
        <w:pStyle w:val="Subttulo"/>
        <w:rPr>
          <w:rFonts w:ascii="Nunito Light" w:hAnsi="Nunito Light" w:cs="Arial"/>
        </w:rPr>
      </w:pPr>
      <w:r w:rsidRPr="00467FE4">
        <w:rPr>
          <w:rFonts w:ascii="Nunito Light" w:hAnsi="Nunito Light" w:cs="Arial"/>
        </w:rPr>
        <w:t>Impacto de la gestión*</w:t>
      </w:r>
    </w:p>
    <w:p w14:paraId="354B026D" w14:textId="77777777" w:rsidR="007A47A0" w:rsidRPr="00467FE4" w:rsidRDefault="007A47A0" w:rsidP="007A47A0">
      <w:pPr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>Cambios en el sector o en la población beneficiaria producto de la gestión del área, es decir análisis de impacto (por ejemplo, posición del país en rankings internacionales asociados a las temáticas de la SIC, entre otras) *</w:t>
      </w:r>
    </w:p>
    <w:p w14:paraId="7BB89493" w14:textId="77777777" w:rsidR="007A47A0" w:rsidRPr="00467FE4" w:rsidRDefault="007A47A0" w:rsidP="007A47A0">
      <w:pPr>
        <w:rPr>
          <w:rFonts w:cs="Arial"/>
          <w:i/>
          <w:iCs/>
          <w:color w:val="000000" w:themeColor="text1"/>
        </w:rPr>
      </w:pPr>
    </w:p>
    <w:p w14:paraId="7328C5D5" w14:textId="77777777" w:rsidR="007A47A0" w:rsidRPr="00467FE4" w:rsidRDefault="007A47A0" w:rsidP="007A47A0">
      <w:pPr>
        <w:pStyle w:val="Subttulo"/>
        <w:rPr>
          <w:rFonts w:ascii="Nunito Light" w:hAnsi="Nunito Light" w:cs="Arial"/>
        </w:rPr>
      </w:pPr>
      <w:r w:rsidRPr="00467FE4">
        <w:rPr>
          <w:rFonts w:ascii="Nunito Light" w:hAnsi="Nunito Light" w:cs="Arial"/>
        </w:rPr>
        <w:t>En colaboración con otras Entidades*</w:t>
      </w:r>
    </w:p>
    <w:p w14:paraId="7E3A7516" w14:textId="77777777" w:rsidR="007A47A0" w:rsidRPr="00467FE4" w:rsidRDefault="007A47A0" w:rsidP="007A47A0">
      <w:pPr>
        <w:spacing w:line="240" w:lineRule="auto"/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>Logros o metas alcanzadas derivadas de alianzas o relacionamiento con otras Entidades*</w:t>
      </w:r>
    </w:p>
    <w:p w14:paraId="23AABECF" w14:textId="77777777" w:rsidR="007A47A0" w:rsidRPr="00467FE4" w:rsidRDefault="007A47A0" w:rsidP="007A47A0">
      <w:pPr>
        <w:spacing w:line="240" w:lineRule="auto"/>
        <w:rPr>
          <w:rFonts w:cs="Arial"/>
          <w:color w:val="000000" w:themeColor="text1"/>
        </w:rPr>
      </w:pPr>
    </w:p>
    <w:p w14:paraId="6866E1BD" w14:textId="77777777" w:rsidR="007A47A0" w:rsidRPr="00467FE4" w:rsidRDefault="007A47A0" w:rsidP="007A47A0">
      <w:pPr>
        <w:pStyle w:val="Subttulo"/>
        <w:rPr>
          <w:rFonts w:ascii="Nunito Light" w:hAnsi="Nunito Light" w:cs="Arial"/>
        </w:rPr>
      </w:pPr>
      <w:r w:rsidRPr="00467FE4">
        <w:rPr>
          <w:rFonts w:ascii="Nunito Light" w:hAnsi="Nunito Light" w:cs="Arial"/>
        </w:rPr>
        <w:t>Compromisos de rendición de cuentas*</w:t>
      </w:r>
    </w:p>
    <w:p w14:paraId="4DEF07FF" w14:textId="77777777" w:rsidR="007A47A0" w:rsidRPr="00467FE4" w:rsidRDefault="007A47A0" w:rsidP="0027235C">
      <w:pPr>
        <w:spacing w:line="240" w:lineRule="auto"/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>Los derivados del cumplimiento de los retos presentados en la anterior audiencia de Rendición de Cuentas*</w:t>
      </w:r>
    </w:p>
    <w:p w14:paraId="66129089" w14:textId="77777777" w:rsidR="007A47A0" w:rsidRPr="00467FE4" w:rsidRDefault="007A47A0" w:rsidP="007A47A0">
      <w:pPr>
        <w:rPr>
          <w:rFonts w:cs="Arial"/>
          <w:i/>
          <w:iCs/>
        </w:rPr>
      </w:pPr>
    </w:p>
    <w:p w14:paraId="713FBBDF" w14:textId="77777777" w:rsidR="007A47A0" w:rsidRPr="00467FE4" w:rsidRDefault="007A47A0" w:rsidP="007A47A0">
      <w:pPr>
        <w:pStyle w:val="Subttulo"/>
        <w:rPr>
          <w:rFonts w:ascii="Nunito Light" w:hAnsi="Nunito Light" w:cs="Arial"/>
        </w:rPr>
      </w:pPr>
      <w:r w:rsidRPr="00467FE4">
        <w:rPr>
          <w:rFonts w:ascii="Nunito Light" w:hAnsi="Nunito Light" w:cs="Arial"/>
        </w:rPr>
        <w:t>PQRF*</w:t>
      </w:r>
    </w:p>
    <w:p w14:paraId="5A09D774" w14:textId="3E6F953E" w:rsidR="007A47A0" w:rsidRPr="00467FE4" w:rsidRDefault="007A47A0" w:rsidP="0027235C">
      <w:pPr>
        <w:spacing w:line="240" w:lineRule="auto"/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>Resultados o avances derivados del tratamiento de los temas más recurrentes de las peticiones, quejas, reclamos o denuncias recibidas*</w:t>
      </w:r>
    </w:p>
    <w:p w14:paraId="175CCC7F" w14:textId="77777777" w:rsidR="0027235C" w:rsidRPr="00467FE4" w:rsidRDefault="0027235C" w:rsidP="0027235C">
      <w:pPr>
        <w:spacing w:line="240" w:lineRule="auto"/>
        <w:rPr>
          <w:rFonts w:cs="Arial"/>
          <w:i/>
          <w:iCs/>
          <w:color w:val="AEAAAA" w:themeColor="background2" w:themeShade="BF"/>
        </w:rPr>
      </w:pPr>
    </w:p>
    <w:p w14:paraId="469B5F4C" w14:textId="77777777" w:rsidR="007A47A0" w:rsidRPr="00467FE4" w:rsidRDefault="007A47A0" w:rsidP="007A47A0">
      <w:pPr>
        <w:pStyle w:val="Subttulo"/>
        <w:rPr>
          <w:rFonts w:ascii="Nunito Light" w:hAnsi="Nunito Light" w:cs="Arial"/>
        </w:rPr>
      </w:pPr>
      <w:r w:rsidRPr="00467FE4">
        <w:rPr>
          <w:rFonts w:ascii="Nunito Light" w:hAnsi="Nunito Light" w:cs="Arial"/>
        </w:rPr>
        <w:t>Trámites*</w:t>
      </w:r>
    </w:p>
    <w:p w14:paraId="25EEC261" w14:textId="77777777" w:rsidR="0027235C" w:rsidRPr="00467FE4" w:rsidRDefault="0027235C" w:rsidP="0027235C">
      <w:pPr>
        <w:spacing w:line="240" w:lineRule="auto"/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>Logros derivados de la gestión del periodo (estadística de trámites comparando el mismo lapso del año anterior contra el año vigente en términos de cantidad, tiempos de atención, etc.) *</w:t>
      </w:r>
    </w:p>
    <w:p w14:paraId="0CFCD225" w14:textId="77777777" w:rsidR="007A47A0" w:rsidRPr="00467FE4" w:rsidRDefault="007A47A0" w:rsidP="007A47A0">
      <w:pPr>
        <w:rPr>
          <w:rFonts w:cs="Arial"/>
          <w:i/>
          <w:iCs/>
        </w:rPr>
      </w:pPr>
    </w:p>
    <w:p w14:paraId="5A1687A4" w14:textId="77777777" w:rsidR="007A47A0" w:rsidRPr="00467FE4" w:rsidRDefault="007A47A0" w:rsidP="007A47A0">
      <w:pPr>
        <w:pStyle w:val="Subttulo"/>
        <w:rPr>
          <w:rFonts w:ascii="Nunito Light" w:hAnsi="Nunito Light" w:cs="Arial"/>
        </w:rPr>
      </w:pPr>
      <w:r w:rsidRPr="00467FE4">
        <w:rPr>
          <w:rFonts w:ascii="Nunito Light" w:hAnsi="Nunito Light" w:cs="Arial"/>
        </w:rPr>
        <w:t>Otros logros</w:t>
      </w:r>
    </w:p>
    <w:p w14:paraId="2D5E933E" w14:textId="275FCB63" w:rsidR="007A47A0" w:rsidRPr="00467FE4" w:rsidRDefault="007A47A0" w:rsidP="007A47A0">
      <w:pPr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 xml:space="preserve">Si desean resaltar algún logro que no encaje en alguna de las categorías anteriores. </w:t>
      </w:r>
    </w:p>
    <w:p w14:paraId="210A6331" w14:textId="77777777" w:rsidR="00AE5B1B" w:rsidRPr="00467FE4" w:rsidRDefault="00AE5B1B" w:rsidP="007A47A0">
      <w:pPr>
        <w:rPr>
          <w:rFonts w:cs="Arial"/>
          <w:i/>
          <w:iCs/>
        </w:rPr>
      </w:pPr>
    </w:p>
    <w:p w14:paraId="2043843F" w14:textId="77777777" w:rsidR="007A47A0" w:rsidRPr="00467FE4" w:rsidRDefault="007A47A0" w:rsidP="00AE5B1B">
      <w:pPr>
        <w:pStyle w:val="Ttulo3"/>
        <w:rPr>
          <w:rFonts w:ascii="Nunito Light" w:hAnsi="Nunito Light" w:cs="Arial"/>
          <w:szCs w:val="22"/>
        </w:rPr>
      </w:pPr>
      <w:bookmarkStart w:id="13" w:name="_Toc180699528"/>
      <w:r w:rsidRPr="00467FE4">
        <w:rPr>
          <w:rFonts w:ascii="Nunito Light" w:hAnsi="Nunito Light" w:cs="Arial"/>
          <w:szCs w:val="22"/>
        </w:rPr>
        <w:t>Retos</w:t>
      </w:r>
      <w:bookmarkEnd w:id="13"/>
    </w:p>
    <w:p w14:paraId="27FFBE4E" w14:textId="6B0391CD" w:rsidR="005C33DD" w:rsidRPr="00467FE4" w:rsidRDefault="005C33DD" w:rsidP="00AE5B1B">
      <w:pPr>
        <w:rPr>
          <w:rFonts w:cs="Arial"/>
          <w:i/>
          <w:iCs/>
          <w:color w:val="AEAAAA" w:themeColor="background2" w:themeShade="BF"/>
        </w:rPr>
      </w:pPr>
      <w:bookmarkStart w:id="14" w:name="_Hlk102129995"/>
      <w:r w:rsidRPr="00467FE4">
        <w:rPr>
          <w:rFonts w:cs="Arial"/>
          <w:i/>
          <w:iCs/>
          <w:color w:val="AEAAAA" w:themeColor="background2" w:themeShade="BF"/>
        </w:rPr>
        <w:t>Asociados a las políticas del Modelo Integrado de Planeación y Gestión - MIPG que lidera.</w:t>
      </w:r>
    </w:p>
    <w:p w14:paraId="54028882" w14:textId="63548E62" w:rsidR="005C33DD" w:rsidRPr="00467FE4" w:rsidRDefault="005C33DD" w:rsidP="00AE5B1B">
      <w:pPr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>Otros retos</w:t>
      </w:r>
      <w:r w:rsidR="0027235C" w:rsidRPr="00467FE4">
        <w:rPr>
          <w:rFonts w:cs="Arial"/>
          <w:i/>
          <w:iCs/>
          <w:color w:val="AEAAAA" w:themeColor="background2" w:themeShade="BF"/>
        </w:rPr>
        <w:t>.</w:t>
      </w:r>
    </w:p>
    <w:p w14:paraId="6AF9747E" w14:textId="73A9ACCA" w:rsidR="007A47A0" w:rsidRPr="00467FE4" w:rsidRDefault="0027235C" w:rsidP="00FB164D">
      <w:pPr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 xml:space="preserve">Lo retador que mencione en este aparte, es insumo para los compromisos que asume para la siguiente vigencia. </w:t>
      </w:r>
      <w:bookmarkEnd w:id="14"/>
    </w:p>
    <w:p w14:paraId="3DF4DDB0" w14:textId="77777777" w:rsidR="0027235C" w:rsidRPr="00467FE4" w:rsidRDefault="0027235C" w:rsidP="00AE5B1B">
      <w:pPr>
        <w:spacing w:line="240" w:lineRule="auto"/>
        <w:ind w:left="1058"/>
        <w:rPr>
          <w:rFonts w:cs="Arial"/>
          <w:color w:val="000000" w:themeColor="text1"/>
        </w:rPr>
      </w:pPr>
    </w:p>
    <w:p w14:paraId="51C35253" w14:textId="0CE07E96" w:rsidR="00AE5B1B" w:rsidRPr="00467FE4" w:rsidRDefault="00154C87" w:rsidP="00AE5B1B">
      <w:pPr>
        <w:pStyle w:val="Ttulo3"/>
        <w:rPr>
          <w:rFonts w:ascii="Nunito Light" w:hAnsi="Nunito Light" w:cs="Arial"/>
          <w:szCs w:val="22"/>
        </w:rPr>
      </w:pPr>
      <w:bookmarkStart w:id="15" w:name="_Toc180699529"/>
      <w:r w:rsidRPr="00467FE4">
        <w:rPr>
          <w:rFonts w:ascii="Nunito Light" w:hAnsi="Nunito Light" w:cs="Arial"/>
          <w:szCs w:val="22"/>
        </w:rPr>
        <w:t xml:space="preserve">Temas </w:t>
      </w:r>
      <w:r w:rsidR="0027235C" w:rsidRPr="00467FE4">
        <w:rPr>
          <w:rFonts w:ascii="Nunito Light" w:hAnsi="Nunito Light" w:cs="Arial"/>
          <w:szCs w:val="22"/>
        </w:rPr>
        <w:t>particulares</w:t>
      </w:r>
      <w:bookmarkEnd w:id="15"/>
    </w:p>
    <w:p w14:paraId="43B1AE0D" w14:textId="50DDCBE9" w:rsidR="00AE5B1B" w:rsidRPr="00467FE4" w:rsidRDefault="00AE5B1B" w:rsidP="00AE5B1B">
      <w:pPr>
        <w:pStyle w:val="Subttulo"/>
        <w:rPr>
          <w:rFonts w:ascii="Nunito Light" w:hAnsi="Nunito Light" w:cs="Arial"/>
        </w:rPr>
      </w:pPr>
      <w:r w:rsidRPr="00467FE4">
        <w:rPr>
          <w:rFonts w:ascii="Nunito Light" w:hAnsi="Nunito Light" w:cs="Arial"/>
        </w:rPr>
        <w:t>Gestión de PQR</w:t>
      </w:r>
      <w:r w:rsidR="00EC0DCE" w:rsidRPr="00467FE4">
        <w:rPr>
          <w:rFonts w:ascii="Nunito Light" w:hAnsi="Nunito Light" w:cs="Arial"/>
        </w:rPr>
        <w:t>*</w:t>
      </w:r>
    </w:p>
    <w:p w14:paraId="14827EDC" w14:textId="59E8786E" w:rsidR="00685446" w:rsidRPr="00467FE4" w:rsidRDefault="00685446" w:rsidP="00154C87">
      <w:pPr>
        <w:spacing w:line="240" w:lineRule="auto"/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>Gestión de PQRF</w:t>
      </w:r>
      <w:r w:rsidR="002E5400" w:rsidRPr="00467FE4">
        <w:rPr>
          <w:rFonts w:cs="Arial"/>
          <w:i/>
          <w:iCs/>
          <w:color w:val="AEAAAA" w:themeColor="background2" w:themeShade="BF"/>
        </w:rPr>
        <w:t xml:space="preserve"> (estadística comparada entre septiembre de 2020 a abril de 2021 contra septiembre de 2021 a abril de 2022 en términos de cantidad, tiempos de atención, temas recurrentes, canales, </w:t>
      </w:r>
      <w:r w:rsidR="00EC0DCE" w:rsidRPr="00467FE4">
        <w:rPr>
          <w:rFonts w:cs="Arial"/>
          <w:i/>
          <w:iCs/>
          <w:color w:val="AEAAAA" w:themeColor="background2" w:themeShade="BF"/>
        </w:rPr>
        <w:t>etc.) *</w:t>
      </w:r>
    </w:p>
    <w:p w14:paraId="1974D2E6" w14:textId="31CB87FD" w:rsidR="00AE5B1B" w:rsidRPr="00467FE4" w:rsidRDefault="00AE5B1B" w:rsidP="00154C87">
      <w:pPr>
        <w:spacing w:line="240" w:lineRule="auto"/>
        <w:rPr>
          <w:rFonts w:cs="Arial"/>
          <w:i/>
          <w:iCs/>
          <w:color w:val="000000" w:themeColor="text1"/>
        </w:rPr>
      </w:pPr>
    </w:p>
    <w:p w14:paraId="682CC4DB" w14:textId="21516361" w:rsidR="00AE5B1B" w:rsidRPr="00467FE4" w:rsidRDefault="00AE5B1B" w:rsidP="00AE5B1B">
      <w:pPr>
        <w:pStyle w:val="Subttulo"/>
        <w:rPr>
          <w:rFonts w:ascii="Nunito Light" w:hAnsi="Nunito Light" w:cs="Arial"/>
        </w:rPr>
      </w:pPr>
      <w:r w:rsidRPr="00467FE4">
        <w:rPr>
          <w:rFonts w:ascii="Nunito Light" w:hAnsi="Nunito Light" w:cs="Arial"/>
        </w:rPr>
        <w:t>Participación ciudadana y rendición de cuentas*</w:t>
      </w:r>
    </w:p>
    <w:p w14:paraId="3A772151" w14:textId="77777777" w:rsidR="00AE5B1B" w:rsidRPr="00467FE4" w:rsidRDefault="00AE5B1B" w:rsidP="0027235C">
      <w:pPr>
        <w:spacing w:line="240" w:lineRule="auto"/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>La descripción y principales resultados de los espacios de participación y/o rendición de cuentas, en línea o presenciales, tales como mesas de diálogo, conversatorios, foros, talleres, publicación de documentos normativos para comentarios de la ciudadanía y demás instrumentos que incluyan la participación de los grupos de interés, promovidos por cada una de las áreas, durante el periodo al que corresponde el informe*</w:t>
      </w:r>
    </w:p>
    <w:p w14:paraId="67E38590" w14:textId="77777777" w:rsidR="00AE5B1B" w:rsidRPr="00467FE4" w:rsidRDefault="00AE5B1B" w:rsidP="00922414">
      <w:pPr>
        <w:spacing w:line="240" w:lineRule="auto"/>
        <w:rPr>
          <w:rFonts w:cs="Arial"/>
          <w:i/>
          <w:iCs/>
          <w:color w:val="AEAAAA" w:themeColor="background2" w:themeShade="BF"/>
        </w:rPr>
      </w:pPr>
    </w:p>
    <w:p w14:paraId="5F037556" w14:textId="268C1A8E" w:rsidR="00154C87" w:rsidRPr="00467FE4" w:rsidRDefault="00922414" w:rsidP="00922414">
      <w:pPr>
        <w:spacing w:line="240" w:lineRule="auto"/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 xml:space="preserve">Espacios de participación ciudadana y oferta de información por los distintos </w:t>
      </w:r>
    </w:p>
    <w:p w14:paraId="4EEC08A6" w14:textId="55459031" w:rsidR="005C33DD" w:rsidRPr="00467FE4" w:rsidRDefault="00AE5B1B" w:rsidP="00922414">
      <w:pPr>
        <w:spacing w:line="240" w:lineRule="auto"/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>canales. *</w:t>
      </w:r>
      <w:r w:rsidR="00922414" w:rsidRPr="00467FE4">
        <w:rPr>
          <w:rFonts w:cs="Arial"/>
          <w:i/>
          <w:iCs/>
          <w:color w:val="AEAAAA" w:themeColor="background2" w:themeShade="BF"/>
        </w:rPr>
        <w:t xml:space="preserve"> </w:t>
      </w:r>
    </w:p>
    <w:p w14:paraId="2539659E" w14:textId="77777777" w:rsidR="00154C87" w:rsidRPr="00467FE4" w:rsidRDefault="00154C87" w:rsidP="00922414">
      <w:pPr>
        <w:spacing w:line="240" w:lineRule="auto"/>
        <w:rPr>
          <w:rFonts w:cs="Arial"/>
          <w:color w:val="000000" w:themeColor="text1"/>
        </w:rPr>
      </w:pPr>
    </w:p>
    <w:p w14:paraId="6A4AB792" w14:textId="023CDDD4" w:rsidR="00EC0DCE" w:rsidRPr="00467FE4" w:rsidRDefault="00EE4FF7" w:rsidP="00954D48">
      <w:pPr>
        <w:pStyle w:val="Ttulo2"/>
        <w:rPr>
          <w:rFonts w:ascii="Nunito Light" w:hAnsi="Nunito Light" w:cs="Arial"/>
          <w:szCs w:val="22"/>
        </w:rPr>
      </w:pPr>
      <w:bookmarkStart w:id="16" w:name="_Toc180699530"/>
      <w:r w:rsidRPr="00467FE4">
        <w:rPr>
          <w:rFonts w:ascii="Nunito Light" w:hAnsi="Nunito Light" w:cs="Arial"/>
          <w:szCs w:val="22"/>
        </w:rPr>
        <w:lastRenderedPageBreak/>
        <w:t>OFICINA DE TECNOLOGÍA E INFORMÁTICA</w:t>
      </w:r>
      <w:bookmarkEnd w:id="16"/>
      <w:r w:rsidRPr="00467FE4">
        <w:rPr>
          <w:rFonts w:ascii="Nunito Light" w:hAnsi="Nunito Light" w:cs="Arial"/>
          <w:szCs w:val="22"/>
        </w:rPr>
        <w:t xml:space="preserve"> </w:t>
      </w:r>
    </w:p>
    <w:p w14:paraId="34C56758" w14:textId="6974409D" w:rsidR="00EC0DCE" w:rsidRPr="00D875AA" w:rsidRDefault="00EC0DCE" w:rsidP="00EC0DCE">
      <w:pPr>
        <w:pStyle w:val="Ttulo3"/>
        <w:numPr>
          <w:ilvl w:val="1"/>
          <w:numId w:val="18"/>
        </w:numPr>
        <w:rPr>
          <w:rFonts w:ascii="Nunito Light" w:hAnsi="Nunito Light" w:cs="Arial"/>
          <w:szCs w:val="22"/>
        </w:rPr>
      </w:pPr>
      <w:bookmarkStart w:id="17" w:name="_Toc180699531"/>
      <w:r w:rsidRPr="00467FE4">
        <w:rPr>
          <w:rFonts w:ascii="Nunito Light" w:hAnsi="Nunito Light" w:cs="Arial"/>
          <w:szCs w:val="22"/>
        </w:rPr>
        <w:t>Logros y resultados de la gestión</w:t>
      </w:r>
      <w:r w:rsidR="00954D48" w:rsidRPr="00467FE4">
        <w:rPr>
          <w:rFonts w:ascii="Nunito Light" w:hAnsi="Nunito Light" w:cs="Arial"/>
          <w:szCs w:val="22"/>
        </w:rPr>
        <w:t>*</w:t>
      </w:r>
      <w:bookmarkEnd w:id="17"/>
    </w:p>
    <w:p w14:paraId="5D427FE1" w14:textId="10BBE23E" w:rsidR="0027235C" w:rsidRPr="00334EDA" w:rsidRDefault="00EC0DCE" w:rsidP="00334EDA">
      <w:pPr>
        <w:pStyle w:val="Ttulo3"/>
        <w:numPr>
          <w:ilvl w:val="1"/>
          <w:numId w:val="18"/>
        </w:numPr>
        <w:rPr>
          <w:rFonts w:ascii="Nunito Light" w:hAnsi="Nunito Light" w:cs="Arial"/>
          <w:szCs w:val="22"/>
        </w:rPr>
      </w:pPr>
      <w:bookmarkStart w:id="18" w:name="_Toc180699532"/>
      <w:r w:rsidRPr="00467FE4">
        <w:rPr>
          <w:rFonts w:ascii="Nunito Light" w:hAnsi="Nunito Light" w:cs="Arial"/>
          <w:szCs w:val="22"/>
        </w:rPr>
        <w:t>Retos</w:t>
      </w:r>
      <w:bookmarkEnd w:id="18"/>
    </w:p>
    <w:p w14:paraId="36D33D9A" w14:textId="704A3919" w:rsidR="002E5400" w:rsidRPr="00467FE4" w:rsidRDefault="002E5400" w:rsidP="00D01F32">
      <w:pPr>
        <w:pStyle w:val="Ttulo3"/>
        <w:numPr>
          <w:ilvl w:val="1"/>
          <w:numId w:val="18"/>
        </w:numPr>
        <w:rPr>
          <w:rFonts w:ascii="Nunito Light" w:hAnsi="Nunito Light" w:cs="Arial"/>
          <w:szCs w:val="22"/>
        </w:rPr>
      </w:pPr>
      <w:bookmarkStart w:id="19" w:name="_Toc180699533"/>
      <w:r w:rsidRPr="00467FE4">
        <w:rPr>
          <w:rFonts w:ascii="Nunito Light" w:hAnsi="Nunito Light" w:cs="Arial"/>
          <w:szCs w:val="22"/>
        </w:rPr>
        <w:t xml:space="preserve">Temas </w:t>
      </w:r>
      <w:r w:rsidR="0027235C" w:rsidRPr="00467FE4">
        <w:rPr>
          <w:rFonts w:ascii="Nunito Light" w:hAnsi="Nunito Light" w:cs="Arial"/>
          <w:szCs w:val="22"/>
        </w:rPr>
        <w:t>particulares</w:t>
      </w:r>
      <w:bookmarkEnd w:id="19"/>
    </w:p>
    <w:p w14:paraId="087C7AD2" w14:textId="41BDC366" w:rsidR="00EC0DCE" w:rsidRPr="00467FE4" w:rsidRDefault="00EC0DCE" w:rsidP="00EC0DCE">
      <w:pPr>
        <w:pStyle w:val="Subttulo"/>
        <w:rPr>
          <w:rFonts w:ascii="Nunito Light" w:hAnsi="Nunito Light" w:cs="Arial"/>
        </w:rPr>
      </w:pPr>
      <w:r w:rsidRPr="00467FE4">
        <w:rPr>
          <w:rFonts w:ascii="Nunito Light" w:hAnsi="Nunito Light" w:cs="Arial"/>
        </w:rPr>
        <w:t>Datos abiertos</w:t>
      </w:r>
    </w:p>
    <w:p w14:paraId="751A7704" w14:textId="7FFF841E" w:rsidR="00922414" w:rsidRPr="00467FE4" w:rsidRDefault="005F7ABA" w:rsidP="00EC0DCE">
      <w:pPr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 xml:space="preserve">Indicar la </w:t>
      </w:r>
      <w:r w:rsidR="005C33DD" w:rsidRPr="00467FE4">
        <w:rPr>
          <w:rFonts w:cs="Arial"/>
          <w:i/>
          <w:iCs/>
          <w:color w:val="AEAAAA" w:themeColor="background2" w:themeShade="BF"/>
        </w:rPr>
        <w:t>gestión en</w:t>
      </w:r>
      <w:r w:rsidRPr="00467FE4">
        <w:rPr>
          <w:rFonts w:cs="Arial"/>
          <w:i/>
          <w:iCs/>
          <w:color w:val="AEAAAA" w:themeColor="background2" w:themeShade="BF"/>
        </w:rPr>
        <w:t xml:space="preserve"> materia de datos abiertos, si se ha incrementado los c</w:t>
      </w:r>
      <w:r w:rsidR="00314870" w:rsidRPr="00467FE4">
        <w:rPr>
          <w:rFonts w:cs="Arial"/>
          <w:i/>
          <w:iCs/>
          <w:color w:val="AEAAAA" w:themeColor="background2" w:themeShade="BF"/>
        </w:rPr>
        <w:t>onjuntos de datos abiertos disponibles</w:t>
      </w:r>
      <w:r w:rsidRPr="00467FE4">
        <w:rPr>
          <w:rFonts w:cs="Arial"/>
          <w:i/>
          <w:iCs/>
          <w:color w:val="AEAAAA" w:themeColor="background2" w:themeShade="BF"/>
        </w:rPr>
        <w:t xml:space="preserve">, número de consultadas, demanda de datos, entre otros. </w:t>
      </w:r>
    </w:p>
    <w:p w14:paraId="6C7B6EB6" w14:textId="77777777" w:rsidR="00B20356" w:rsidRPr="00467FE4" w:rsidRDefault="00B20356" w:rsidP="00B20356">
      <w:pPr>
        <w:spacing w:line="240" w:lineRule="auto"/>
        <w:rPr>
          <w:rFonts w:cs="Arial"/>
          <w:color w:val="000000" w:themeColor="text1"/>
        </w:rPr>
      </w:pPr>
    </w:p>
    <w:p w14:paraId="715F2E23" w14:textId="00524624" w:rsidR="00EE4FF7" w:rsidRPr="00467FE4" w:rsidRDefault="00EE4FF7" w:rsidP="00954D48">
      <w:pPr>
        <w:pStyle w:val="Ttulo2"/>
        <w:rPr>
          <w:rFonts w:ascii="Nunito Light" w:hAnsi="Nunito Light" w:cs="Arial"/>
          <w:szCs w:val="22"/>
        </w:rPr>
      </w:pPr>
      <w:bookmarkStart w:id="20" w:name="_Toc180699534"/>
      <w:r w:rsidRPr="00467FE4">
        <w:rPr>
          <w:rFonts w:ascii="Nunito Light" w:hAnsi="Nunito Light" w:cs="Arial"/>
          <w:szCs w:val="22"/>
        </w:rPr>
        <w:t>OFICINA ASESORA JURÍDICA</w:t>
      </w:r>
      <w:bookmarkEnd w:id="20"/>
    </w:p>
    <w:p w14:paraId="3FDD7DDD" w14:textId="77777777" w:rsidR="0027235C" w:rsidRPr="00467FE4" w:rsidRDefault="0027235C" w:rsidP="0027235C">
      <w:pPr>
        <w:pStyle w:val="Prrafodelista"/>
        <w:keepNext/>
        <w:keepLines/>
        <w:numPr>
          <w:ilvl w:val="0"/>
          <w:numId w:val="32"/>
        </w:numPr>
        <w:spacing w:before="40"/>
        <w:contextualSpacing w:val="0"/>
        <w:outlineLvl w:val="2"/>
        <w:rPr>
          <w:rFonts w:eastAsiaTheme="majorEastAsia" w:cs="Arial"/>
          <w:b/>
          <w:vanish/>
        </w:rPr>
      </w:pPr>
      <w:bookmarkStart w:id="21" w:name="_Toc180699220"/>
      <w:bookmarkStart w:id="22" w:name="_Toc180699535"/>
      <w:bookmarkEnd w:id="21"/>
      <w:bookmarkEnd w:id="22"/>
    </w:p>
    <w:p w14:paraId="37EABB25" w14:textId="77777777" w:rsidR="0027235C" w:rsidRPr="00467FE4" w:rsidRDefault="0027235C" w:rsidP="0027235C">
      <w:pPr>
        <w:pStyle w:val="Prrafodelista"/>
        <w:keepNext/>
        <w:keepLines/>
        <w:numPr>
          <w:ilvl w:val="0"/>
          <w:numId w:val="32"/>
        </w:numPr>
        <w:spacing w:before="40"/>
        <w:contextualSpacing w:val="0"/>
        <w:outlineLvl w:val="2"/>
        <w:rPr>
          <w:rFonts w:eastAsiaTheme="majorEastAsia" w:cs="Arial"/>
          <w:b/>
          <w:vanish/>
        </w:rPr>
      </w:pPr>
      <w:bookmarkStart w:id="23" w:name="_Toc180699221"/>
      <w:bookmarkStart w:id="24" w:name="_Toc180699536"/>
      <w:bookmarkEnd w:id="23"/>
      <w:bookmarkEnd w:id="24"/>
    </w:p>
    <w:p w14:paraId="6F1BEF03" w14:textId="31CEE536" w:rsidR="0027235C" w:rsidRPr="00334EDA" w:rsidRDefault="0027235C" w:rsidP="0027235C">
      <w:pPr>
        <w:pStyle w:val="Ttulo3"/>
        <w:numPr>
          <w:ilvl w:val="1"/>
          <w:numId w:val="32"/>
        </w:numPr>
        <w:rPr>
          <w:rFonts w:ascii="Nunito Light" w:hAnsi="Nunito Light" w:cs="Arial"/>
          <w:szCs w:val="22"/>
        </w:rPr>
      </w:pPr>
      <w:bookmarkStart w:id="25" w:name="_Toc180699537"/>
      <w:r w:rsidRPr="00467FE4">
        <w:rPr>
          <w:rFonts w:ascii="Nunito Light" w:hAnsi="Nunito Light" w:cs="Arial"/>
          <w:szCs w:val="22"/>
        </w:rPr>
        <w:t>Logros y resultados de la gestión*</w:t>
      </w:r>
      <w:bookmarkEnd w:id="25"/>
    </w:p>
    <w:p w14:paraId="1DAD3AE8" w14:textId="77777777" w:rsidR="0027235C" w:rsidRPr="00467FE4" w:rsidRDefault="0027235C" w:rsidP="0027235C">
      <w:pPr>
        <w:pStyle w:val="Ttulo3"/>
        <w:numPr>
          <w:ilvl w:val="1"/>
          <w:numId w:val="32"/>
        </w:numPr>
        <w:rPr>
          <w:rFonts w:ascii="Nunito Light" w:hAnsi="Nunito Light" w:cs="Arial"/>
          <w:szCs w:val="22"/>
        </w:rPr>
      </w:pPr>
      <w:bookmarkStart w:id="26" w:name="_Toc180699538"/>
      <w:r w:rsidRPr="00467FE4">
        <w:rPr>
          <w:rFonts w:ascii="Nunito Light" w:hAnsi="Nunito Light" w:cs="Arial"/>
          <w:szCs w:val="22"/>
        </w:rPr>
        <w:t>Retos</w:t>
      </w:r>
      <w:bookmarkEnd w:id="26"/>
    </w:p>
    <w:p w14:paraId="26AF8690" w14:textId="77777777" w:rsidR="00EE4FF7" w:rsidRPr="00467FE4" w:rsidRDefault="00EE4FF7" w:rsidP="00B20356">
      <w:pPr>
        <w:pStyle w:val="Prrafodelista"/>
        <w:spacing w:line="240" w:lineRule="auto"/>
        <w:ind w:left="1440"/>
        <w:rPr>
          <w:rFonts w:cs="Arial"/>
          <w:color w:val="000000" w:themeColor="text1"/>
        </w:rPr>
      </w:pPr>
    </w:p>
    <w:p w14:paraId="072E97A0" w14:textId="1D8C7CFA" w:rsidR="00922414" w:rsidRPr="00467FE4" w:rsidRDefault="00EE4FF7" w:rsidP="00954D48">
      <w:pPr>
        <w:pStyle w:val="Ttulo2"/>
        <w:rPr>
          <w:rFonts w:ascii="Nunito Light" w:hAnsi="Nunito Light" w:cs="Arial"/>
          <w:szCs w:val="22"/>
        </w:rPr>
      </w:pPr>
      <w:bookmarkStart w:id="27" w:name="_Toc180699539"/>
      <w:r w:rsidRPr="00467FE4">
        <w:rPr>
          <w:rFonts w:ascii="Nunito Light" w:hAnsi="Nunito Light" w:cs="Arial"/>
          <w:szCs w:val="22"/>
        </w:rPr>
        <w:t>OFICINA ASESORA DE PLANEACIÓN</w:t>
      </w:r>
      <w:bookmarkEnd w:id="27"/>
    </w:p>
    <w:p w14:paraId="620D0893" w14:textId="77777777" w:rsidR="0027235C" w:rsidRPr="00467FE4" w:rsidRDefault="0027235C" w:rsidP="0027235C">
      <w:pPr>
        <w:pStyle w:val="Prrafodelista"/>
        <w:keepNext/>
        <w:keepLines/>
        <w:numPr>
          <w:ilvl w:val="0"/>
          <w:numId w:val="32"/>
        </w:numPr>
        <w:spacing w:before="40"/>
        <w:contextualSpacing w:val="0"/>
        <w:outlineLvl w:val="2"/>
        <w:rPr>
          <w:rFonts w:eastAsiaTheme="majorEastAsia" w:cs="Arial"/>
          <w:b/>
          <w:vanish/>
        </w:rPr>
      </w:pPr>
      <w:bookmarkStart w:id="28" w:name="_Toc180699225"/>
      <w:bookmarkStart w:id="29" w:name="_Toc180699540"/>
      <w:bookmarkEnd w:id="28"/>
      <w:bookmarkEnd w:id="29"/>
    </w:p>
    <w:p w14:paraId="5EFD48FA" w14:textId="43C54DB6" w:rsidR="0027235C" w:rsidRPr="003D7CA1" w:rsidRDefault="0027235C" w:rsidP="0027235C">
      <w:pPr>
        <w:pStyle w:val="Ttulo3"/>
        <w:numPr>
          <w:ilvl w:val="1"/>
          <w:numId w:val="32"/>
        </w:numPr>
        <w:rPr>
          <w:rFonts w:ascii="Nunito Light" w:hAnsi="Nunito Light" w:cs="Arial"/>
          <w:szCs w:val="22"/>
        </w:rPr>
      </w:pPr>
      <w:bookmarkStart w:id="30" w:name="_Toc180699541"/>
      <w:r w:rsidRPr="00467FE4">
        <w:rPr>
          <w:rFonts w:ascii="Nunito Light" w:hAnsi="Nunito Light" w:cs="Arial"/>
          <w:szCs w:val="22"/>
        </w:rPr>
        <w:t>Logros y resultados de la gestión*</w:t>
      </w:r>
      <w:bookmarkEnd w:id="30"/>
    </w:p>
    <w:p w14:paraId="320B880C" w14:textId="69E74DED" w:rsidR="00954D48" w:rsidRPr="00334EDA" w:rsidRDefault="0027235C" w:rsidP="00334EDA">
      <w:pPr>
        <w:pStyle w:val="Ttulo3"/>
        <w:numPr>
          <w:ilvl w:val="1"/>
          <w:numId w:val="32"/>
        </w:numPr>
        <w:rPr>
          <w:rFonts w:ascii="Nunito Light" w:hAnsi="Nunito Light" w:cs="Arial"/>
          <w:szCs w:val="22"/>
        </w:rPr>
      </w:pPr>
      <w:bookmarkStart w:id="31" w:name="_Toc180699542"/>
      <w:r w:rsidRPr="00467FE4">
        <w:rPr>
          <w:rFonts w:ascii="Nunito Light" w:hAnsi="Nunito Light" w:cs="Arial"/>
          <w:szCs w:val="22"/>
        </w:rPr>
        <w:t>Retos</w:t>
      </w:r>
      <w:bookmarkEnd w:id="31"/>
    </w:p>
    <w:p w14:paraId="31A3566C" w14:textId="45B8560F" w:rsidR="005C33DD" w:rsidRPr="00467FE4" w:rsidRDefault="00954D48" w:rsidP="00D01F32">
      <w:pPr>
        <w:pStyle w:val="Ttulo3"/>
        <w:numPr>
          <w:ilvl w:val="1"/>
          <w:numId w:val="20"/>
        </w:numPr>
        <w:rPr>
          <w:rFonts w:ascii="Nunito Light" w:hAnsi="Nunito Light" w:cs="Arial"/>
          <w:szCs w:val="22"/>
        </w:rPr>
      </w:pPr>
      <w:bookmarkStart w:id="32" w:name="_Toc180699543"/>
      <w:r w:rsidRPr="00467FE4">
        <w:rPr>
          <w:rFonts w:ascii="Nunito Light" w:hAnsi="Nunito Light" w:cs="Arial"/>
          <w:szCs w:val="22"/>
        </w:rPr>
        <w:t xml:space="preserve">Temas </w:t>
      </w:r>
      <w:r w:rsidR="0027235C" w:rsidRPr="00467FE4">
        <w:rPr>
          <w:rFonts w:ascii="Nunito Light" w:hAnsi="Nunito Light" w:cs="Arial"/>
          <w:szCs w:val="22"/>
        </w:rPr>
        <w:t>particulares</w:t>
      </w:r>
      <w:bookmarkEnd w:id="32"/>
    </w:p>
    <w:p w14:paraId="25408956" w14:textId="1B955070" w:rsidR="00954D48" w:rsidRPr="00467FE4" w:rsidRDefault="00954D48" w:rsidP="00954D48">
      <w:pPr>
        <w:pStyle w:val="Subttulo"/>
        <w:rPr>
          <w:rFonts w:ascii="Nunito Light" w:hAnsi="Nunito Light" w:cs="Arial"/>
        </w:rPr>
      </w:pPr>
      <w:r w:rsidRPr="00467FE4">
        <w:rPr>
          <w:rFonts w:ascii="Nunito Light" w:hAnsi="Nunito Light" w:cs="Arial"/>
        </w:rPr>
        <w:t>PAAC</w:t>
      </w:r>
      <w:r w:rsidR="0027235C" w:rsidRPr="00467FE4">
        <w:rPr>
          <w:rFonts w:ascii="Nunito Light" w:hAnsi="Nunito Light" w:cs="Arial"/>
        </w:rPr>
        <w:t xml:space="preserve"> o PETP</w:t>
      </w:r>
    </w:p>
    <w:p w14:paraId="3A8DF9CA" w14:textId="2757DF95" w:rsidR="00954D48" w:rsidRPr="00467FE4" w:rsidRDefault="00922414" w:rsidP="00954D48">
      <w:pPr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>Resultados del PAAC</w:t>
      </w:r>
      <w:r w:rsidR="0027235C" w:rsidRPr="00467FE4">
        <w:rPr>
          <w:rFonts w:cs="Arial"/>
          <w:i/>
          <w:iCs/>
          <w:color w:val="AEAAAA" w:themeColor="background2" w:themeShade="BF"/>
        </w:rPr>
        <w:t xml:space="preserve"> o PETP.</w:t>
      </w:r>
    </w:p>
    <w:p w14:paraId="723C99A7" w14:textId="11F9FA17" w:rsidR="00954D48" w:rsidRPr="00467FE4" w:rsidRDefault="00954D48" w:rsidP="00954D48">
      <w:pPr>
        <w:pStyle w:val="Subttulo"/>
        <w:rPr>
          <w:rFonts w:ascii="Nunito Light" w:hAnsi="Nunito Light" w:cs="Arial"/>
        </w:rPr>
      </w:pPr>
      <w:r w:rsidRPr="00467FE4">
        <w:rPr>
          <w:rFonts w:ascii="Nunito Light" w:hAnsi="Nunito Light" w:cs="Arial"/>
        </w:rPr>
        <w:t>Compromisos de la rendición de cuentas</w:t>
      </w:r>
    </w:p>
    <w:p w14:paraId="6F64F59B" w14:textId="37E0C94D" w:rsidR="00652499" w:rsidRPr="00467FE4" w:rsidRDefault="00FD5220" w:rsidP="00954D48">
      <w:pPr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 xml:space="preserve">Contar como se incorporó en la planeación institucional 2022 los compromisos hechos por la Entidad en la </w:t>
      </w:r>
      <w:proofErr w:type="spellStart"/>
      <w:r w:rsidRPr="00467FE4">
        <w:rPr>
          <w:rFonts w:cs="Arial"/>
          <w:i/>
          <w:iCs/>
          <w:color w:val="AEAAAA" w:themeColor="background2" w:themeShade="BF"/>
        </w:rPr>
        <w:t>RdC</w:t>
      </w:r>
      <w:proofErr w:type="spellEnd"/>
      <w:r w:rsidRPr="00467FE4">
        <w:rPr>
          <w:rFonts w:cs="Arial"/>
          <w:i/>
          <w:iCs/>
          <w:color w:val="AEAAAA" w:themeColor="background2" w:themeShade="BF"/>
        </w:rPr>
        <w:t xml:space="preserve"> </w:t>
      </w:r>
      <w:r w:rsidR="0027235C" w:rsidRPr="00467FE4">
        <w:rPr>
          <w:rFonts w:cs="Arial"/>
          <w:i/>
          <w:iCs/>
          <w:color w:val="AEAAAA" w:themeColor="background2" w:themeShade="BF"/>
        </w:rPr>
        <w:t>anterior</w:t>
      </w:r>
      <w:r w:rsidR="00D61B5B" w:rsidRPr="00467FE4">
        <w:rPr>
          <w:rFonts w:cs="Arial"/>
          <w:i/>
          <w:iCs/>
          <w:color w:val="AEAAAA" w:themeColor="background2" w:themeShade="BF"/>
        </w:rPr>
        <w:t xml:space="preserve"> y los resultados de la encuesta de participación ciudadana. </w:t>
      </w:r>
    </w:p>
    <w:p w14:paraId="61664979" w14:textId="77777777" w:rsidR="009458E5" w:rsidRPr="00467FE4" w:rsidRDefault="009458E5" w:rsidP="00EE4FF7">
      <w:pPr>
        <w:pStyle w:val="Prrafodelista"/>
        <w:spacing w:line="240" w:lineRule="auto"/>
        <w:ind w:left="0"/>
        <w:rPr>
          <w:rFonts w:cs="Arial"/>
          <w:color w:val="000000" w:themeColor="text1"/>
        </w:rPr>
      </w:pPr>
    </w:p>
    <w:p w14:paraId="7904B4E9" w14:textId="2674F949" w:rsidR="008423D7" w:rsidRPr="00467FE4" w:rsidRDefault="00EE4FF7" w:rsidP="00D01F32">
      <w:pPr>
        <w:pStyle w:val="Ttulo2"/>
        <w:numPr>
          <w:ilvl w:val="1"/>
          <w:numId w:val="6"/>
        </w:numPr>
        <w:rPr>
          <w:rFonts w:ascii="Nunito Light" w:hAnsi="Nunito Light" w:cs="Arial"/>
          <w:szCs w:val="22"/>
        </w:rPr>
      </w:pPr>
      <w:bookmarkStart w:id="33" w:name="_Toc180699544"/>
      <w:r w:rsidRPr="00467FE4">
        <w:rPr>
          <w:rFonts w:ascii="Nunito Light" w:hAnsi="Nunito Light" w:cs="Arial"/>
          <w:szCs w:val="22"/>
        </w:rPr>
        <w:t>GRUPO DE ESTUDIOS ECONÓMICOS</w:t>
      </w:r>
      <w:bookmarkEnd w:id="33"/>
    </w:p>
    <w:p w14:paraId="6C08A205" w14:textId="77777777" w:rsidR="00652499" w:rsidRPr="00467FE4" w:rsidRDefault="00652499" w:rsidP="00652499">
      <w:pPr>
        <w:pStyle w:val="Prrafodelista"/>
        <w:keepNext/>
        <w:keepLines/>
        <w:numPr>
          <w:ilvl w:val="0"/>
          <w:numId w:val="25"/>
        </w:numPr>
        <w:spacing w:before="40"/>
        <w:contextualSpacing w:val="0"/>
        <w:outlineLvl w:val="2"/>
        <w:rPr>
          <w:rFonts w:eastAsiaTheme="majorEastAsia" w:cs="Arial"/>
          <w:b/>
          <w:vanish/>
        </w:rPr>
      </w:pPr>
      <w:bookmarkStart w:id="34" w:name="_Toc180699230"/>
      <w:bookmarkStart w:id="35" w:name="_Toc180699545"/>
      <w:bookmarkEnd w:id="34"/>
      <w:bookmarkEnd w:id="35"/>
    </w:p>
    <w:p w14:paraId="06A06997" w14:textId="77777777" w:rsidR="00652499" w:rsidRPr="00467FE4" w:rsidRDefault="00652499" w:rsidP="00652499">
      <w:pPr>
        <w:pStyle w:val="Prrafodelista"/>
        <w:keepNext/>
        <w:keepLines/>
        <w:numPr>
          <w:ilvl w:val="0"/>
          <w:numId w:val="25"/>
        </w:numPr>
        <w:spacing w:before="40"/>
        <w:contextualSpacing w:val="0"/>
        <w:outlineLvl w:val="2"/>
        <w:rPr>
          <w:rFonts w:eastAsiaTheme="majorEastAsia" w:cs="Arial"/>
          <w:b/>
          <w:vanish/>
        </w:rPr>
      </w:pPr>
      <w:bookmarkStart w:id="36" w:name="_Toc180699231"/>
      <w:bookmarkStart w:id="37" w:name="_Toc180699546"/>
      <w:bookmarkEnd w:id="36"/>
      <w:bookmarkEnd w:id="37"/>
    </w:p>
    <w:p w14:paraId="2C7173FA" w14:textId="77777777" w:rsidR="00652499" w:rsidRPr="00467FE4" w:rsidRDefault="00652499" w:rsidP="00652499">
      <w:pPr>
        <w:pStyle w:val="Prrafodelista"/>
        <w:keepNext/>
        <w:keepLines/>
        <w:numPr>
          <w:ilvl w:val="0"/>
          <w:numId w:val="25"/>
        </w:numPr>
        <w:spacing w:before="40"/>
        <w:contextualSpacing w:val="0"/>
        <w:outlineLvl w:val="2"/>
        <w:rPr>
          <w:rFonts w:eastAsiaTheme="majorEastAsia" w:cs="Arial"/>
          <w:b/>
          <w:vanish/>
        </w:rPr>
      </w:pPr>
      <w:bookmarkStart w:id="38" w:name="_Toc180699232"/>
      <w:bookmarkStart w:id="39" w:name="_Toc180699547"/>
      <w:bookmarkEnd w:id="38"/>
      <w:bookmarkEnd w:id="39"/>
    </w:p>
    <w:p w14:paraId="66283882" w14:textId="77777777" w:rsidR="00652499" w:rsidRPr="00467FE4" w:rsidRDefault="00652499" w:rsidP="00652499">
      <w:pPr>
        <w:pStyle w:val="Prrafodelista"/>
        <w:keepNext/>
        <w:keepLines/>
        <w:numPr>
          <w:ilvl w:val="0"/>
          <w:numId w:val="25"/>
        </w:numPr>
        <w:spacing w:before="40"/>
        <w:contextualSpacing w:val="0"/>
        <w:outlineLvl w:val="2"/>
        <w:rPr>
          <w:rFonts w:eastAsiaTheme="majorEastAsia" w:cs="Arial"/>
          <w:b/>
          <w:vanish/>
        </w:rPr>
      </w:pPr>
      <w:bookmarkStart w:id="40" w:name="_Toc180699233"/>
      <w:bookmarkStart w:id="41" w:name="_Toc180699548"/>
      <w:bookmarkEnd w:id="40"/>
      <w:bookmarkEnd w:id="41"/>
    </w:p>
    <w:p w14:paraId="73048393" w14:textId="77777777" w:rsidR="00652499" w:rsidRPr="00467FE4" w:rsidRDefault="00652499" w:rsidP="00652499">
      <w:pPr>
        <w:pStyle w:val="Prrafodelista"/>
        <w:keepNext/>
        <w:keepLines/>
        <w:numPr>
          <w:ilvl w:val="1"/>
          <w:numId w:val="25"/>
        </w:numPr>
        <w:spacing w:before="40"/>
        <w:contextualSpacing w:val="0"/>
        <w:outlineLvl w:val="2"/>
        <w:rPr>
          <w:rFonts w:eastAsiaTheme="majorEastAsia" w:cs="Arial"/>
          <w:b/>
          <w:vanish/>
        </w:rPr>
      </w:pPr>
      <w:bookmarkStart w:id="42" w:name="_Toc180699234"/>
      <w:bookmarkStart w:id="43" w:name="_Toc180699549"/>
      <w:bookmarkEnd w:id="42"/>
      <w:bookmarkEnd w:id="43"/>
    </w:p>
    <w:p w14:paraId="0A0F934C" w14:textId="77777777" w:rsidR="00652499" w:rsidRPr="00467FE4" w:rsidRDefault="00652499" w:rsidP="00652499">
      <w:pPr>
        <w:pStyle w:val="Prrafodelista"/>
        <w:keepNext/>
        <w:keepLines/>
        <w:numPr>
          <w:ilvl w:val="1"/>
          <w:numId w:val="25"/>
        </w:numPr>
        <w:spacing w:before="40"/>
        <w:contextualSpacing w:val="0"/>
        <w:outlineLvl w:val="2"/>
        <w:rPr>
          <w:rFonts w:eastAsiaTheme="majorEastAsia" w:cs="Arial"/>
          <w:b/>
          <w:vanish/>
        </w:rPr>
      </w:pPr>
      <w:bookmarkStart w:id="44" w:name="_Toc180699235"/>
      <w:bookmarkStart w:id="45" w:name="_Toc180699550"/>
      <w:bookmarkEnd w:id="44"/>
      <w:bookmarkEnd w:id="45"/>
    </w:p>
    <w:p w14:paraId="6C1C0A7E" w14:textId="63F3A8BF" w:rsidR="00652499" w:rsidRPr="003D7CA1" w:rsidRDefault="00954D48" w:rsidP="00652499">
      <w:pPr>
        <w:pStyle w:val="Ttulo3"/>
        <w:numPr>
          <w:ilvl w:val="1"/>
          <w:numId w:val="25"/>
        </w:numPr>
        <w:rPr>
          <w:rFonts w:ascii="Nunito Light" w:hAnsi="Nunito Light" w:cs="Arial"/>
          <w:szCs w:val="22"/>
        </w:rPr>
      </w:pPr>
      <w:bookmarkStart w:id="46" w:name="_Toc180699551"/>
      <w:r w:rsidRPr="00467FE4">
        <w:rPr>
          <w:rFonts w:ascii="Nunito Light" w:hAnsi="Nunito Light" w:cs="Arial"/>
          <w:szCs w:val="22"/>
        </w:rPr>
        <w:t>Logros y resultados de la gestión*</w:t>
      </w:r>
      <w:bookmarkEnd w:id="46"/>
    </w:p>
    <w:p w14:paraId="48590A58" w14:textId="77777777" w:rsidR="00652499" w:rsidRPr="00467FE4" w:rsidRDefault="00652499" w:rsidP="00652499">
      <w:pPr>
        <w:pStyle w:val="Prrafodelista"/>
        <w:keepNext/>
        <w:keepLines/>
        <w:numPr>
          <w:ilvl w:val="1"/>
          <w:numId w:val="32"/>
        </w:numPr>
        <w:spacing w:before="40"/>
        <w:contextualSpacing w:val="0"/>
        <w:outlineLvl w:val="2"/>
        <w:rPr>
          <w:rFonts w:eastAsiaTheme="majorEastAsia" w:cs="Arial"/>
          <w:b/>
          <w:vanish/>
        </w:rPr>
      </w:pPr>
      <w:bookmarkStart w:id="47" w:name="_Toc180699237"/>
      <w:bookmarkStart w:id="48" w:name="_Toc180699552"/>
      <w:bookmarkEnd w:id="47"/>
      <w:bookmarkEnd w:id="48"/>
    </w:p>
    <w:p w14:paraId="708C2103" w14:textId="1C4EB7E8" w:rsidR="005C33DD" w:rsidRPr="00334EDA" w:rsidRDefault="00652499" w:rsidP="00334EDA">
      <w:pPr>
        <w:pStyle w:val="Ttulo3"/>
        <w:numPr>
          <w:ilvl w:val="1"/>
          <w:numId w:val="32"/>
        </w:numPr>
        <w:rPr>
          <w:rFonts w:ascii="Nunito Light" w:hAnsi="Nunito Light" w:cs="Arial"/>
          <w:szCs w:val="22"/>
        </w:rPr>
      </w:pPr>
      <w:bookmarkStart w:id="49" w:name="_Toc180699553"/>
      <w:r w:rsidRPr="00467FE4">
        <w:rPr>
          <w:rFonts w:ascii="Nunito Light" w:hAnsi="Nunito Light" w:cs="Arial"/>
          <w:szCs w:val="22"/>
        </w:rPr>
        <w:t>Retos</w:t>
      </w:r>
      <w:bookmarkEnd w:id="49"/>
    </w:p>
    <w:p w14:paraId="38D9647F" w14:textId="18E1AAF4" w:rsidR="005C33DD" w:rsidRPr="00467FE4" w:rsidRDefault="00EE4FF7" w:rsidP="00D01F32">
      <w:pPr>
        <w:pStyle w:val="Ttulo2"/>
        <w:numPr>
          <w:ilvl w:val="1"/>
          <w:numId w:val="6"/>
        </w:numPr>
        <w:rPr>
          <w:rFonts w:ascii="Nunito Light" w:hAnsi="Nunito Light" w:cs="Arial"/>
          <w:szCs w:val="22"/>
        </w:rPr>
      </w:pPr>
      <w:bookmarkStart w:id="50" w:name="_Toc180699554"/>
      <w:r w:rsidRPr="00467FE4">
        <w:rPr>
          <w:rFonts w:ascii="Nunito Light" w:hAnsi="Nunito Light" w:cs="Arial"/>
          <w:szCs w:val="22"/>
        </w:rPr>
        <w:t>GRUPO DE ASUNTOS INTERNACIONALES</w:t>
      </w:r>
      <w:bookmarkEnd w:id="50"/>
    </w:p>
    <w:p w14:paraId="071C63EC" w14:textId="2B72A981" w:rsidR="00652499" w:rsidRPr="00334EDA" w:rsidRDefault="00652499" w:rsidP="00652499">
      <w:pPr>
        <w:pStyle w:val="Ttulo3"/>
        <w:numPr>
          <w:ilvl w:val="1"/>
          <w:numId w:val="32"/>
        </w:numPr>
        <w:rPr>
          <w:rFonts w:ascii="Nunito Light" w:hAnsi="Nunito Light" w:cs="Arial"/>
          <w:szCs w:val="22"/>
        </w:rPr>
      </w:pPr>
      <w:bookmarkStart w:id="51" w:name="_Toc180699555"/>
      <w:r w:rsidRPr="00467FE4">
        <w:rPr>
          <w:rFonts w:ascii="Nunito Light" w:hAnsi="Nunito Light" w:cs="Arial"/>
          <w:szCs w:val="22"/>
        </w:rPr>
        <w:t>Logros y resultados de la gestión*</w:t>
      </w:r>
      <w:bookmarkEnd w:id="51"/>
    </w:p>
    <w:p w14:paraId="06E78BFB" w14:textId="77777777" w:rsidR="00652499" w:rsidRPr="00467FE4" w:rsidRDefault="00652499" w:rsidP="00AA6C98">
      <w:pPr>
        <w:pStyle w:val="Ttulo3"/>
        <w:numPr>
          <w:ilvl w:val="1"/>
          <w:numId w:val="32"/>
        </w:numPr>
        <w:rPr>
          <w:rFonts w:ascii="Nunito Light" w:hAnsi="Nunito Light" w:cs="Arial"/>
          <w:szCs w:val="22"/>
        </w:rPr>
      </w:pPr>
      <w:bookmarkStart w:id="52" w:name="_Toc180699556"/>
      <w:r w:rsidRPr="00467FE4">
        <w:rPr>
          <w:rFonts w:ascii="Nunito Light" w:hAnsi="Nunito Light" w:cs="Arial"/>
          <w:szCs w:val="22"/>
        </w:rPr>
        <w:t>Retos</w:t>
      </w:r>
      <w:bookmarkEnd w:id="52"/>
    </w:p>
    <w:p w14:paraId="032A9454" w14:textId="77777777" w:rsidR="00EE4FF7" w:rsidRPr="00467FE4" w:rsidRDefault="00EE4FF7" w:rsidP="00EE4FF7">
      <w:pPr>
        <w:spacing w:line="240" w:lineRule="auto"/>
        <w:rPr>
          <w:rFonts w:cs="Arial"/>
          <w:color w:val="000000" w:themeColor="text1"/>
        </w:rPr>
      </w:pPr>
    </w:p>
    <w:p w14:paraId="2BC83DE1" w14:textId="7219BDC7" w:rsidR="00EE4FF7" w:rsidRPr="00467FE4" w:rsidRDefault="00EE4FF7" w:rsidP="00775E69">
      <w:pPr>
        <w:pStyle w:val="Ttulo2"/>
        <w:rPr>
          <w:rFonts w:ascii="Nunito Light" w:hAnsi="Nunito Light" w:cs="Arial"/>
          <w:szCs w:val="22"/>
        </w:rPr>
      </w:pPr>
      <w:bookmarkStart w:id="53" w:name="_Toc180699557"/>
      <w:r w:rsidRPr="00467FE4">
        <w:rPr>
          <w:rFonts w:ascii="Nunito Light" w:hAnsi="Nunito Light" w:cs="Arial"/>
          <w:szCs w:val="22"/>
        </w:rPr>
        <w:lastRenderedPageBreak/>
        <w:t>OFICINA DE CONTROL INTERNO</w:t>
      </w:r>
      <w:bookmarkEnd w:id="53"/>
    </w:p>
    <w:p w14:paraId="0920AB69" w14:textId="7D30F81F" w:rsidR="00775E69" w:rsidRPr="00334EDA" w:rsidRDefault="00775E69" w:rsidP="00775E69">
      <w:pPr>
        <w:pStyle w:val="Ttulo3"/>
        <w:numPr>
          <w:ilvl w:val="1"/>
          <w:numId w:val="21"/>
        </w:numPr>
        <w:rPr>
          <w:rFonts w:ascii="Nunito Light" w:hAnsi="Nunito Light" w:cs="Arial"/>
          <w:szCs w:val="22"/>
        </w:rPr>
      </w:pPr>
      <w:bookmarkStart w:id="54" w:name="_Toc180699558"/>
      <w:r w:rsidRPr="00467FE4">
        <w:rPr>
          <w:rFonts w:ascii="Nunito Light" w:hAnsi="Nunito Light" w:cs="Arial"/>
          <w:szCs w:val="22"/>
        </w:rPr>
        <w:t>Logros y resultados de la gestión*</w:t>
      </w:r>
      <w:bookmarkEnd w:id="54"/>
    </w:p>
    <w:p w14:paraId="455C83AE" w14:textId="77777777" w:rsidR="00775E69" w:rsidRPr="00467FE4" w:rsidRDefault="00775E69" w:rsidP="00D01F32">
      <w:pPr>
        <w:pStyle w:val="Ttulo3"/>
        <w:numPr>
          <w:ilvl w:val="1"/>
          <w:numId w:val="21"/>
        </w:numPr>
        <w:rPr>
          <w:rFonts w:ascii="Nunito Light" w:hAnsi="Nunito Light" w:cs="Arial"/>
          <w:szCs w:val="22"/>
        </w:rPr>
      </w:pPr>
      <w:bookmarkStart w:id="55" w:name="_Toc180699559"/>
      <w:r w:rsidRPr="00467FE4">
        <w:rPr>
          <w:rFonts w:ascii="Nunito Light" w:hAnsi="Nunito Light" w:cs="Arial"/>
          <w:szCs w:val="22"/>
        </w:rPr>
        <w:t>Retos</w:t>
      </w:r>
      <w:bookmarkEnd w:id="55"/>
    </w:p>
    <w:p w14:paraId="578C517A" w14:textId="77777777" w:rsidR="00AA6C98" w:rsidRPr="00467FE4" w:rsidRDefault="00AA6C98" w:rsidP="00775E69">
      <w:pPr>
        <w:rPr>
          <w:rFonts w:cs="Arial"/>
          <w:i/>
          <w:iCs/>
        </w:rPr>
      </w:pPr>
    </w:p>
    <w:p w14:paraId="6225E9BB" w14:textId="4334057C" w:rsidR="008423D7" w:rsidRPr="00467FE4" w:rsidRDefault="00EE4FF7" w:rsidP="00775E69">
      <w:pPr>
        <w:pStyle w:val="Ttulo2"/>
        <w:rPr>
          <w:rFonts w:ascii="Nunito Light" w:hAnsi="Nunito Light" w:cs="Arial"/>
          <w:szCs w:val="22"/>
        </w:rPr>
      </w:pPr>
      <w:bookmarkStart w:id="56" w:name="_Toc180699560"/>
      <w:r w:rsidRPr="00467FE4">
        <w:rPr>
          <w:rFonts w:ascii="Nunito Light" w:hAnsi="Nunito Light" w:cs="Arial"/>
          <w:szCs w:val="22"/>
        </w:rPr>
        <w:t>SECRETARÍA GENERAL</w:t>
      </w:r>
      <w:bookmarkEnd w:id="56"/>
    </w:p>
    <w:p w14:paraId="72EF6FC3" w14:textId="3F48B14F" w:rsidR="00775E69" w:rsidRPr="00334EDA" w:rsidRDefault="00775E69" w:rsidP="00775E69">
      <w:pPr>
        <w:pStyle w:val="Ttulo3"/>
        <w:numPr>
          <w:ilvl w:val="1"/>
          <w:numId w:val="22"/>
        </w:numPr>
        <w:rPr>
          <w:rFonts w:ascii="Nunito Light" w:hAnsi="Nunito Light" w:cs="Arial"/>
          <w:szCs w:val="22"/>
        </w:rPr>
      </w:pPr>
      <w:bookmarkStart w:id="57" w:name="_Toc180699561"/>
      <w:r w:rsidRPr="00467FE4">
        <w:rPr>
          <w:rFonts w:ascii="Nunito Light" w:hAnsi="Nunito Light" w:cs="Arial"/>
          <w:szCs w:val="22"/>
        </w:rPr>
        <w:t>Logros y resultados de la gestión*</w:t>
      </w:r>
      <w:bookmarkEnd w:id="57"/>
    </w:p>
    <w:p w14:paraId="5B3E2CFC" w14:textId="5E72B0A9" w:rsidR="0067196C" w:rsidRDefault="00775E69" w:rsidP="00612609">
      <w:pPr>
        <w:pStyle w:val="Ttulo3"/>
        <w:numPr>
          <w:ilvl w:val="1"/>
          <w:numId w:val="22"/>
        </w:numPr>
        <w:rPr>
          <w:rFonts w:ascii="Nunito Light" w:hAnsi="Nunito Light" w:cs="Arial"/>
          <w:szCs w:val="22"/>
        </w:rPr>
      </w:pPr>
      <w:bookmarkStart w:id="58" w:name="_Toc180699562"/>
      <w:r w:rsidRPr="00467FE4">
        <w:rPr>
          <w:rFonts w:ascii="Nunito Light" w:hAnsi="Nunito Light" w:cs="Arial"/>
          <w:szCs w:val="22"/>
        </w:rPr>
        <w:t>Retos</w:t>
      </w:r>
      <w:bookmarkEnd w:id="58"/>
    </w:p>
    <w:p w14:paraId="058C593C" w14:textId="77777777" w:rsidR="00334EDA" w:rsidRPr="00334EDA" w:rsidRDefault="00334EDA" w:rsidP="00334EDA"/>
    <w:p w14:paraId="02B6A9E0" w14:textId="40CA8567" w:rsidR="00775E69" w:rsidRPr="00467FE4" w:rsidRDefault="008423D7" w:rsidP="00D01F32">
      <w:pPr>
        <w:pStyle w:val="Ttulo2"/>
        <w:numPr>
          <w:ilvl w:val="1"/>
          <w:numId w:val="6"/>
        </w:numPr>
        <w:rPr>
          <w:rFonts w:ascii="Nunito Light" w:hAnsi="Nunito Light" w:cs="Arial"/>
          <w:szCs w:val="22"/>
        </w:rPr>
      </w:pPr>
      <w:bookmarkStart w:id="59" w:name="_Toc180699563"/>
      <w:r w:rsidRPr="00467FE4">
        <w:rPr>
          <w:rFonts w:ascii="Nunito Light" w:hAnsi="Nunito Light" w:cs="Arial"/>
          <w:szCs w:val="22"/>
        </w:rPr>
        <w:t xml:space="preserve">SECRETARÍA GENERAL </w:t>
      </w:r>
      <w:r w:rsidR="00EE4FF7" w:rsidRPr="00467FE4">
        <w:rPr>
          <w:rFonts w:ascii="Nunito Light" w:hAnsi="Nunito Light" w:cs="Arial"/>
          <w:szCs w:val="22"/>
        </w:rPr>
        <w:t>– DESPACHO</w:t>
      </w:r>
      <w:bookmarkEnd w:id="59"/>
    </w:p>
    <w:p w14:paraId="685FC137" w14:textId="7B76F5D0" w:rsidR="0067196C" w:rsidRPr="00334EDA" w:rsidRDefault="0067196C" w:rsidP="0067196C">
      <w:pPr>
        <w:pStyle w:val="Ttulo3"/>
        <w:numPr>
          <w:ilvl w:val="1"/>
          <w:numId w:val="22"/>
        </w:numPr>
        <w:rPr>
          <w:rFonts w:ascii="Nunito Light" w:hAnsi="Nunito Light" w:cs="Arial"/>
          <w:szCs w:val="22"/>
        </w:rPr>
      </w:pPr>
      <w:bookmarkStart w:id="60" w:name="_Toc180699564"/>
      <w:r w:rsidRPr="00467FE4">
        <w:rPr>
          <w:rFonts w:ascii="Nunito Light" w:hAnsi="Nunito Light" w:cs="Arial"/>
          <w:szCs w:val="22"/>
        </w:rPr>
        <w:t>Logros y resultados de la gestión*</w:t>
      </w:r>
      <w:bookmarkEnd w:id="60"/>
    </w:p>
    <w:p w14:paraId="3C8438B7" w14:textId="77777777" w:rsidR="0067196C" w:rsidRDefault="0067196C" w:rsidP="0067196C">
      <w:pPr>
        <w:pStyle w:val="Ttulo3"/>
        <w:numPr>
          <w:ilvl w:val="1"/>
          <w:numId w:val="22"/>
        </w:numPr>
        <w:rPr>
          <w:rFonts w:ascii="Nunito Light" w:hAnsi="Nunito Light" w:cs="Arial"/>
          <w:szCs w:val="22"/>
        </w:rPr>
      </w:pPr>
      <w:bookmarkStart w:id="61" w:name="_Toc180699565"/>
      <w:r w:rsidRPr="00467FE4">
        <w:rPr>
          <w:rFonts w:ascii="Nunito Light" w:hAnsi="Nunito Light" w:cs="Arial"/>
          <w:szCs w:val="22"/>
        </w:rPr>
        <w:t>Retos</w:t>
      </w:r>
      <w:bookmarkEnd w:id="61"/>
    </w:p>
    <w:p w14:paraId="15977BB2" w14:textId="77777777" w:rsidR="00334EDA" w:rsidRPr="00334EDA" w:rsidRDefault="00334EDA" w:rsidP="00334EDA"/>
    <w:p w14:paraId="49EC37CA" w14:textId="30EFD373" w:rsidR="005C33DD" w:rsidRPr="00467FE4" w:rsidRDefault="00EE4FF7" w:rsidP="00D01F32">
      <w:pPr>
        <w:pStyle w:val="Ttulo2"/>
        <w:numPr>
          <w:ilvl w:val="1"/>
          <w:numId w:val="6"/>
        </w:numPr>
        <w:rPr>
          <w:rFonts w:ascii="Nunito Light" w:hAnsi="Nunito Light" w:cs="Arial"/>
          <w:szCs w:val="22"/>
        </w:rPr>
      </w:pPr>
      <w:bookmarkStart w:id="62" w:name="_Toc180699566"/>
      <w:r w:rsidRPr="00467FE4">
        <w:rPr>
          <w:rFonts w:ascii="Nunito Light" w:hAnsi="Nunito Light" w:cs="Arial"/>
          <w:szCs w:val="22"/>
        </w:rPr>
        <w:t>SECRETARÍA GENERAL – TALENTO HUMANO</w:t>
      </w:r>
      <w:bookmarkEnd w:id="62"/>
    </w:p>
    <w:p w14:paraId="3058684D" w14:textId="48CF9D28" w:rsidR="0067196C" w:rsidRPr="00334EDA" w:rsidRDefault="0067196C" w:rsidP="0067196C">
      <w:pPr>
        <w:pStyle w:val="Ttulo3"/>
        <w:numPr>
          <w:ilvl w:val="1"/>
          <w:numId w:val="22"/>
        </w:numPr>
        <w:rPr>
          <w:rFonts w:ascii="Nunito Light" w:hAnsi="Nunito Light" w:cs="Arial"/>
          <w:szCs w:val="22"/>
        </w:rPr>
      </w:pPr>
      <w:bookmarkStart w:id="63" w:name="_Toc180699567"/>
      <w:r w:rsidRPr="00467FE4">
        <w:rPr>
          <w:rFonts w:ascii="Nunito Light" w:hAnsi="Nunito Light" w:cs="Arial"/>
          <w:szCs w:val="22"/>
        </w:rPr>
        <w:t>Logros y resultados de la gestión*</w:t>
      </w:r>
      <w:bookmarkEnd w:id="63"/>
    </w:p>
    <w:p w14:paraId="4AA6322E" w14:textId="77777777" w:rsidR="0067196C" w:rsidRDefault="0067196C" w:rsidP="0067196C">
      <w:pPr>
        <w:pStyle w:val="Ttulo3"/>
        <w:numPr>
          <w:ilvl w:val="1"/>
          <w:numId w:val="22"/>
        </w:numPr>
        <w:rPr>
          <w:rFonts w:ascii="Nunito Light" w:hAnsi="Nunito Light" w:cs="Arial"/>
          <w:szCs w:val="22"/>
        </w:rPr>
      </w:pPr>
      <w:bookmarkStart w:id="64" w:name="_Toc180699568"/>
      <w:r w:rsidRPr="00467FE4">
        <w:rPr>
          <w:rFonts w:ascii="Nunito Light" w:hAnsi="Nunito Light" w:cs="Arial"/>
          <w:szCs w:val="22"/>
        </w:rPr>
        <w:t>Retos</w:t>
      </w:r>
      <w:bookmarkEnd w:id="64"/>
    </w:p>
    <w:p w14:paraId="52DA8094" w14:textId="77777777" w:rsidR="00334EDA" w:rsidRPr="00334EDA" w:rsidRDefault="00334EDA" w:rsidP="00334EDA"/>
    <w:p w14:paraId="44D2F508" w14:textId="0B00BB9C" w:rsidR="005C33DD" w:rsidRPr="00467FE4" w:rsidRDefault="00EE4FF7" w:rsidP="00D01F32">
      <w:pPr>
        <w:pStyle w:val="Ttulo2"/>
        <w:numPr>
          <w:ilvl w:val="1"/>
          <w:numId w:val="6"/>
        </w:numPr>
        <w:rPr>
          <w:rFonts w:ascii="Nunito Light" w:hAnsi="Nunito Light" w:cs="Arial"/>
          <w:szCs w:val="22"/>
        </w:rPr>
      </w:pPr>
      <w:bookmarkStart w:id="65" w:name="_Toc180699569"/>
      <w:r w:rsidRPr="00467FE4">
        <w:rPr>
          <w:rFonts w:ascii="Nunito Light" w:hAnsi="Nunito Light" w:cs="Arial"/>
          <w:szCs w:val="22"/>
        </w:rPr>
        <w:t>SECRETARÍA GENERAL – NOTIFICACIONES y CERTIFICACIONES</w:t>
      </w:r>
      <w:bookmarkEnd w:id="65"/>
    </w:p>
    <w:p w14:paraId="015677ED" w14:textId="27E466BE" w:rsidR="0067196C" w:rsidRPr="00334EDA" w:rsidRDefault="0067196C" w:rsidP="0067196C">
      <w:pPr>
        <w:pStyle w:val="Ttulo3"/>
        <w:numPr>
          <w:ilvl w:val="1"/>
          <w:numId w:val="22"/>
        </w:numPr>
        <w:rPr>
          <w:rFonts w:ascii="Nunito Light" w:hAnsi="Nunito Light" w:cs="Arial"/>
          <w:szCs w:val="22"/>
        </w:rPr>
      </w:pPr>
      <w:bookmarkStart w:id="66" w:name="_Toc180699570"/>
      <w:r w:rsidRPr="00467FE4">
        <w:rPr>
          <w:rFonts w:ascii="Nunito Light" w:hAnsi="Nunito Light" w:cs="Arial"/>
          <w:szCs w:val="22"/>
        </w:rPr>
        <w:t>Logros y resultados de la gestión*</w:t>
      </w:r>
      <w:bookmarkEnd w:id="66"/>
    </w:p>
    <w:p w14:paraId="6D43830E" w14:textId="77777777" w:rsidR="0067196C" w:rsidRDefault="0067196C" w:rsidP="0067196C">
      <w:pPr>
        <w:pStyle w:val="Ttulo3"/>
        <w:numPr>
          <w:ilvl w:val="1"/>
          <w:numId w:val="22"/>
        </w:numPr>
        <w:rPr>
          <w:rFonts w:ascii="Nunito Light" w:hAnsi="Nunito Light" w:cs="Arial"/>
          <w:szCs w:val="22"/>
        </w:rPr>
      </w:pPr>
      <w:bookmarkStart w:id="67" w:name="_Toc180699571"/>
      <w:r w:rsidRPr="00467FE4">
        <w:rPr>
          <w:rFonts w:ascii="Nunito Light" w:hAnsi="Nunito Light" w:cs="Arial"/>
          <w:szCs w:val="22"/>
        </w:rPr>
        <w:t>Retos</w:t>
      </w:r>
      <w:bookmarkEnd w:id="67"/>
    </w:p>
    <w:p w14:paraId="21B20D00" w14:textId="77777777" w:rsidR="00334EDA" w:rsidRPr="00334EDA" w:rsidRDefault="00334EDA" w:rsidP="00334EDA"/>
    <w:p w14:paraId="17F27442" w14:textId="576852A9" w:rsidR="005C33DD" w:rsidRPr="00467FE4" w:rsidRDefault="008423D7" w:rsidP="00D01F32">
      <w:pPr>
        <w:pStyle w:val="Ttulo2"/>
        <w:numPr>
          <w:ilvl w:val="1"/>
          <w:numId w:val="6"/>
        </w:numPr>
        <w:rPr>
          <w:rFonts w:ascii="Nunito Light" w:hAnsi="Nunito Light" w:cs="Arial"/>
          <w:szCs w:val="22"/>
        </w:rPr>
      </w:pPr>
      <w:bookmarkStart w:id="68" w:name="_Toc180699572"/>
      <w:r w:rsidRPr="00467FE4">
        <w:rPr>
          <w:rFonts w:ascii="Nunito Light" w:hAnsi="Nunito Light" w:cs="Arial"/>
          <w:szCs w:val="22"/>
        </w:rPr>
        <w:t>SE</w:t>
      </w:r>
      <w:r w:rsidR="00EE4FF7" w:rsidRPr="00467FE4">
        <w:rPr>
          <w:rFonts w:ascii="Nunito Light" w:hAnsi="Nunito Light" w:cs="Arial"/>
          <w:szCs w:val="22"/>
        </w:rPr>
        <w:t>CRETARÍA GENERAL – DIRECCIÓN ADMINISTRATIVA</w:t>
      </w:r>
      <w:bookmarkEnd w:id="68"/>
    </w:p>
    <w:p w14:paraId="16B7B4F0" w14:textId="19C505E0" w:rsidR="0067196C" w:rsidRPr="00334EDA" w:rsidRDefault="0067196C" w:rsidP="0067196C">
      <w:pPr>
        <w:pStyle w:val="Ttulo3"/>
        <w:numPr>
          <w:ilvl w:val="1"/>
          <w:numId w:val="22"/>
        </w:numPr>
        <w:rPr>
          <w:rFonts w:ascii="Nunito Light" w:hAnsi="Nunito Light" w:cs="Arial"/>
          <w:szCs w:val="22"/>
        </w:rPr>
      </w:pPr>
      <w:bookmarkStart w:id="69" w:name="_Toc180699573"/>
      <w:r w:rsidRPr="00467FE4">
        <w:rPr>
          <w:rFonts w:ascii="Nunito Light" w:hAnsi="Nunito Light" w:cs="Arial"/>
          <w:szCs w:val="22"/>
        </w:rPr>
        <w:t>Logros y resultados de la gestión*</w:t>
      </w:r>
      <w:bookmarkEnd w:id="69"/>
    </w:p>
    <w:p w14:paraId="20A52777" w14:textId="77777777" w:rsidR="0067196C" w:rsidRDefault="0067196C" w:rsidP="0067196C">
      <w:pPr>
        <w:pStyle w:val="Ttulo3"/>
        <w:numPr>
          <w:ilvl w:val="1"/>
          <w:numId w:val="22"/>
        </w:numPr>
        <w:rPr>
          <w:rFonts w:ascii="Nunito Light" w:hAnsi="Nunito Light" w:cs="Arial"/>
          <w:szCs w:val="22"/>
        </w:rPr>
      </w:pPr>
      <w:bookmarkStart w:id="70" w:name="_Toc180699574"/>
      <w:r w:rsidRPr="00467FE4">
        <w:rPr>
          <w:rFonts w:ascii="Nunito Light" w:hAnsi="Nunito Light" w:cs="Arial"/>
          <w:szCs w:val="22"/>
        </w:rPr>
        <w:t>Retos</w:t>
      </w:r>
      <w:bookmarkEnd w:id="70"/>
    </w:p>
    <w:p w14:paraId="44D7D978" w14:textId="77777777" w:rsidR="00334EDA" w:rsidRPr="00334EDA" w:rsidRDefault="00334EDA" w:rsidP="00334EDA"/>
    <w:p w14:paraId="46710568" w14:textId="5B6A24FA" w:rsidR="00EE4FF7" w:rsidRPr="00467FE4" w:rsidRDefault="00EE4FF7" w:rsidP="00D01F32">
      <w:pPr>
        <w:pStyle w:val="Ttulo2"/>
        <w:numPr>
          <w:ilvl w:val="1"/>
          <w:numId w:val="6"/>
        </w:numPr>
        <w:rPr>
          <w:rFonts w:ascii="Nunito Light" w:hAnsi="Nunito Light" w:cs="Arial"/>
          <w:szCs w:val="22"/>
        </w:rPr>
      </w:pPr>
      <w:bookmarkStart w:id="71" w:name="_Toc180699575"/>
      <w:r w:rsidRPr="00467FE4">
        <w:rPr>
          <w:rFonts w:ascii="Nunito Light" w:hAnsi="Nunito Light" w:cs="Arial"/>
          <w:szCs w:val="22"/>
        </w:rPr>
        <w:lastRenderedPageBreak/>
        <w:t>SECRETARÍA GENERAL – DIRECCIÓN FINANCIERA</w:t>
      </w:r>
      <w:bookmarkEnd w:id="71"/>
    </w:p>
    <w:p w14:paraId="28D1E14D" w14:textId="600F51A9" w:rsidR="0067196C" w:rsidRPr="00334EDA" w:rsidRDefault="0067196C" w:rsidP="0067196C">
      <w:pPr>
        <w:pStyle w:val="Ttulo3"/>
        <w:numPr>
          <w:ilvl w:val="1"/>
          <w:numId w:val="22"/>
        </w:numPr>
        <w:rPr>
          <w:rFonts w:ascii="Nunito Light" w:hAnsi="Nunito Light" w:cs="Arial"/>
          <w:szCs w:val="22"/>
        </w:rPr>
      </w:pPr>
      <w:bookmarkStart w:id="72" w:name="_Toc180699576"/>
      <w:r w:rsidRPr="00467FE4">
        <w:rPr>
          <w:rFonts w:ascii="Nunito Light" w:hAnsi="Nunito Light" w:cs="Arial"/>
          <w:szCs w:val="22"/>
        </w:rPr>
        <w:t>Logros y resultados de la gestión*</w:t>
      </w:r>
      <w:bookmarkEnd w:id="72"/>
    </w:p>
    <w:p w14:paraId="16BD09A9" w14:textId="77777777" w:rsidR="0067196C" w:rsidRPr="00467FE4" w:rsidRDefault="0067196C" w:rsidP="0067196C">
      <w:pPr>
        <w:pStyle w:val="Ttulo3"/>
        <w:numPr>
          <w:ilvl w:val="1"/>
          <w:numId w:val="22"/>
        </w:numPr>
        <w:rPr>
          <w:rFonts w:ascii="Nunito Light" w:hAnsi="Nunito Light" w:cs="Arial"/>
          <w:szCs w:val="22"/>
        </w:rPr>
      </w:pPr>
      <w:bookmarkStart w:id="73" w:name="_Toc180699577"/>
      <w:r w:rsidRPr="00467FE4">
        <w:rPr>
          <w:rFonts w:ascii="Nunito Light" w:hAnsi="Nunito Light" w:cs="Arial"/>
          <w:szCs w:val="22"/>
        </w:rPr>
        <w:t>Retos</w:t>
      </w:r>
      <w:bookmarkEnd w:id="73"/>
    </w:p>
    <w:p w14:paraId="7B365FE6" w14:textId="77777777" w:rsidR="000B5B9D" w:rsidRPr="00467FE4" w:rsidRDefault="000B5B9D" w:rsidP="000B5B9D"/>
    <w:p w14:paraId="223BF1A5" w14:textId="21314BD1" w:rsidR="00EE4FF7" w:rsidRPr="00467FE4" w:rsidRDefault="00EE4FF7" w:rsidP="00584E36">
      <w:pPr>
        <w:pStyle w:val="Ttulo1"/>
        <w:rPr>
          <w:rFonts w:ascii="Nunito Light" w:hAnsi="Nunito Light" w:cs="Arial"/>
          <w:szCs w:val="22"/>
        </w:rPr>
      </w:pPr>
      <w:bookmarkStart w:id="74" w:name="_Toc180699578"/>
      <w:r w:rsidRPr="00467FE4">
        <w:rPr>
          <w:rFonts w:ascii="Nunito Light" w:hAnsi="Nunito Light" w:cs="Arial"/>
          <w:szCs w:val="22"/>
        </w:rPr>
        <w:t>GESTIÓN PRESUPUESTAL</w:t>
      </w:r>
      <w:bookmarkEnd w:id="74"/>
    </w:p>
    <w:p w14:paraId="70B202CE" w14:textId="369D97E9" w:rsidR="00EE4FF7" w:rsidRPr="00467FE4" w:rsidRDefault="00EE4FF7" w:rsidP="00D01F32">
      <w:pPr>
        <w:pStyle w:val="Ttulo2"/>
        <w:numPr>
          <w:ilvl w:val="0"/>
          <w:numId w:val="23"/>
        </w:numPr>
        <w:rPr>
          <w:rFonts w:ascii="Nunito Light" w:hAnsi="Nunito Light" w:cs="Arial"/>
          <w:szCs w:val="22"/>
        </w:rPr>
      </w:pPr>
      <w:bookmarkStart w:id="75" w:name="_Toc180699579"/>
      <w:r w:rsidRPr="00467FE4">
        <w:rPr>
          <w:rStyle w:val="Ttulo2Car"/>
          <w:rFonts w:ascii="Nunito Light" w:hAnsi="Nunito Light" w:cs="Arial"/>
          <w:b/>
          <w:caps/>
          <w:szCs w:val="22"/>
        </w:rPr>
        <w:t>ESTADO DE AVANCE</w:t>
      </w:r>
      <w:r w:rsidR="008423D7" w:rsidRPr="00467FE4">
        <w:rPr>
          <w:rStyle w:val="Ttulo2Car"/>
          <w:rFonts w:ascii="Nunito Light" w:hAnsi="Nunito Light" w:cs="Arial"/>
          <w:b/>
          <w:caps/>
          <w:szCs w:val="22"/>
        </w:rPr>
        <w:t xml:space="preserve"> DE LA</w:t>
      </w:r>
      <w:r w:rsidRPr="00467FE4">
        <w:rPr>
          <w:rStyle w:val="Ttulo2Car"/>
          <w:rFonts w:ascii="Nunito Light" w:hAnsi="Nunito Light" w:cs="Arial"/>
          <w:b/>
          <w:caps/>
          <w:szCs w:val="22"/>
        </w:rPr>
        <w:t xml:space="preserve"> EJECUCIÓN PRESUPUESTAL</w:t>
      </w:r>
      <w:bookmarkEnd w:id="75"/>
    </w:p>
    <w:p w14:paraId="0B30BA09" w14:textId="18A40271" w:rsidR="00EE4FF7" w:rsidRDefault="00612609" w:rsidP="00012F86">
      <w:pPr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>Oficina Asesora de Planeación</w:t>
      </w:r>
    </w:p>
    <w:p w14:paraId="4F6C9F53" w14:textId="77777777" w:rsidR="00334EDA" w:rsidRPr="00467FE4" w:rsidRDefault="00334EDA" w:rsidP="00012F86">
      <w:pPr>
        <w:rPr>
          <w:rFonts w:cs="Arial"/>
          <w:i/>
          <w:iCs/>
          <w:color w:val="AEAAAA" w:themeColor="background2" w:themeShade="BF"/>
        </w:rPr>
      </w:pPr>
    </w:p>
    <w:p w14:paraId="64FB3DEF" w14:textId="236C2D00" w:rsidR="00612609" w:rsidRPr="00467FE4" w:rsidRDefault="001D488B" w:rsidP="00012F86">
      <w:pPr>
        <w:pStyle w:val="Ttulo2"/>
        <w:rPr>
          <w:rFonts w:ascii="Nunito Light" w:hAnsi="Nunito Light" w:cs="Arial"/>
          <w:szCs w:val="22"/>
        </w:rPr>
      </w:pPr>
      <w:bookmarkStart w:id="76" w:name="_Toc180699580"/>
      <w:r w:rsidRPr="00467FE4">
        <w:rPr>
          <w:rFonts w:ascii="Nunito Light" w:hAnsi="Nunito Light" w:cs="Arial"/>
          <w:szCs w:val="22"/>
        </w:rPr>
        <w:t>GESTIÓN CONTABLE</w:t>
      </w:r>
      <w:bookmarkEnd w:id="76"/>
    </w:p>
    <w:p w14:paraId="00FA2DDE" w14:textId="61BA5F9C" w:rsidR="008423D7" w:rsidRPr="00467FE4" w:rsidRDefault="00612609" w:rsidP="006036D3">
      <w:pPr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>Dirección Financiera</w:t>
      </w:r>
    </w:p>
    <w:p w14:paraId="55E3A947" w14:textId="77777777" w:rsidR="00B51CCC" w:rsidRPr="00467FE4" w:rsidRDefault="00EE4FF7" w:rsidP="006036D3">
      <w:pPr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>Como mínimo de las dos últimas vigencias</w:t>
      </w:r>
      <w:r w:rsidR="00B51CCC" w:rsidRPr="00467FE4">
        <w:rPr>
          <w:rFonts w:cs="Arial"/>
          <w:i/>
          <w:iCs/>
          <w:color w:val="AEAAAA" w:themeColor="background2" w:themeShade="BF"/>
        </w:rPr>
        <w:t>.</w:t>
      </w:r>
    </w:p>
    <w:p w14:paraId="2BB6E64A" w14:textId="58A17890" w:rsidR="00922414" w:rsidRPr="00467FE4" w:rsidRDefault="00B51CCC" w:rsidP="006036D3">
      <w:pPr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>Indicar las variaciones o cambios más significativos, a fin de dar a conocer la situación financiera de la entidad a las partes interesadas.</w:t>
      </w:r>
    </w:p>
    <w:p w14:paraId="2B46AFC5" w14:textId="2AC8D750" w:rsidR="00D01032" w:rsidRPr="00467FE4" w:rsidRDefault="00D01032" w:rsidP="00D01F32">
      <w:pPr>
        <w:pStyle w:val="Prrafodelista"/>
        <w:numPr>
          <w:ilvl w:val="0"/>
          <w:numId w:val="31"/>
        </w:numPr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>Estados financieros.</w:t>
      </w:r>
    </w:p>
    <w:p w14:paraId="452F67C6" w14:textId="04E7D14B" w:rsidR="00584E36" w:rsidRPr="00334EDA" w:rsidRDefault="00D01032" w:rsidP="000B5B9D">
      <w:pPr>
        <w:pStyle w:val="Prrafodelista"/>
        <w:numPr>
          <w:ilvl w:val="0"/>
          <w:numId w:val="31"/>
        </w:numPr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>R</w:t>
      </w:r>
      <w:r w:rsidR="00922414" w:rsidRPr="00467FE4">
        <w:rPr>
          <w:rFonts w:cs="Arial"/>
          <w:i/>
          <w:iCs/>
          <w:color w:val="AEAAAA" w:themeColor="background2" w:themeShade="BF"/>
        </w:rPr>
        <w:t>esultados de los indicadores del proceso contable</w:t>
      </w:r>
      <w:r w:rsidRPr="00467FE4">
        <w:rPr>
          <w:rFonts w:cs="Arial"/>
          <w:i/>
          <w:iCs/>
          <w:color w:val="AEAAAA" w:themeColor="background2" w:themeShade="BF"/>
        </w:rPr>
        <w:t>.</w:t>
      </w:r>
    </w:p>
    <w:p w14:paraId="7128038F" w14:textId="77777777" w:rsidR="00584E36" w:rsidRPr="00467FE4" w:rsidRDefault="00584E36" w:rsidP="000B5B9D">
      <w:pPr>
        <w:rPr>
          <w:rFonts w:cs="Arial"/>
          <w:color w:val="000000" w:themeColor="text1"/>
        </w:rPr>
      </w:pPr>
    </w:p>
    <w:p w14:paraId="153F2A6A" w14:textId="50362126" w:rsidR="00012F86" w:rsidRPr="00467FE4" w:rsidRDefault="00EE4FF7" w:rsidP="00584E36">
      <w:pPr>
        <w:pStyle w:val="Ttulo1"/>
        <w:rPr>
          <w:rFonts w:ascii="Nunito Light" w:hAnsi="Nunito Light" w:cs="Arial"/>
          <w:szCs w:val="22"/>
        </w:rPr>
      </w:pPr>
      <w:bookmarkStart w:id="77" w:name="_Toc180699581"/>
      <w:r w:rsidRPr="00467FE4">
        <w:rPr>
          <w:rFonts w:ascii="Nunito Light" w:hAnsi="Nunito Light" w:cs="Arial"/>
          <w:szCs w:val="22"/>
        </w:rPr>
        <w:t>GESTIÓN CONTRACTUAL</w:t>
      </w:r>
      <w:bookmarkEnd w:id="77"/>
    </w:p>
    <w:p w14:paraId="162D60E9" w14:textId="14536510" w:rsidR="00EE4FF7" w:rsidRPr="00467FE4" w:rsidRDefault="00012F86" w:rsidP="00012F86">
      <w:pPr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 xml:space="preserve">Grupo de contratos </w:t>
      </w:r>
    </w:p>
    <w:p w14:paraId="062FB802" w14:textId="0B984FDA" w:rsidR="00DB176F" w:rsidRPr="00467FE4" w:rsidRDefault="00EE4FF7" w:rsidP="0067196C">
      <w:pPr>
        <w:rPr>
          <w:rFonts w:cs="Arial"/>
          <w:i/>
          <w:iCs/>
          <w:color w:val="AEAAAA" w:themeColor="background2" w:themeShade="BF"/>
        </w:rPr>
      </w:pPr>
      <w:r w:rsidRPr="00467FE4">
        <w:rPr>
          <w:rFonts w:cs="Arial"/>
          <w:i/>
          <w:iCs/>
          <w:color w:val="AEAAAA" w:themeColor="background2" w:themeShade="BF"/>
        </w:rPr>
        <w:t>Relación y estado de los procesos de contratación para el periodo del informe. Número y valor de los contratos terminados y en ejecución, por modalidad de selección.</w:t>
      </w:r>
      <w:r w:rsidR="008423D7" w:rsidRPr="00467FE4">
        <w:rPr>
          <w:rFonts w:cs="Arial"/>
          <w:i/>
          <w:iCs/>
          <w:color w:val="AEAAAA" w:themeColor="background2" w:themeShade="BF"/>
        </w:rPr>
        <w:t xml:space="preserve"> Análisis de los datos</w:t>
      </w:r>
      <w:r w:rsidR="006601EB" w:rsidRPr="00467FE4">
        <w:rPr>
          <w:rFonts w:cs="Arial"/>
          <w:i/>
          <w:iCs/>
          <w:color w:val="AEAAAA" w:themeColor="background2" w:themeShade="BF"/>
        </w:rPr>
        <w:t xml:space="preserve"> y su asociación con programas, proyectos y servicios implementados. </w:t>
      </w:r>
      <w:r w:rsidR="00FF61D2" w:rsidRPr="00467FE4">
        <w:rPr>
          <w:rFonts w:cs="Arial"/>
          <w:i/>
          <w:iCs/>
          <w:color w:val="AEAAAA" w:themeColor="background2" w:themeShade="BF"/>
        </w:rPr>
        <w:t xml:space="preserve"> Presentar comparación entre septiembre de 2020 a abril de 2021 contra septiembre de 2021 a abril de 2022.</w:t>
      </w:r>
    </w:p>
    <w:p w14:paraId="67F09DD4" w14:textId="77777777" w:rsidR="00EB77A4" w:rsidRPr="00467FE4" w:rsidRDefault="00EB77A4" w:rsidP="0067196C">
      <w:pPr>
        <w:rPr>
          <w:rFonts w:cs="Arial"/>
          <w:i/>
          <w:iCs/>
          <w:color w:val="AEAAAA" w:themeColor="background2" w:themeShade="BF"/>
        </w:rPr>
      </w:pPr>
    </w:p>
    <w:p w14:paraId="7F43505A" w14:textId="77777777" w:rsidR="00EB77A4" w:rsidRPr="00467FE4" w:rsidRDefault="00EB77A4" w:rsidP="0067196C">
      <w:pPr>
        <w:rPr>
          <w:rFonts w:cs="Arial"/>
          <w:i/>
          <w:iCs/>
          <w:color w:val="AEAAAA" w:themeColor="background2" w:themeShade="BF"/>
        </w:rPr>
      </w:pPr>
    </w:p>
    <w:p w14:paraId="311FF9B8" w14:textId="77777777" w:rsidR="00EB77A4" w:rsidRPr="00467FE4" w:rsidRDefault="00EB77A4" w:rsidP="0067196C">
      <w:pPr>
        <w:rPr>
          <w:rFonts w:cs="Arial"/>
          <w:i/>
          <w:iCs/>
          <w:color w:val="AEAAAA" w:themeColor="background2" w:themeShade="BF"/>
        </w:rPr>
      </w:pPr>
    </w:p>
    <w:p w14:paraId="69838E23" w14:textId="77777777" w:rsidR="00EB77A4" w:rsidRPr="00467FE4" w:rsidRDefault="00EB77A4" w:rsidP="0067196C">
      <w:pPr>
        <w:rPr>
          <w:rFonts w:cs="Arial"/>
          <w:i/>
          <w:iCs/>
          <w:color w:val="AEAAAA" w:themeColor="background2" w:themeShade="BF"/>
        </w:rPr>
      </w:pPr>
    </w:p>
    <w:p w14:paraId="0D0E909C" w14:textId="77777777" w:rsidR="00EB77A4" w:rsidRPr="00467FE4" w:rsidRDefault="00EB77A4" w:rsidP="0067196C">
      <w:pPr>
        <w:rPr>
          <w:rFonts w:cs="Arial"/>
          <w:i/>
          <w:iCs/>
          <w:color w:val="AEAAAA" w:themeColor="background2" w:themeShade="BF"/>
        </w:rPr>
      </w:pPr>
    </w:p>
    <w:p w14:paraId="45F2B44D" w14:textId="77777777" w:rsidR="00EB77A4" w:rsidRPr="00467FE4" w:rsidRDefault="00EB77A4" w:rsidP="0067196C">
      <w:pPr>
        <w:rPr>
          <w:rFonts w:cs="Arial"/>
          <w:i/>
          <w:iCs/>
          <w:color w:val="AEAAAA" w:themeColor="background2" w:themeShade="BF"/>
        </w:rPr>
      </w:pPr>
    </w:p>
    <w:p w14:paraId="76DA2E7F" w14:textId="77777777" w:rsidR="00EB77A4" w:rsidRPr="00467FE4" w:rsidRDefault="00EB77A4" w:rsidP="0067196C">
      <w:pPr>
        <w:rPr>
          <w:rFonts w:cs="Arial"/>
          <w:i/>
          <w:iCs/>
          <w:color w:val="AEAAAA" w:themeColor="background2" w:themeShade="BF"/>
        </w:rPr>
      </w:pPr>
    </w:p>
    <w:p w14:paraId="6AE6A751" w14:textId="77777777" w:rsidR="00EB77A4" w:rsidRPr="00467FE4" w:rsidRDefault="00EB77A4" w:rsidP="0067196C">
      <w:pPr>
        <w:rPr>
          <w:rFonts w:cs="Arial"/>
          <w:i/>
          <w:iCs/>
          <w:color w:val="AEAAAA" w:themeColor="background2" w:themeShade="BF"/>
        </w:rPr>
      </w:pPr>
    </w:p>
    <w:p w14:paraId="3DD894FD" w14:textId="0B81AC24" w:rsidR="00EB77A4" w:rsidRPr="00467FE4" w:rsidRDefault="00557579" w:rsidP="0067196C">
      <w:pPr>
        <w:rPr>
          <w:rFonts w:cs="Arial"/>
          <w:i/>
          <w:iCs/>
        </w:rPr>
      </w:pPr>
      <w:r w:rsidRPr="00467FE4">
        <w:rPr>
          <w:rFonts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54A25CD" wp14:editId="08B588F2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562600" cy="8058150"/>
                <wp:effectExtent l="0" t="0" r="19050" b="19050"/>
                <wp:wrapNone/>
                <wp:docPr id="150328305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80581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4BD87" id="Rectángulo 1" o:spid="_x0000_s1026" style="position:absolute;margin-left:0;margin-top:1pt;width:438pt;height:634.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" fillcolor="#e7e6e6 [3214]" strokecolor="#e7e6e6 [3214]" strokeweight="1pt">
                <w10:wrap anchorx="margin"/>
              </v:rect>
            </w:pict>
          </mc:Fallback>
        </mc:AlternateContent>
      </w:r>
      <w:r w:rsidRPr="00467FE4">
        <w:rPr>
          <w:rFonts w:cs="Arial"/>
          <w:i/>
          <w:iCs/>
        </w:rPr>
        <w:t>Contraportada</w:t>
      </w:r>
    </w:p>
    <w:p w14:paraId="1549725C" w14:textId="209B93CC" w:rsidR="00EB77A4" w:rsidRPr="00467FE4" w:rsidRDefault="00EB77A4" w:rsidP="0067196C">
      <w:pPr>
        <w:rPr>
          <w:rFonts w:cs="Arial"/>
          <w:i/>
          <w:iCs/>
          <w:color w:val="AEAAAA" w:themeColor="background2" w:themeShade="BF"/>
        </w:rPr>
      </w:pPr>
    </w:p>
    <w:sectPr w:rsidR="00EB77A4" w:rsidRPr="00467FE4" w:rsidSect="006036D3">
      <w:headerReference w:type="default" r:id="rId8"/>
      <w:footerReference w:type="default" r:id="rId9"/>
      <w:pgSz w:w="12240" w:h="15840"/>
      <w:pgMar w:top="1701" w:right="1701" w:bottom="170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806E8" w14:textId="77777777" w:rsidR="00594507" w:rsidRDefault="00594507" w:rsidP="00835339">
      <w:pPr>
        <w:spacing w:line="240" w:lineRule="auto"/>
      </w:pPr>
      <w:r>
        <w:separator/>
      </w:r>
    </w:p>
  </w:endnote>
  <w:endnote w:type="continuationSeparator" w:id="0">
    <w:p w14:paraId="2566D958" w14:textId="77777777" w:rsidR="00594507" w:rsidRDefault="00594507" w:rsidP="00835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 Light">
    <w:charset w:val="00"/>
    <w:family w:val="auto"/>
    <w:pitch w:val="variable"/>
    <w:sig w:usb0="A00002FF" w:usb1="5000204B" w:usb2="00000000" w:usb3="00000000" w:csb0="00000197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C95B3" w14:textId="1701D728" w:rsidR="0075036E" w:rsidRPr="00786F7C" w:rsidRDefault="0075036E" w:rsidP="00786F7C">
    <w:pPr>
      <w:pStyle w:val="Piedepgina"/>
      <w:jc w:val="right"/>
      <w:rPr>
        <w:sz w:val="18"/>
        <w:szCs w:val="18"/>
      </w:rPr>
    </w:pPr>
    <w:r w:rsidRPr="00786F7C">
      <w:rPr>
        <w:sz w:val="18"/>
        <w:szCs w:val="18"/>
      </w:rPr>
      <w:t xml:space="preserve">                                                                                                  </w:t>
    </w:r>
    <w:r w:rsidR="001A2C86" w:rsidRPr="00786F7C">
      <w:rPr>
        <w:sz w:val="18"/>
        <w:szCs w:val="18"/>
      </w:rPr>
      <w:t>DE02-F07 Vr</w:t>
    </w:r>
    <w:r w:rsidR="00DB176F" w:rsidRPr="00786F7C">
      <w:rPr>
        <w:sz w:val="18"/>
        <w:szCs w:val="18"/>
      </w:rPr>
      <w:t>3</w:t>
    </w:r>
    <w:r w:rsidR="001A2C86" w:rsidRPr="00786F7C">
      <w:rPr>
        <w:sz w:val="18"/>
        <w:szCs w:val="18"/>
      </w:rPr>
      <w:t xml:space="preserve"> (20</w:t>
    </w:r>
    <w:r w:rsidR="00632995" w:rsidRPr="00786F7C">
      <w:rPr>
        <w:sz w:val="18"/>
        <w:szCs w:val="18"/>
      </w:rPr>
      <w:t>2</w:t>
    </w:r>
    <w:r w:rsidR="00D2257A">
      <w:rPr>
        <w:sz w:val="18"/>
        <w:szCs w:val="18"/>
      </w:rPr>
      <w:t>4</w:t>
    </w:r>
    <w:r w:rsidRPr="00786F7C">
      <w:rPr>
        <w:sz w:val="18"/>
        <w:szCs w:val="18"/>
      </w:rPr>
      <w:t>-</w:t>
    </w:r>
    <w:r w:rsidR="00DB176F" w:rsidRPr="00786F7C">
      <w:rPr>
        <w:sz w:val="18"/>
        <w:szCs w:val="18"/>
      </w:rPr>
      <w:t>10</w:t>
    </w:r>
    <w:r w:rsidRPr="00786F7C">
      <w:rPr>
        <w:sz w:val="18"/>
        <w:szCs w:val="18"/>
      </w:rPr>
      <w:t>-</w:t>
    </w:r>
    <w:r w:rsidR="00786F7C" w:rsidRPr="00786F7C">
      <w:rPr>
        <w:sz w:val="18"/>
        <w:szCs w:val="18"/>
      </w:rPr>
      <w:t>25</w:t>
    </w:r>
    <w:r w:rsidRPr="00786F7C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54D62" w14:textId="77777777" w:rsidR="00594507" w:rsidRDefault="00594507" w:rsidP="00835339">
      <w:pPr>
        <w:spacing w:line="240" w:lineRule="auto"/>
      </w:pPr>
      <w:r>
        <w:separator/>
      </w:r>
    </w:p>
  </w:footnote>
  <w:footnote w:type="continuationSeparator" w:id="0">
    <w:p w14:paraId="349B9632" w14:textId="77777777" w:rsidR="00594507" w:rsidRDefault="00594507" w:rsidP="00835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336D5" w14:textId="1BE082EB" w:rsidR="000B5B9D" w:rsidRDefault="000B5B9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0B375C" wp14:editId="60F81759">
          <wp:simplePos x="0" y="0"/>
          <wp:positionH relativeFrom="column">
            <wp:posOffset>2063115</wp:posOffset>
          </wp:positionH>
          <wp:positionV relativeFrom="paragraph">
            <wp:posOffset>-126365</wp:posOffset>
          </wp:positionV>
          <wp:extent cx="1238250" cy="603885"/>
          <wp:effectExtent l="0" t="0" r="0" b="5715"/>
          <wp:wrapTight wrapText="bothSides">
            <wp:wrapPolygon edited="0">
              <wp:start x="0" y="0"/>
              <wp:lineTo x="0" y="21123"/>
              <wp:lineTo x="21268" y="21123"/>
              <wp:lineTo x="21268" y="0"/>
              <wp:lineTo x="0" y="0"/>
            </wp:wrapPolygon>
          </wp:wrapTight>
          <wp:docPr id="956051422" name="Imagen 3" descr="Diagra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051422" name="Imagen 3" descr="Diagram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67062"/>
    <w:multiLevelType w:val="multilevel"/>
    <w:tmpl w:val="56185C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721B67"/>
    <w:multiLevelType w:val="multilevel"/>
    <w:tmpl w:val="02D64D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741773"/>
    <w:multiLevelType w:val="multilevel"/>
    <w:tmpl w:val="8B5609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921ACE"/>
    <w:multiLevelType w:val="hybridMultilevel"/>
    <w:tmpl w:val="272ADA12"/>
    <w:lvl w:ilvl="0" w:tplc="6358ACC2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776D5"/>
    <w:multiLevelType w:val="multilevel"/>
    <w:tmpl w:val="2A2C58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29733A"/>
    <w:multiLevelType w:val="hybridMultilevel"/>
    <w:tmpl w:val="98C2E0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57E55"/>
    <w:multiLevelType w:val="multilevel"/>
    <w:tmpl w:val="438A5B8A"/>
    <w:styleLink w:val="Estilo2"/>
    <w:lvl w:ilvl="0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color w:val="073763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D27D2C"/>
    <w:multiLevelType w:val="multilevel"/>
    <w:tmpl w:val="C49654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33550A"/>
    <w:multiLevelType w:val="multilevel"/>
    <w:tmpl w:val="240A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0E3B29"/>
    <w:multiLevelType w:val="multilevel"/>
    <w:tmpl w:val="9D3C6E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F85F91"/>
    <w:multiLevelType w:val="multilevel"/>
    <w:tmpl w:val="438A5B8A"/>
    <w:styleLink w:val="Estilo4"/>
    <w:lvl w:ilvl="0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06D73C8"/>
    <w:multiLevelType w:val="multilevel"/>
    <w:tmpl w:val="203863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FB419F"/>
    <w:multiLevelType w:val="multilevel"/>
    <w:tmpl w:val="C8DEAB52"/>
    <w:styleLink w:val="Estilo5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E0AE5"/>
    <w:multiLevelType w:val="multilevel"/>
    <w:tmpl w:val="2070F4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74475F0"/>
    <w:multiLevelType w:val="multilevel"/>
    <w:tmpl w:val="518E0322"/>
    <w:styleLink w:val="Listaactua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CD32B94"/>
    <w:multiLevelType w:val="multilevel"/>
    <w:tmpl w:val="29B8DA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786C4F"/>
    <w:multiLevelType w:val="multilevel"/>
    <w:tmpl w:val="518E0322"/>
    <w:styleLink w:val="Listaactua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1021F6E"/>
    <w:multiLevelType w:val="multilevel"/>
    <w:tmpl w:val="083EA2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1C0BA9"/>
    <w:multiLevelType w:val="hybridMultilevel"/>
    <w:tmpl w:val="2586E6FE"/>
    <w:lvl w:ilvl="0" w:tplc="286AB096">
      <w:start w:val="1"/>
      <w:numFmt w:val="decimal"/>
      <w:pStyle w:val="Ttulo2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F0E68"/>
    <w:multiLevelType w:val="multilevel"/>
    <w:tmpl w:val="CE807E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A3D23FB"/>
    <w:multiLevelType w:val="multilevel"/>
    <w:tmpl w:val="2070F4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D2C216B"/>
    <w:multiLevelType w:val="multilevel"/>
    <w:tmpl w:val="96DE36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BCE1A7D"/>
    <w:multiLevelType w:val="multilevel"/>
    <w:tmpl w:val="2AF8EABE"/>
    <w:styleLink w:val="Estilo3"/>
    <w:lvl w:ilvl="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F5F6487"/>
    <w:multiLevelType w:val="multilevel"/>
    <w:tmpl w:val="9C5617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0CF0C52"/>
    <w:multiLevelType w:val="multilevel"/>
    <w:tmpl w:val="741A69B0"/>
    <w:styleLink w:val="Estilo1"/>
    <w:lvl w:ilvl="0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5" w15:restartNumberingAfterBreak="0">
    <w:nsid w:val="74DA20A1"/>
    <w:multiLevelType w:val="multilevel"/>
    <w:tmpl w:val="CAAA7A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6304FAA"/>
    <w:multiLevelType w:val="multilevel"/>
    <w:tmpl w:val="D63C76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80E7A2A"/>
    <w:multiLevelType w:val="hybridMultilevel"/>
    <w:tmpl w:val="FBEC45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7795D"/>
    <w:multiLevelType w:val="multilevel"/>
    <w:tmpl w:val="904C15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E2820B7"/>
    <w:multiLevelType w:val="hybridMultilevel"/>
    <w:tmpl w:val="BA8AD5EE"/>
    <w:lvl w:ilvl="0" w:tplc="45ECC96C">
      <w:start w:val="1"/>
      <w:numFmt w:val="decimal"/>
      <w:pStyle w:val="Ttulo3"/>
      <w:lvlText w:val="1.%1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04E97"/>
    <w:multiLevelType w:val="multilevel"/>
    <w:tmpl w:val="8154D7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79800262">
    <w:abstractNumId w:val="24"/>
  </w:num>
  <w:num w:numId="2" w16cid:durableId="1441603004">
    <w:abstractNumId w:val="6"/>
  </w:num>
  <w:num w:numId="3" w16cid:durableId="1295409505">
    <w:abstractNumId w:val="22"/>
  </w:num>
  <w:num w:numId="4" w16cid:durableId="1709066408">
    <w:abstractNumId w:val="10"/>
  </w:num>
  <w:num w:numId="5" w16cid:durableId="1610040707">
    <w:abstractNumId w:val="12"/>
  </w:num>
  <w:num w:numId="6" w16cid:durableId="305399971">
    <w:abstractNumId w:val="18"/>
  </w:num>
  <w:num w:numId="7" w16cid:durableId="497503224">
    <w:abstractNumId w:val="29"/>
  </w:num>
  <w:num w:numId="8" w16cid:durableId="778645619">
    <w:abstractNumId w:val="14"/>
  </w:num>
  <w:num w:numId="9" w16cid:durableId="1935825476">
    <w:abstractNumId w:val="16"/>
  </w:num>
  <w:num w:numId="10" w16cid:durableId="406071997">
    <w:abstractNumId w:val="8"/>
  </w:num>
  <w:num w:numId="11" w16cid:durableId="2047217629">
    <w:abstractNumId w:val="19"/>
  </w:num>
  <w:num w:numId="12" w16cid:durableId="342980269">
    <w:abstractNumId w:val="0"/>
  </w:num>
  <w:num w:numId="13" w16cid:durableId="1492599521">
    <w:abstractNumId w:val="26"/>
  </w:num>
  <w:num w:numId="14" w16cid:durableId="2049837317">
    <w:abstractNumId w:val="11"/>
  </w:num>
  <w:num w:numId="15" w16cid:durableId="748506482">
    <w:abstractNumId w:val="9"/>
  </w:num>
  <w:num w:numId="16" w16cid:durableId="1329207767">
    <w:abstractNumId w:val="18"/>
    <w:lvlOverride w:ilvl="0">
      <w:startOverride w:val="1"/>
    </w:lvlOverride>
  </w:num>
  <w:num w:numId="17" w16cid:durableId="1025329466">
    <w:abstractNumId w:val="29"/>
    <w:lvlOverride w:ilvl="0">
      <w:startOverride w:val="1"/>
    </w:lvlOverride>
  </w:num>
  <w:num w:numId="18" w16cid:durableId="1743214902">
    <w:abstractNumId w:val="20"/>
  </w:num>
  <w:num w:numId="19" w16cid:durableId="1296906482">
    <w:abstractNumId w:val="28"/>
  </w:num>
  <w:num w:numId="20" w16cid:durableId="1906599952">
    <w:abstractNumId w:val="1"/>
  </w:num>
  <w:num w:numId="21" w16cid:durableId="2124181418">
    <w:abstractNumId w:val="2"/>
  </w:num>
  <w:num w:numId="22" w16cid:durableId="726682177">
    <w:abstractNumId w:val="30"/>
  </w:num>
  <w:num w:numId="23" w16cid:durableId="30226338">
    <w:abstractNumId w:val="18"/>
    <w:lvlOverride w:ilvl="0">
      <w:startOverride w:val="1"/>
    </w:lvlOverride>
  </w:num>
  <w:num w:numId="24" w16cid:durableId="1166164915">
    <w:abstractNumId w:val="21"/>
  </w:num>
  <w:num w:numId="25" w16cid:durableId="62652622">
    <w:abstractNumId w:val="15"/>
  </w:num>
  <w:num w:numId="26" w16cid:durableId="35274520">
    <w:abstractNumId w:val="17"/>
  </w:num>
  <w:num w:numId="27" w16cid:durableId="164366112">
    <w:abstractNumId w:val="4"/>
  </w:num>
  <w:num w:numId="28" w16cid:durableId="237447669">
    <w:abstractNumId w:val="23"/>
  </w:num>
  <w:num w:numId="29" w16cid:durableId="1675916570">
    <w:abstractNumId w:val="7"/>
  </w:num>
  <w:num w:numId="30" w16cid:durableId="901796107">
    <w:abstractNumId w:val="25"/>
  </w:num>
  <w:num w:numId="31" w16cid:durableId="1290547509">
    <w:abstractNumId w:val="5"/>
  </w:num>
  <w:num w:numId="32" w16cid:durableId="902789250">
    <w:abstractNumId w:val="13"/>
  </w:num>
  <w:num w:numId="33" w16cid:durableId="1247962870">
    <w:abstractNumId w:val="29"/>
  </w:num>
  <w:num w:numId="34" w16cid:durableId="336732565">
    <w:abstractNumId w:val="29"/>
  </w:num>
  <w:num w:numId="35" w16cid:durableId="606541634">
    <w:abstractNumId w:val="27"/>
  </w:num>
  <w:num w:numId="36" w16cid:durableId="2101414268">
    <w:abstractNumId w:val="3"/>
  </w:num>
  <w:num w:numId="37" w16cid:durableId="1466775422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B06"/>
    <w:rsid w:val="000028AF"/>
    <w:rsid w:val="00012F86"/>
    <w:rsid w:val="00020840"/>
    <w:rsid w:val="0002099B"/>
    <w:rsid w:val="0005527B"/>
    <w:rsid w:val="00065C07"/>
    <w:rsid w:val="00075691"/>
    <w:rsid w:val="000A14A2"/>
    <w:rsid w:val="000A2204"/>
    <w:rsid w:val="000A697B"/>
    <w:rsid w:val="000B381B"/>
    <w:rsid w:val="000B53E0"/>
    <w:rsid w:val="000B5B9D"/>
    <w:rsid w:val="000D373E"/>
    <w:rsid w:val="000F0B06"/>
    <w:rsid w:val="00123DF8"/>
    <w:rsid w:val="001310F3"/>
    <w:rsid w:val="00132E8F"/>
    <w:rsid w:val="00145103"/>
    <w:rsid w:val="001452C7"/>
    <w:rsid w:val="00154C87"/>
    <w:rsid w:val="00167C4A"/>
    <w:rsid w:val="0017207E"/>
    <w:rsid w:val="0018176A"/>
    <w:rsid w:val="001918E4"/>
    <w:rsid w:val="001921E5"/>
    <w:rsid w:val="001A044D"/>
    <w:rsid w:val="001A2325"/>
    <w:rsid w:val="001A2C86"/>
    <w:rsid w:val="001A75BE"/>
    <w:rsid w:val="001C4252"/>
    <w:rsid w:val="001C696C"/>
    <w:rsid w:val="001D488B"/>
    <w:rsid w:val="001E17CA"/>
    <w:rsid w:val="00221AC7"/>
    <w:rsid w:val="002242D9"/>
    <w:rsid w:val="00245060"/>
    <w:rsid w:val="00264F95"/>
    <w:rsid w:val="0027235C"/>
    <w:rsid w:val="002861BE"/>
    <w:rsid w:val="002A013C"/>
    <w:rsid w:val="002D7AB2"/>
    <w:rsid w:val="002E5400"/>
    <w:rsid w:val="002E7D32"/>
    <w:rsid w:val="002F283D"/>
    <w:rsid w:val="002F40CB"/>
    <w:rsid w:val="002F67D2"/>
    <w:rsid w:val="003069BD"/>
    <w:rsid w:val="00314870"/>
    <w:rsid w:val="00334EDA"/>
    <w:rsid w:val="003453FB"/>
    <w:rsid w:val="0035361A"/>
    <w:rsid w:val="003A3B06"/>
    <w:rsid w:val="003A42E5"/>
    <w:rsid w:val="003A6258"/>
    <w:rsid w:val="003D0C24"/>
    <w:rsid w:val="003D7CA1"/>
    <w:rsid w:val="003F4648"/>
    <w:rsid w:val="004009B8"/>
    <w:rsid w:val="00435477"/>
    <w:rsid w:val="0043659F"/>
    <w:rsid w:val="00445DFB"/>
    <w:rsid w:val="00467FE4"/>
    <w:rsid w:val="00477724"/>
    <w:rsid w:val="00481E24"/>
    <w:rsid w:val="00493D28"/>
    <w:rsid w:val="00495911"/>
    <w:rsid w:val="004C164C"/>
    <w:rsid w:val="004C546E"/>
    <w:rsid w:val="004D4B93"/>
    <w:rsid w:val="004E6A85"/>
    <w:rsid w:val="00525752"/>
    <w:rsid w:val="00557579"/>
    <w:rsid w:val="00584E36"/>
    <w:rsid w:val="00594507"/>
    <w:rsid w:val="00596306"/>
    <w:rsid w:val="005B2150"/>
    <w:rsid w:val="005C1C3B"/>
    <w:rsid w:val="005C1DA2"/>
    <w:rsid w:val="005C33DD"/>
    <w:rsid w:val="005F7ABA"/>
    <w:rsid w:val="006036D3"/>
    <w:rsid w:val="00604A26"/>
    <w:rsid w:val="00612609"/>
    <w:rsid w:val="00613C80"/>
    <w:rsid w:val="0062628F"/>
    <w:rsid w:val="00632995"/>
    <w:rsid w:val="0065179C"/>
    <w:rsid w:val="00652499"/>
    <w:rsid w:val="00655CFC"/>
    <w:rsid w:val="00655D3F"/>
    <w:rsid w:val="006601EB"/>
    <w:rsid w:val="0067196C"/>
    <w:rsid w:val="00682149"/>
    <w:rsid w:val="00685446"/>
    <w:rsid w:val="006A1281"/>
    <w:rsid w:val="006A6362"/>
    <w:rsid w:val="006B7DCF"/>
    <w:rsid w:val="006D2FC6"/>
    <w:rsid w:val="006F0D70"/>
    <w:rsid w:val="006F63E5"/>
    <w:rsid w:val="007161D5"/>
    <w:rsid w:val="007234A4"/>
    <w:rsid w:val="00726D4B"/>
    <w:rsid w:val="00731905"/>
    <w:rsid w:val="00733C87"/>
    <w:rsid w:val="00737B52"/>
    <w:rsid w:val="0075036E"/>
    <w:rsid w:val="00757485"/>
    <w:rsid w:val="007678DC"/>
    <w:rsid w:val="00775E69"/>
    <w:rsid w:val="00786F7C"/>
    <w:rsid w:val="007A47A0"/>
    <w:rsid w:val="007A6BCB"/>
    <w:rsid w:val="007A7905"/>
    <w:rsid w:val="007B0D0D"/>
    <w:rsid w:val="007B0D78"/>
    <w:rsid w:val="007D55CC"/>
    <w:rsid w:val="007D5865"/>
    <w:rsid w:val="00820546"/>
    <w:rsid w:val="008332E1"/>
    <w:rsid w:val="00835339"/>
    <w:rsid w:val="00836B55"/>
    <w:rsid w:val="008423D7"/>
    <w:rsid w:val="00873192"/>
    <w:rsid w:val="00876E86"/>
    <w:rsid w:val="008775B0"/>
    <w:rsid w:val="00880A24"/>
    <w:rsid w:val="00881F9E"/>
    <w:rsid w:val="008877E0"/>
    <w:rsid w:val="008905D7"/>
    <w:rsid w:val="008D4114"/>
    <w:rsid w:val="00917BA2"/>
    <w:rsid w:val="00922414"/>
    <w:rsid w:val="00926F53"/>
    <w:rsid w:val="00930517"/>
    <w:rsid w:val="00930F95"/>
    <w:rsid w:val="00935B22"/>
    <w:rsid w:val="0093735A"/>
    <w:rsid w:val="00941CD6"/>
    <w:rsid w:val="009458E5"/>
    <w:rsid w:val="00945B0F"/>
    <w:rsid w:val="00953347"/>
    <w:rsid w:val="00954D48"/>
    <w:rsid w:val="00960131"/>
    <w:rsid w:val="00961489"/>
    <w:rsid w:val="00985C9E"/>
    <w:rsid w:val="009A6641"/>
    <w:rsid w:val="009B7839"/>
    <w:rsid w:val="009D0706"/>
    <w:rsid w:val="009E0D8A"/>
    <w:rsid w:val="009E28D4"/>
    <w:rsid w:val="009F136C"/>
    <w:rsid w:val="009F29DA"/>
    <w:rsid w:val="00A00F75"/>
    <w:rsid w:val="00A148D9"/>
    <w:rsid w:val="00A17757"/>
    <w:rsid w:val="00A300A3"/>
    <w:rsid w:val="00A53B1F"/>
    <w:rsid w:val="00A5797D"/>
    <w:rsid w:val="00A61E32"/>
    <w:rsid w:val="00A87BCF"/>
    <w:rsid w:val="00A9597A"/>
    <w:rsid w:val="00AA6C98"/>
    <w:rsid w:val="00AB1669"/>
    <w:rsid w:val="00AB3808"/>
    <w:rsid w:val="00AE5B1B"/>
    <w:rsid w:val="00B006CB"/>
    <w:rsid w:val="00B038A5"/>
    <w:rsid w:val="00B20356"/>
    <w:rsid w:val="00B214A8"/>
    <w:rsid w:val="00B21C5D"/>
    <w:rsid w:val="00B2538B"/>
    <w:rsid w:val="00B41835"/>
    <w:rsid w:val="00B430EA"/>
    <w:rsid w:val="00B51CCC"/>
    <w:rsid w:val="00B612F5"/>
    <w:rsid w:val="00B62410"/>
    <w:rsid w:val="00B63973"/>
    <w:rsid w:val="00B656A6"/>
    <w:rsid w:val="00BC04ED"/>
    <w:rsid w:val="00C05515"/>
    <w:rsid w:val="00C24F41"/>
    <w:rsid w:val="00C334C0"/>
    <w:rsid w:val="00C42650"/>
    <w:rsid w:val="00C52925"/>
    <w:rsid w:val="00C640BD"/>
    <w:rsid w:val="00C7179E"/>
    <w:rsid w:val="00CB67D6"/>
    <w:rsid w:val="00CC6CA1"/>
    <w:rsid w:val="00CE0B73"/>
    <w:rsid w:val="00CE2336"/>
    <w:rsid w:val="00CE6FBB"/>
    <w:rsid w:val="00D01032"/>
    <w:rsid w:val="00D01F32"/>
    <w:rsid w:val="00D05586"/>
    <w:rsid w:val="00D2257A"/>
    <w:rsid w:val="00D5016C"/>
    <w:rsid w:val="00D5760A"/>
    <w:rsid w:val="00D61B5B"/>
    <w:rsid w:val="00D875AA"/>
    <w:rsid w:val="00DB0929"/>
    <w:rsid w:val="00DB176F"/>
    <w:rsid w:val="00DB6288"/>
    <w:rsid w:val="00DB736A"/>
    <w:rsid w:val="00DC57E2"/>
    <w:rsid w:val="00DC60E8"/>
    <w:rsid w:val="00DE261F"/>
    <w:rsid w:val="00DE6C7B"/>
    <w:rsid w:val="00E04891"/>
    <w:rsid w:val="00E53F26"/>
    <w:rsid w:val="00E67BF9"/>
    <w:rsid w:val="00E83FB6"/>
    <w:rsid w:val="00E97A59"/>
    <w:rsid w:val="00EA65BD"/>
    <w:rsid w:val="00EB6296"/>
    <w:rsid w:val="00EB77A4"/>
    <w:rsid w:val="00EC0DCE"/>
    <w:rsid w:val="00ED24D4"/>
    <w:rsid w:val="00EE4FF7"/>
    <w:rsid w:val="00F07DFD"/>
    <w:rsid w:val="00F4792A"/>
    <w:rsid w:val="00F66B56"/>
    <w:rsid w:val="00FB164D"/>
    <w:rsid w:val="00FC3C0D"/>
    <w:rsid w:val="00FD5220"/>
    <w:rsid w:val="00FE2650"/>
    <w:rsid w:val="00FE3811"/>
    <w:rsid w:val="00FE3E3C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15DA5"/>
  <w15:docId w15:val="{DF7E9687-7382-F14F-8BC5-91D2B1BC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FE4"/>
    <w:pPr>
      <w:spacing w:after="0" w:line="276" w:lineRule="auto"/>
      <w:jc w:val="both"/>
    </w:pPr>
    <w:rPr>
      <w:rFonts w:ascii="Nunito Light" w:hAnsi="Nunito Light"/>
    </w:rPr>
  </w:style>
  <w:style w:type="paragraph" w:styleId="Ttulo1">
    <w:name w:val="heading 1"/>
    <w:basedOn w:val="Normal"/>
    <w:next w:val="Normal"/>
    <w:link w:val="Ttulo1Car"/>
    <w:uiPriority w:val="9"/>
    <w:qFormat/>
    <w:rsid w:val="00467FE4"/>
    <w:pPr>
      <w:keepNext/>
      <w:keepLines/>
      <w:spacing w:before="240" w:after="240"/>
      <w:jc w:val="center"/>
      <w:outlineLvl w:val="0"/>
    </w:pPr>
    <w:rPr>
      <w:rFonts w:ascii="Nunito" w:eastAsiaTheme="majorEastAsia" w:hAnsi="Nunito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67FE4"/>
    <w:pPr>
      <w:keepNext/>
      <w:keepLines/>
      <w:numPr>
        <w:numId w:val="6"/>
      </w:numPr>
      <w:spacing w:before="120" w:after="120"/>
      <w:outlineLvl w:val="1"/>
    </w:pPr>
    <w:rPr>
      <w:rFonts w:ascii="Nunito" w:eastAsiaTheme="majorEastAsia" w:hAnsi="Nunito" w:cstheme="majorBidi"/>
      <w:b/>
      <w:cap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67FE4"/>
    <w:pPr>
      <w:keepNext/>
      <w:keepLines/>
      <w:numPr>
        <w:numId w:val="7"/>
      </w:numPr>
      <w:spacing w:before="120" w:after="120"/>
      <w:outlineLvl w:val="2"/>
    </w:pPr>
    <w:rPr>
      <w:rFonts w:ascii="Nunito" w:eastAsiaTheme="majorEastAsia" w:hAnsi="Nunito" w:cstheme="majorBidi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2149"/>
    <w:pPr>
      <w:ind w:left="720"/>
      <w:contextualSpacing/>
    </w:pPr>
  </w:style>
  <w:style w:type="table" w:styleId="Tablaconcuadrcula">
    <w:name w:val="Table Grid"/>
    <w:basedOn w:val="Tablanormal"/>
    <w:uiPriority w:val="59"/>
    <w:rsid w:val="00935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3533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339"/>
  </w:style>
  <w:style w:type="paragraph" w:styleId="Piedepgina">
    <w:name w:val="footer"/>
    <w:basedOn w:val="Normal"/>
    <w:link w:val="PiedepginaCar"/>
    <w:uiPriority w:val="99"/>
    <w:unhideWhenUsed/>
    <w:rsid w:val="0083533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339"/>
  </w:style>
  <w:style w:type="numbering" w:customStyle="1" w:styleId="Estilo1">
    <w:name w:val="Estilo1"/>
    <w:uiPriority w:val="99"/>
    <w:rsid w:val="00B20356"/>
    <w:pPr>
      <w:numPr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A61E3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61E32"/>
    <w:rPr>
      <w:color w:val="605E5C"/>
      <w:shd w:val="clear" w:color="auto" w:fill="E1DFDD"/>
    </w:rPr>
  </w:style>
  <w:style w:type="numbering" w:customStyle="1" w:styleId="Estilo2">
    <w:name w:val="Estilo2"/>
    <w:uiPriority w:val="99"/>
    <w:rsid w:val="00C334C0"/>
    <w:pPr>
      <w:numPr>
        <w:numId w:val="2"/>
      </w:numPr>
    </w:pPr>
  </w:style>
  <w:style w:type="numbering" w:customStyle="1" w:styleId="Estilo3">
    <w:name w:val="Estilo3"/>
    <w:uiPriority w:val="99"/>
    <w:rsid w:val="00C334C0"/>
    <w:pPr>
      <w:numPr>
        <w:numId w:val="3"/>
      </w:numPr>
    </w:pPr>
  </w:style>
  <w:style w:type="numbering" w:customStyle="1" w:styleId="Estilo4">
    <w:name w:val="Estilo4"/>
    <w:uiPriority w:val="99"/>
    <w:rsid w:val="0035361A"/>
    <w:pPr>
      <w:numPr>
        <w:numId w:val="4"/>
      </w:numPr>
    </w:pPr>
  </w:style>
  <w:style w:type="numbering" w:customStyle="1" w:styleId="Estilo5">
    <w:name w:val="Estilo5"/>
    <w:uiPriority w:val="99"/>
    <w:rsid w:val="00264F95"/>
    <w:pPr>
      <w:numPr>
        <w:numId w:val="5"/>
      </w:numPr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F0D70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F0D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F0D70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467FE4"/>
    <w:rPr>
      <w:rFonts w:ascii="Nunito" w:eastAsiaTheme="majorEastAsia" w:hAnsi="Nunito" w:cstheme="majorBidi"/>
      <w:b/>
      <w:caps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67FE4"/>
    <w:rPr>
      <w:rFonts w:ascii="Nunito" w:eastAsiaTheme="majorEastAsia" w:hAnsi="Nunito" w:cstheme="majorBidi"/>
      <w:b/>
      <w:caps/>
      <w:szCs w:val="2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7FE4"/>
    <w:pPr>
      <w:spacing w:before="120"/>
    </w:pPr>
    <w:rPr>
      <w:rFonts w:ascii="Nunito" w:eastAsiaTheme="minorEastAsia" w:hAnsi="Nunito"/>
      <w:b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67FE4"/>
    <w:rPr>
      <w:rFonts w:ascii="Nunito" w:eastAsiaTheme="minorEastAsia" w:hAnsi="Nunito"/>
      <w:b/>
      <w:spacing w:val="15"/>
    </w:rPr>
  </w:style>
  <w:style w:type="character" w:customStyle="1" w:styleId="Ttulo3Car">
    <w:name w:val="Título 3 Car"/>
    <w:basedOn w:val="Fuentedeprrafopredeter"/>
    <w:link w:val="Ttulo3"/>
    <w:uiPriority w:val="9"/>
    <w:rsid w:val="00467FE4"/>
    <w:rPr>
      <w:rFonts w:ascii="Nunito" w:eastAsiaTheme="majorEastAsia" w:hAnsi="Nunito" w:cstheme="majorBidi"/>
      <w:b/>
      <w:szCs w:val="24"/>
    </w:rPr>
  </w:style>
  <w:style w:type="numbering" w:customStyle="1" w:styleId="Listaactual1">
    <w:name w:val="Lista actual1"/>
    <w:uiPriority w:val="99"/>
    <w:rsid w:val="00A53B1F"/>
    <w:pPr>
      <w:numPr>
        <w:numId w:val="8"/>
      </w:numPr>
    </w:pPr>
  </w:style>
  <w:style w:type="numbering" w:customStyle="1" w:styleId="Listaactual2">
    <w:name w:val="Lista actual2"/>
    <w:uiPriority w:val="99"/>
    <w:rsid w:val="00A53B1F"/>
    <w:pPr>
      <w:numPr>
        <w:numId w:val="9"/>
      </w:numPr>
    </w:pPr>
  </w:style>
  <w:style w:type="numbering" w:styleId="111111">
    <w:name w:val="Outline List 2"/>
    <w:basedOn w:val="Sinlista"/>
    <w:uiPriority w:val="99"/>
    <w:semiHidden/>
    <w:unhideWhenUsed/>
    <w:rsid w:val="00A53B1F"/>
    <w:pPr>
      <w:numPr>
        <w:numId w:val="10"/>
      </w:numPr>
    </w:pPr>
  </w:style>
  <w:style w:type="paragraph" w:styleId="Sinespaciado">
    <w:name w:val="No Spacing"/>
    <w:link w:val="SinespaciadoCar"/>
    <w:uiPriority w:val="1"/>
    <w:qFormat/>
    <w:rsid w:val="006036D3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036D3"/>
    <w:rPr>
      <w:rFonts w:eastAsiaTheme="minorEastAsia"/>
      <w:lang w:eastAsia="es-CO"/>
    </w:rPr>
  </w:style>
  <w:style w:type="paragraph" w:styleId="TtuloTDC">
    <w:name w:val="TOC Heading"/>
    <w:basedOn w:val="Ttulo1"/>
    <w:next w:val="Normal"/>
    <w:uiPriority w:val="39"/>
    <w:unhideWhenUsed/>
    <w:qFormat/>
    <w:rsid w:val="003453FB"/>
    <w:pPr>
      <w:spacing w:after="0" w:line="259" w:lineRule="auto"/>
      <w:jc w:val="left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3453F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453FB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3453FB"/>
    <w:pPr>
      <w:spacing w:after="100"/>
      <w:ind w:left="440"/>
    </w:pPr>
  </w:style>
  <w:style w:type="paragraph" w:styleId="Ttulo">
    <w:name w:val="Title"/>
    <w:basedOn w:val="Normal"/>
    <w:next w:val="Normal"/>
    <w:link w:val="TtuloCar"/>
    <w:uiPriority w:val="10"/>
    <w:qFormat/>
    <w:rsid w:val="003453FB"/>
    <w:pPr>
      <w:spacing w:line="24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453FB"/>
    <w:rPr>
      <w:rFonts w:ascii="Arial" w:eastAsiaTheme="majorEastAsia" w:hAnsi="Arial" w:cstheme="majorBidi"/>
      <w:b/>
      <w:spacing w:val="-10"/>
      <w:kern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4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8F09F-CCBB-4B7B-8D91-5E08DE1A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2528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Portada borrador</vt:lpstr>
    </vt:vector>
  </TitlesOfParts>
  <Company>Portada borrador</Company>
  <LinksUpToDate>false</LinksUpToDate>
  <CharactersWithSpaces>16404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Portada borrador</dc:title>
  <dc:subject>Lapso</dc:subject>
  <dc:creator>SIC</dc:creator>
  <cp:lastModifiedBy>Laura Johanna Forero Torres</cp:lastModifiedBy>
  <cp:revision>6</cp:revision>
  <dcterms:created xsi:type="dcterms:W3CDTF">2024-10-25T13:28:00Z</dcterms:created>
  <dcterms:modified xsi:type="dcterms:W3CDTF">2024-10-30T21:44:00Z</dcterms:modified>
</cp:coreProperties>
</file>