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63086094"/>
        <w:docPartObj>
          <w:docPartGallery w:val="Cover Pages"/>
          <w:docPartUnique/>
        </w:docPartObj>
      </w:sdtPr>
      <w:sdtEndPr>
        <w:rPr>
          <w:rFonts w:ascii="Arial" w:hAnsi="Arial" w:cs="Arial"/>
          <w:b/>
          <w:bCs/>
          <w:sz w:val="40"/>
          <w:szCs w:val="40"/>
        </w:rPr>
      </w:sdtEndPr>
      <w:sdtContent>
        <w:p w14:paraId="25E94223" w14:textId="58B92527" w:rsidR="008E2682" w:rsidRDefault="00AC329A" w:rsidP="008E2682">
          <w:pPr>
            <w:rPr>
              <w:rFonts w:ascii="Arial" w:hAnsi="Arial" w:cs="Arial"/>
              <w:b/>
              <w:bCs/>
              <w:sz w:val="40"/>
              <w:szCs w:val="40"/>
            </w:rPr>
          </w:pPr>
          <w:r>
            <w:rPr>
              <w:rFonts w:ascii="Arial" w:hAnsi="Arial" w:cs="Arial"/>
              <w:b/>
              <w:bCs/>
              <w:noProof/>
              <w:sz w:val="40"/>
              <w:szCs w:val="40"/>
            </w:rPr>
            <w:drawing>
              <wp:anchor distT="0" distB="0" distL="114300" distR="114300" simplePos="0" relativeHeight="251665408" behindDoc="0" locked="0" layoutInCell="1" allowOverlap="1" wp14:anchorId="46BFAC02" wp14:editId="395E6745">
                <wp:simplePos x="0" y="0"/>
                <wp:positionH relativeFrom="margin">
                  <wp:posOffset>1482090</wp:posOffset>
                </wp:positionH>
                <wp:positionV relativeFrom="paragraph">
                  <wp:posOffset>1028065</wp:posOffset>
                </wp:positionV>
                <wp:extent cx="3501390" cy="1628775"/>
                <wp:effectExtent l="0" t="0" r="381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a:extLst>
                            <a:ext uri="{28A0092B-C50C-407E-A947-70E740481C1C}">
                              <a14:useLocalDpi xmlns:a14="http://schemas.microsoft.com/office/drawing/2010/main" val="0"/>
                            </a:ext>
                          </a:extLst>
                        </a:blip>
                        <a:stretch>
                          <a:fillRect/>
                        </a:stretch>
                      </pic:blipFill>
                      <pic:spPr>
                        <a:xfrm>
                          <a:off x="0" y="0"/>
                          <a:ext cx="3501390" cy="1628775"/>
                        </a:xfrm>
                        <a:prstGeom prst="rect">
                          <a:avLst/>
                        </a:prstGeom>
                      </pic:spPr>
                    </pic:pic>
                  </a:graphicData>
                </a:graphic>
                <wp14:sizeRelH relativeFrom="margin">
                  <wp14:pctWidth>0</wp14:pctWidth>
                </wp14:sizeRelH>
                <wp14:sizeRelV relativeFrom="margin">
                  <wp14:pctHeight>0</wp14:pctHeight>
                </wp14:sizeRelV>
              </wp:anchor>
            </w:drawing>
          </w:r>
          <w:r w:rsidR="00482A62">
            <w:rPr>
              <w:rFonts w:ascii="Arial" w:hAnsi="Arial" w:cs="Arial"/>
              <w:b/>
              <w:bCs/>
              <w:noProof/>
              <w:sz w:val="40"/>
              <w:szCs w:val="40"/>
              <w:lang w:eastAsia="es-CO"/>
            </w:rPr>
            <mc:AlternateContent>
              <mc:Choice Requires="wps">
                <w:drawing>
                  <wp:anchor distT="0" distB="0" distL="114300" distR="114300" simplePos="0" relativeHeight="251663360" behindDoc="0" locked="0" layoutInCell="1" allowOverlap="1" wp14:anchorId="009B1122" wp14:editId="148E97F4">
                    <wp:simplePos x="0" y="0"/>
                    <wp:positionH relativeFrom="column">
                      <wp:posOffset>977265</wp:posOffset>
                    </wp:positionH>
                    <wp:positionV relativeFrom="paragraph">
                      <wp:posOffset>6276340</wp:posOffset>
                    </wp:positionV>
                    <wp:extent cx="5128260" cy="0"/>
                    <wp:effectExtent l="0" t="19050" r="53340" b="38100"/>
                    <wp:wrapNone/>
                    <wp:docPr id="15" name="Conector recto 15"/>
                    <wp:cNvGraphicFramePr/>
                    <a:graphic xmlns:a="http://schemas.openxmlformats.org/drawingml/2006/main">
                      <a:graphicData uri="http://schemas.microsoft.com/office/word/2010/wordprocessingShape">
                        <wps:wsp>
                          <wps:cNvCnPr/>
                          <wps:spPr>
                            <a:xfrm flipV="1">
                              <a:off x="0" y="0"/>
                              <a:ext cx="5128260" cy="0"/>
                            </a:xfrm>
                            <a:prstGeom prst="line">
                              <a:avLst/>
                            </a:prstGeom>
                            <a:ln w="5080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2F7F6298" id="Conector recto 1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95pt,494.2pt" to="480.75pt,4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" strokecolor="#f79646 [3209]" strokeweight="4pt">
                    <v:stroke joinstyle="miter"/>
                  </v:line>
                </w:pict>
              </mc:Fallback>
            </mc:AlternateContent>
          </w:r>
          <w:r w:rsidR="00482A62" w:rsidRPr="00D012F1">
            <w:rPr>
              <w:rFonts w:ascii="Arial" w:hAnsi="Arial" w:cs="Arial"/>
              <w:b/>
              <w:bCs/>
              <w:noProof/>
              <w:sz w:val="40"/>
              <w:szCs w:val="40"/>
              <w:lang w:eastAsia="es-CO"/>
            </w:rPr>
            <mc:AlternateContent>
              <mc:Choice Requires="wps">
                <w:drawing>
                  <wp:anchor distT="45720" distB="45720" distL="114300" distR="114300" simplePos="0" relativeHeight="251662336" behindDoc="0" locked="0" layoutInCell="1" allowOverlap="1" wp14:anchorId="3B011872" wp14:editId="547F5DC2">
                    <wp:simplePos x="0" y="0"/>
                    <wp:positionH relativeFrom="column">
                      <wp:posOffset>586740</wp:posOffset>
                    </wp:positionH>
                    <wp:positionV relativeFrom="paragraph">
                      <wp:posOffset>5377815</wp:posOffset>
                    </wp:positionV>
                    <wp:extent cx="563435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1404620"/>
                            </a:xfrm>
                            <a:prstGeom prst="rect">
                              <a:avLst/>
                            </a:prstGeom>
                            <a:noFill/>
                            <a:ln w="9525">
                              <a:noFill/>
                              <a:miter lim="800000"/>
                              <a:headEnd/>
                              <a:tailEnd/>
                            </a:ln>
                          </wps:spPr>
                          <wps:txbx>
                            <w:txbxContent>
                              <w:p w14:paraId="641409F0" w14:textId="1829E5EC" w:rsidR="008D5C35" w:rsidRPr="00482A62" w:rsidRDefault="008D5C35" w:rsidP="00482A62">
                                <w:pPr>
                                  <w:jc w:val="right"/>
                                  <w:rPr>
                                    <w:rFonts w:ascii="Arial" w:hAnsi="Arial" w:cs="Arial"/>
                                    <w:b/>
                                    <w:bCs/>
                                    <w:color w:val="000099" w:themeColor="background2"/>
                                    <w:sz w:val="44"/>
                                    <w:szCs w:val="44"/>
                                    <w:lang w:val="es-ES"/>
                                  </w:rPr>
                                </w:pPr>
                                <w:r w:rsidRPr="00482A62">
                                  <w:rPr>
                                    <w:rFonts w:ascii="Arial" w:hAnsi="Arial" w:cs="Arial"/>
                                    <w:b/>
                                    <w:bCs/>
                                    <w:color w:val="000099" w:themeColor="background2"/>
                                    <w:sz w:val="44"/>
                                    <w:szCs w:val="44"/>
                                    <w:lang w:val="es-ES"/>
                                  </w:rPr>
                                  <w:t xml:space="preserve">PROGRAMA MONITOREO Y CONTROL DE CONDICIONES AMBIENTALES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011872" id="_x0000_t202" coordsize="21600,21600" o:spt="202" path="m,l,21600r21600,l21600,xe">
                    <v:stroke joinstyle="miter"/>
                    <v:path gradientshapeok="t" o:connecttype="rect"/>
                  </v:shapetype>
                  <v:shape id="Cuadro de texto 2" o:spid="_x0000_s1026" type="#_x0000_t202" style="position:absolute;left:0;text-align:left;margin-left:46.2pt;margin-top:423.45pt;width:443.6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" filled="f" stroked="f">
                    <v:textbox style="mso-fit-shape-to-text:t">
                      <w:txbxContent>
                        <w:p w14:paraId="641409F0" w14:textId="1829E5EC" w:rsidR="008D5C35" w:rsidRPr="00482A62" w:rsidRDefault="008D5C35" w:rsidP="00482A62">
                          <w:pPr>
                            <w:jc w:val="right"/>
                            <w:rPr>
                              <w:rFonts w:ascii="Arial" w:hAnsi="Arial" w:cs="Arial"/>
                              <w:b/>
                              <w:bCs/>
                              <w:color w:val="000099" w:themeColor="background2"/>
                              <w:sz w:val="44"/>
                              <w:szCs w:val="44"/>
                              <w:lang w:val="es-ES"/>
                            </w:rPr>
                          </w:pPr>
                          <w:r w:rsidRPr="00482A62">
                            <w:rPr>
                              <w:rFonts w:ascii="Arial" w:hAnsi="Arial" w:cs="Arial"/>
                              <w:b/>
                              <w:bCs/>
                              <w:color w:val="000099" w:themeColor="background2"/>
                              <w:sz w:val="44"/>
                              <w:szCs w:val="44"/>
                              <w:lang w:val="es-ES"/>
                            </w:rPr>
                            <w:t xml:space="preserve">PROGRAMA MONITOREO Y CONTROL DE CONDICIONES AMBIENTALES </w:t>
                          </w:r>
                        </w:p>
                      </w:txbxContent>
                    </v:textbox>
                    <w10:wrap type="square"/>
                  </v:shape>
                </w:pict>
              </mc:Fallback>
            </mc:AlternateContent>
          </w:r>
          <w:r w:rsidR="008E2682" w:rsidRPr="00D012F1">
            <w:rPr>
              <w:rFonts w:ascii="Arial" w:hAnsi="Arial" w:cs="Arial"/>
              <w:b/>
              <w:bCs/>
              <w:noProof/>
              <w:sz w:val="40"/>
              <w:szCs w:val="40"/>
              <w:lang w:eastAsia="es-CO"/>
            </w:rPr>
            <mc:AlternateContent>
              <mc:Choice Requires="wps">
                <w:drawing>
                  <wp:anchor distT="45720" distB="45720" distL="114300" distR="114300" simplePos="0" relativeHeight="251664384" behindDoc="0" locked="0" layoutInCell="1" allowOverlap="1" wp14:anchorId="5BE2E433" wp14:editId="64DFCD69">
                    <wp:simplePos x="0" y="0"/>
                    <wp:positionH relativeFrom="column">
                      <wp:posOffset>1358265</wp:posOffset>
                    </wp:positionH>
                    <wp:positionV relativeFrom="paragraph">
                      <wp:posOffset>6301740</wp:posOffset>
                    </wp:positionV>
                    <wp:extent cx="4815840" cy="1404620"/>
                    <wp:effectExtent l="0" t="0" r="0" b="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1404620"/>
                            </a:xfrm>
                            <a:prstGeom prst="rect">
                              <a:avLst/>
                            </a:prstGeom>
                            <a:noFill/>
                            <a:ln w="9525">
                              <a:noFill/>
                              <a:miter lim="800000"/>
                              <a:headEnd/>
                              <a:tailEnd/>
                            </a:ln>
                          </wps:spPr>
                          <wps:txbx>
                            <w:txbxContent>
                              <w:p w14:paraId="55B33CB7" w14:textId="77777777" w:rsidR="008D5C35" w:rsidRPr="00D012F1" w:rsidRDefault="008D5C35" w:rsidP="008E2682">
                                <w:pPr>
                                  <w:pStyle w:val="Sinespaciado"/>
                                  <w:ind w:left="0" w:firstLine="0"/>
                                  <w:jc w:val="right"/>
                                  <w:rPr>
                                    <w:rFonts w:ascii="Arial" w:hAnsi="Arial" w:cs="Arial"/>
                                    <w:b/>
                                    <w:bCs/>
                                    <w:caps/>
                                    <w:color w:val="595959" w:themeColor="text1" w:themeTint="A6"/>
                                    <w:sz w:val="24"/>
                                    <w:szCs w:val="24"/>
                                  </w:rPr>
                                </w:pPr>
                                <w:r>
                                  <w:rPr>
                                    <w:rFonts w:ascii="Arial" w:hAnsi="Arial" w:cs="Arial"/>
                                    <w:b/>
                                    <w:bCs/>
                                    <w:color w:val="595959" w:themeColor="text1" w:themeTint="A6"/>
                                    <w:sz w:val="36"/>
                                    <w:szCs w:val="36"/>
                                  </w:rPr>
                                  <w:t>G</w:t>
                                </w:r>
                                <w:r w:rsidRPr="00D012F1">
                                  <w:rPr>
                                    <w:rFonts w:ascii="Arial" w:hAnsi="Arial" w:cs="Arial"/>
                                    <w:b/>
                                    <w:bCs/>
                                    <w:color w:val="595959" w:themeColor="text1" w:themeTint="A6"/>
                                    <w:sz w:val="36"/>
                                    <w:szCs w:val="36"/>
                                  </w:rPr>
                                  <w:t xml:space="preserve">estión </w:t>
                                </w:r>
                                <w:r>
                                  <w:rPr>
                                    <w:rFonts w:ascii="Arial" w:hAnsi="Arial" w:cs="Arial"/>
                                    <w:b/>
                                    <w:bCs/>
                                    <w:color w:val="595959" w:themeColor="text1" w:themeTint="A6"/>
                                    <w:sz w:val="36"/>
                                    <w:szCs w:val="36"/>
                                  </w:rPr>
                                  <w:t>D</w:t>
                                </w:r>
                                <w:r w:rsidRPr="00D012F1">
                                  <w:rPr>
                                    <w:rFonts w:ascii="Arial" w:hAnsi="Arial" w:cs="Arial"/>
                                    <w:b/>
                                    <w:bCs/>
                                    <w:color w:val="595959" w:themeColor="text1" w:themeTint="A6"/>
                                    <w:sz w:val="36"/>
                                    <w:szCs w:val="36"/>
                                  </w:rPr>
                                  <w:t xml:space="preserve">ocumental y </w:t>
                                </w:r>
                                <w:r>
                                  <w:rPr>
                                    <w:rFonts w:ascii="Arial" w:hAnsi="Arial" w:cs="Arial"/>
                                    <w:b/>
                                    <w:bCs/>
                                    <w:color w:val="595959" w:themeColor="text1" w:themeTint="A6"/>
                                    <w:sz w:val="36"/>
                                    <w:szCs w:val="36"/>
                                  </w:rPr>
                                  <w:t>A</w:t>
                                </w:r>
                                <w:r w:rsidRPr="00D012F1">
                                  <w:rPr>
                                    <w:rFonts w:ascii="Arial" w:hAnsi="Arial" w:cs="Arial"/>
                                    <w:b/>
                                    <w:bCs/>
                                    <w:color w:val="595959" w:themeColor="text1" w:themeTint="A6"/>
                                    <w:sz w:val="36"/>
                                    <w:szCs w:val="36"/>
                                  </w:rPr>
                                  <w:t>rchivo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E2E433" id="_x0000_s1027" type="#_x0000_t202" style="position:absolute;left:0;text-align:left;margin-left:106.95pt;margin-top:496.2pt;width:379.2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" filled="f" stroked="f">
                    <v:textbox style="mso-fit-shape-to-text:t">
                      <w:txbxContent>
                        <w:p w14:paraId="55B33CB7" w14:textId="77777777" w:rsidR="008D5C35" w:rsidRPr="00D012F1" w:rsidRDefault="008D5C35" w:rsidP="008E2682">
                          <w:pPr>
                            <w:pStyle w:val="Sinespaciado"/>
                            <w:ind w:left="0" w:firstLine="0"/>
                            <w:jc w:val="right"/>
                            <w:rPr>
                              <w:rFonts w:ascii="Arial" w:hAnsi="Arial" w:cs="Arial"/>
                              <w:b/>
                              <w:bCs/>
                              <w:caps/>
                              <w:color w:val="595959" w:themeColor="text1" w:themeTint="A6"/>
                              <w:sz w:val="24"/>
                              <w:szCs w:val="24"/>
                            </w:rPr>
                          </w:pPr>
                          <w:r>
                            <w:rPr>
                              <w:rFonts w:ascii="Arial" w:hAnsi="Arial" w:cs="Arial"/>
                              <w:b/>
                              <w:bCs/>
                              <w:color w:val="595959" w:themeColor="text1" w:themeTint="A6"/>
                              <w:sz w:val="36"/>
                              <w:szCs w:val="36"/>
                            </w:rPr>
                            <w:t>G</w:t>
                          </w:r>
                          <w:r w:rsidRPr="00D012F1">
                            <w:rPr>
                              <w:rFonts w:ascii="Arial" w:hAnsi="Arial" w:cs="Arial"/>
                              <w:b/>
                              <w:bCs/>
                              <w:color w:val="595959" w:themeColor="text1" w:themeTint="A6"/>
                              <w:sz w:val="36"/>
                              <w:szCs w:val="36"/>
                            </w:rPr>
                            <w:t xml:space="preserve">estión </w:t>
                          </w:r>
                          <w:r>
                            <w:rPr>
                              <w:rFonts w:ascii="Arial" w:hAnsi="Arial" w:cs="Arial"/>
                              <w:b/>
                              <w:bCs/>
                              <w:color w:val="595959" w:themeColor="text1" w:themeTint="A6"/>
                              <w:sz w:val="36"/>
                              <w:szCs w:val="36"/>
                            </w:rPr>
                            <w:t>D</w:t>
                          </w:r>
                          <w:r w:rsidRPr="00D012F1">
                            <w:rPr>
                              <w:rFonts w:ascii="Arial" w:hAnsi="Arial" w:cs="Arial"/>
                              <w:b/>
                              <w:bCs/>
                              <w:color w:val="595959" w:themeColor="text1" w:themeTint="A6"/>
                              <w:sz w:val="36"/>
                              <w:szCs w:val="36"/>
                            </w:rPr>
                            <w:t xml:space="preserve">ocumental y </w:t>
                          </w:r>
                          <w:r>
                            <w:rPr>
                              <w:rFonts w:ascii="Arial" w:hAnsi="Arial" w:cs="Arial"/>
                              <w:b/>
                              <w:bCs/>
                              <w:color w:val="595959" w:themeColor="text1" w:themeTint="A6"/>
                              <w:sz w:val="36"/>
                              <w:szCs w:val="36"/>
                            </w:rPr>
                            <w:t>A</w:t>
                          </w:r>
                          <w:r w:rsidRPr="00D012F1">
                            <w:rPr>
                              <w:rFonts w:ascii="Arial" w:hAnsi="Arial" w:cs="Arial"/>
                              <w:b/>
                              <w:bCs/>
                              <w:color w:val="595959" w:themeColor="text1" w:themeTint="A6"/>
                              <w:sz w:val="36"/>
                              <w:szCs w:val="36"/>
                            </w:rPr>
                            <w:t>rchivo</w:t>
                          </w:r>
                        </w:p>
                      </w:txbxContent>
                    </v:textbox>
                    <w10:wrap type="square"/>
                  </v:shape>
                </w:pict>
              </mc:Fallback>
            </mc:AlternateContent>
          </w:r>
          <w:r w:rsidR="008E2682">
            <w:rPr>
              <w:noProof/>
              <w:lang w:eastAsia="es-CO"/>
            </w:rPr>
            <mc:AlternateContent>
              <mc:Choice Requires="wps">
                <w:drawing>
                  <wp:anchor distT="0" distB="0" distL="114300" distR="114300" simplePos="0" relativeHeight="251660288" behindDoc="0" locked="0" layoutInCell="1" allowOverlap="1" wp14:anchorId="42D039B8" wp14:editId="49432AD3">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9100</wp14:pctPosVOffset>
                        </wp:positionV>
                      </mc:Choice>
                      <mc:Fallback>
                        <wp:positionV relativeFrom="page">
                          <wp:posOffset>915035</wp:posOffset>
                        </wp:positionV>
                      </mc:Fallback>
                    </mc:AlternateContent>
                    <wp:extent cx="3660775" cy="3651250"/>
                    <wp:effectExtent l="0" t="0" r="10160" b="7620"/>
                    <wp:wrapSquare wrapText="bothSides"/>
                    <wp:docPr id="111" name="Cuadro de texto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caps/>
                                    <w:color w:val="404040" w:themeColor="text1" w:themeTint="BF"/>
                                    <w:sz w:val="36"/>
                                    <w:szCs w:val="36"/>
                                  </w:rPr>
                                  <w:alias w:val="Fecha de publicación"/>
                                  <w:tag w:val=""/>
                                  <w:id w:val="400952559"/>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14:paraId="558ED52A" w14:textId="0BB29B00" w:rsidR="008D5C35" w:rsidRPr="00D012F1" w:rsidRDefault="008D5C35" w:rsidP="008E2682">
                                    <w:pPr>
                                      <w:pStyle w:val="Sinespaciado"/>
                                      <w:jc w:val="right"/>
                                      <w:rPr>
                                        <w:rFonts w:ascii="Arial" w:hAnsi="Arial" w:cs="Arial"/>
                                        <w:caps/>
                                        <w:color w:val="404040" w:themeColor="text1" w:themeTint="BF"/>
                                        <w:sz w:val="36"/>
                                        <w:szCs w:val="36"/>
                                      </w:rPr>
                                    </w:pPr>
                                    <w:r w:rsidRPr="00472F60">
                                      <w:rPr>
                                        <w:rFonts w:ascii="Arial" w:hAnsi="Arial" w:cs="Arial"/>
                                        <w:color w:val="404040" w:themeColor="text1" w:themeTint="BF"/>
                                        <w:sz w:val="36"/>
                                        <w:szCs w:val="36"/>
                                      </w:rPr>
                                      <w:t>Bogotá</w:t>
                                    </w:r>
                                    <w:r w:rsidRPr="00472F60">
                                      <w:rPr>
                                        <w:rFonts w:ascii="Arial" w:hAnsi="Arial" w:cs="Arial"/>
                                        <w:caps/>
                                        <w:color w:val="404040" w:themeColor="text1" w:themeTint="BF"/>
                                        <w:sz w:val="36"/>
                                        <w:szCs w:val="36"/>
                                      </w:rPr>
                                      <w:t>, 2022</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 w14:anchorId="42D039B8" id="Cuadro de texto 111" o:spid="_x0000_s1028" type="#_x0000_t202" style="position:absolute;left:0;text-align:left;margin-left:0;margin-top:0;width:288.25pt;height:287.5pt;z-index:251660288;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" filled="f" stroked="f" strokeweight=".5pt">
                    <v:textbox style="mso-fit-shape-to-text:t" inset="0,0,0,0">
                      <w:txbxContent>
                        <w:sdt>
                          <w:sdtPr>
                            <w:rPr>
                              <w:rFonts w:ascii="Arial" w:hAnsi="Arial" w:cs="Arial"/>
                              <w:caps/>
                              <w:color w:val="404040" w:themeColor="text1" w:themeTint="BF"/>
                              <w:sz w:val="36"/>
                              <w:szCs w:val="36"/>
                            </w:rPr>
                            <w:alias w:val="Fecha de publicación"/>
                            <w:tag w:val=""/>
                            <w:id w:val="400952559"/>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14:paraId="558ED52A" w14:textId="0BB29B00" w:rsidR="008D5C35" w:rsidRPr="00D012F1" w:rsidRDefault="008D5C35" w:rsidP="008E2682">
                              <w:pPr>
                                <w:pStyle w:val="Sinespaciado"/>
                                <w:jc w:val="right"/>
                                <w:rPr>
                                  <w:rFonts w:ascii="Arial" w:hAnsi="Arial" w:cs="Arial"/>
                                  <w:caps/>
                                  <w:color w:val="404040" w:themeColor="text1" w:themeTint="BF"/>
                                  <w:sz w:val="36"/>
                                  <w:szCs w:val="36"/>
                                </w:rPr>
                              </w:pPr>
                              <w:r w:rsidRPr="00472F60">
                                <w:rPr>
                                  <w:rFonts w:ascii="Arial" w:hAnsi="Arial" w:cs="Arial"/>
                                  <w:color w:val="404040" w:themeColor="text1" w:themeTint="BF"/>
                                  <w:sz w:val="36"/>
                                  <w:szCs w:val="36"/>
                                </w:rPr>
                                <w:t>Bogotá</w:t>
                              </w:r>
                              <w:r w:rsidRPr="00472F60">
                                <w:rPr>
                                  <w:rFonts w:ascii="Arial" w:hAnsi="Arial" w:cs="Arial"/>
                                  <w:caps/>
                                  <w:color w:val="404040" w:themeColor="text1" w:themeTint="BF"/>
                                  <w:sz w:val="36"/>
                                  <w:szCs w:val="36"/>
                                </w:rPr>
                                <w:t>, 2022</w:t>
                              </w:r>
                            </w:p>
                          </w:sdtContent>
                        </w:sdt>
                      </w:txbxContent>
                    </v:textbox>
                    <w10:wrap type="square" anchorx="page" anchory="page"/>
                  </v:shape>
                </w:pict>
              </mc:Fallback>
            </mc:AlternateContent>
          </w:r>
          <w:r w:rsidR="008E2682">
            <w:rPr>
              <w:noProof/>
              <w:lang w:eastAsia="es-CO"/>
            </w:rPr>
            <mc:AlternateContent>
              <mc:Choice Requires="wpg">
                <w:drawing>
                  <wp:anchor distT="0" distB="0" distL="114300" distR="114300" simplePos="0" relativeHeight="251659264" behindDoc="0" locked="0" layoutInCell="1" allowOverlap="1" wp14:anchorId="30CEB878" wp14:editId="0587A8F1">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114" name="Gru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ángulo 115"/>
                            <wps:cNvSpPr/>
                            <wps:spPr>
                              <a:xfrm>
                                <a:off x="0" y="0"/>
                                <a:ext cx="228600" cy="878205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ángulo 116"/>
                            <wps:cNvSpPr>
                              <a:spLocks noChangeAspect="1"/>
                            </wps:cNvSpPr>
                            <wps:spPr>
                              <a:xfrm>
                                <a:off x="0" y="8915400"/>
                                <a:ext cx="228600" cy="2286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oel="http://schemas.microsoft.com/office/2019/extlst">
                <w:pict>
                  <v:group w14:anchorId="37C03497" id="Grupo 114" o:spid="_x0000_s1026"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">
                    <v:rect id="Rectángu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" fillcolor="#f79646 [3209]" stroked="f" strokeweight="1pt"/>
                    <v:rect id="Rectángu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" fillcolor="#009 [3214]" stroked="f" strokeweight="1pt">
                      <o:lock v:ext="edit" aspectratio="t"/>
                    </v:rect>
                    <w10:wrap anchorx="page" anchory="page"/>
                  </v:group>
                </w:pict>
              </mc:Fallback>
            </mc:AlternateContent>
          </w:r>
          <w:r w:rsidR="008E2682">
            <w:rPr>
              <w:rFonts w:ascii="Arial" w:eastAsiaTheme="minorEastAsia" w:hAnsi="Arial" w:cs="Arial"/>
              <w:b/>
              <w:bCs/>
              <w:sz w:val="40"/>
              <w:szCs w:val="40"/>
              <w:lang w:val="es-ES_tradnl" w:eastAsia="es-ES"/>
            </w:rPr>
            <w:br w:type="page"/>
          </w:r>
        </w:p>
      </w:sdtContent>
    </w:sdt>
    <w:p w14:paraId="72D5E84D" w14:textId="37776978" w:rsidR="00265474" w:rsidRPr="007415E0" w:rsidRDefault="007415E0" w:rsidP="007415E0">
      <w:pPr>
        <w:spacing w:before="0" w:after="0"/>
        <w:ind w:left="0" w:firstLine="0"/>
        <w:jc w:val="center"/>
        <w:rPr>
          <w:rFonts w:ascii="Arial" w:eastAsia="Times New Roman" w:hAnsi="Arial" w:cs="Arial"/>
          <w:b/>
          <w:bCs/>
          <w:sz w:val="24"/>
          <w:szCs w:val="24"/>
          <w:lang w:eastAsia="es-CO"/>
        </w:rPr>
      </w:pPr>
      <w:r>
        <w:rPr>
          <w:rFonts w:ascii="Arial" w:eastAsia="Times New Roman" w:hAnsi="Arial" w:cs="Arial"/>
          <w:b/>
          <w:bCs/>
          <w:sz w:val="24"/>
          <w:szCs w:val="24"/>
          <w:lang w:eastAsia="es-CO"/>
        </w:rPr>
        <w:lastRenderedPageBreak/>
        <w:t>CONTENIDO</w:t>
      </w:r>
    </w:p>
    <w:sdt>
      <w:sdtPr>
        <w:rPr>
          <w:rFonts w:ascii="Arial" w:eastAsiaTheme="minorHAnsi" w:hAnsi="Arial" w:cs="Arial"/>
          <w:color w:val="auto"/>
          <w:sz w:val="20"/>
          <w:szCs w:val="20"/>
          <w:lang w:val="es-ES" w:eastAsia="en-US"/>
        </w:rPr>
        <w:id w:val="-1797286019"/>
        <w:docPartObj>
          <w:docPartGallery w:val="Table of Contents"/>
          <w:docPartUnique/>
        </w:docPartObj>
      </w:sdtPr>
      <w:sdtEndPr>
        <w:rPr>
          <w:sz w:val="24"/>
          <w:szCs w:val="24"/>
        </w:rPr>
      </w:sdtEndPr>
      <w:sdtContent>
        <w:p w14:paraId="4D68F43F" w14:textId="5D01D07C" w:rsidR="00E92C83" w:rsidRPr="00AF5B56" w:rsidRDefault="00E92C83" w:rsidP="00AF5B56">
          <w:pPr>
            <w:pStyle w:val="TtuloTDC"/>
            <w:spacing w:before="0"/>
            <w:rPr>
              <w:rFonts w:ascii="Arial" w:hAnsi="Arial" w:cs="Arial"/>
              <w:sz w:val="20"/>
              <w:szCs w:val="20"/>
            </w:rPr>
          </w:pPr>
        </w:p>
        <w:p w14:paraId="1B8675C5" w14:textId="45A31FF0" w:rsidR="00AF5B56" w:rsidRPr="00AF5B56" w:rsidRDefault="00E92C83" w:rsidP="00AF5B56">
          <w:pPr>
            <w:pStyle w:val="TDC1"/>
            <w:spacing w:before="0"/>
            <w:rPr>
              <w:rFonts w:ascii="Arial" w:eastAsiaTheme="minorEastAsia" w:hAnsi="Arial" w:cs="Arial"/>
              <w:noProof/>
              <w:sz w:val="20"/>
              <w:szCs w:val="20"/>
              <w:lang w:eastAsia="es-CO"/>
            </w:rPr>
          </w:pPr>
          <w:r w:rsidRPr="00AF5B56">
            <w:rPr>
              <w:rFonts w:ascii="Arial" w:hAnsi="Arial" w:cs="Arial"/>
              <w:sz w:val="20"/>
              <w:szCs w:val="20"/>
            </w:rPr>
            <w:fldChar w:fldCharType="begin"/>
          </w:r>
          <w:r w:rsidRPr="00AF5B56">
            <w:rPr>
              <w:rFonts w:ascii="Arial" w:hAnsi="Arial" w:cs="Arial"/>
              <w:sz w:val="20"/>
              <w:szCs w:val="20"/>
            </w:rPr>
            <w:instrText xml:space="preserve"> TOC \o "1-3" \h \z \u </w:instrText>
          </w:r>
          <w:r w:rsidRPr="00AF5B56">
            <w:rPr>
              <w:rFonts w:ascii="Arial" w:hAnsi="Arial" w:cs="Arial"/>
              <w:sz w:val="20"/>
              <w:szCs w:val="20"/>
            </w:rPr>
            <w:fldChar w:fldCharType="separate"/>
          </w:r>
          <w:hyperlink w:anchor="_Toc112873719" w:history="1">
            <w:r w:rsidR="00AF5B56" w:rsidRPr="00AF5B56">
              <w:rPr>
                <w:rStyle w:val="Hipervnculo"/>
                <w:rFonts w:ascii="Arial" w:hAnsi="Arial" w:cs="Arial"/>
                <w:noProof/>
                <w:sz w:val="20"/>
                <w:szCs w:val="20"/>
              </w:rPr>
              <w:t>1.</w:t>
            </w:r>
            <w:r w:rsidR="00AF5B56" w:rsidRPr="00AF5B56">
              <w:rPr>
                <w:rFonts w:ascii="Arial" w:eastAsiaTheme="minorEastAsia" w:hAnsi="Arial" w:cs="Arial"/>
                <w:noProof/>
                <w:sz w:val="20"/>
                <w:szCs w:val="20"/>
                <w:lang w:eastAsia="es-CO"/>
              </w:rPr>
              <w:tab/>
            </w:r>
            <w:r w:rsidR="00AF5B56" w:rsidRPr="00AF5B56">
              <w:rPr>
                <w:rStyle w:val="Hipervnculo"/>
                <w:rFonts w:ascii="Arial" w:hAnsi="Arial" w:cs="Arial"/>
                <w:noProof/>
                <w:sz w:val="20"/>
                <w:szCs w:val="20"/>
              </w:rPr>
              <w:t>OBJETIVO</w:t>
            </w:r>
            <w:r w:rsidR="00AF5B56" w:rsidRPr="00AF5B56">
              <w:rPr>
                <w:rFonts w:ascii="Arial" w:hAnsi="Arial" w:cs="Arial"/>
                <w:noProof/>
                <w:webHidden/>
                <w:sz w:val="20"/>
                <w:szCs w:val="20"/>
              </w:rPr>
              <w:tab/>
            </w:r>
            <w:r w:rsidR="00AF5B56" w:rsidRPr="00AF5B56">
              <w:rPr>
                <w:rFonts w:ascii="Arial" w:hAnsi="Arial" w:cs="Arial"/>
                <w:noProof/>
                <w:webHidden/>
                <w:sz w:val="20"/>
                <w:szCs w:val="20"/>
              </w:rPr>
              <w:fldChar w:fldCharType="begin"/>
            </w:r>
            <w:r w:rsidR="00AF5B56" w:rsidRPr="00AF5B56">
              <w:rPr>
                <w:rFonts w:ascii="Arial" w:hAnsi="Arial" w:cs="Arial"/>
                <w:noProof/>
                <w:webHidden/>
                <w:sz w:val="20"/>
                <w:szCs w:val="20"/>
              </w:rPr>
              <w:instrText xml:space="preserve"> PAGEREF _Toc112873719 \h </w:instrText>
            </w:r>
            <w:r w:rsidR="00AF5B56" w:rsidRPr="00AF5B56">
              <w:rPr>
                <w:rFonts w:ascii="Arial" w:hAnsi="Arial" w:cs="Arial"/>
                <w:noProof/>
                <w:webHidden/>
                <w:sz w:val="20"/>
                <w:szCs w:val="20"/>
              </w:rPr>
            </w:r>
            <w:r w:rsidR="00AF5B56" w:rsidRPr="00AF5B56">
              <w:rPr>
                <w:rFonts w:ascii="Arial" w:hAnsi="Arial" w:cs="Arial"/>
                <w:noProof/>
                <w:webHidden/>
                <w:sz w:val="20"/>
                <w:szCs w:val="20"/>
              </w:rPr>
              <w:fldChar w:fldCharType="separate"/>
            </w:r>
            <w:r w:rsidR="00AF5B56" w:rsidRPr="00AF5B56">
              <w:rPr>
                <w:rFonts w:ascii="Arial" w:hAnsi="Arial" w:cs="Arial"/>
                <w:noProof/>
                <w:webHidden/>
                <w:sz w:val="20"/>
                <w:szCs w:val="20"/>
              </w:rPr>
              <w:t>3</w:t>
            </w:r>
            <w:r w:rsidR="00AF5B56" w:rsidRPr="00AF5B56">
              <w:rPr>
                <w:rFonts w:ascii="Arial" w:hAnsi="Arial" w:cs="Arial"/>
                <w:noProof/>
                <w:webHidden/>
                <w:sz w:val="20"/>
                <w:szCs w:val="20"/>
              </w:rPr>
              <w:fldChar w:fldCharType="end"/>
            </w:r>
          </w:hyperlink>
        </w:p>
        <w:p w14:paraId="1060C822" w14:textId="3E964D1D" w:rsidR="00AF5B56" w:rsidRPr="00AF5B56" w:rsidRDefault="006A3C67" w:rsidP="00AF5B56">
          <w:pPr>
            <w:pStyle w:val="TDC1"/>
            <w:spacing w:before="0"/>
            <w:rPr>
              <w:rFonts w:ascii="Arial" w:eastAsiaTheme="minorEastAsia" w:hAnsi="Arial" w:cs="Arial"/>
              <w:noProof/>
              <w:sz w:val="20"/>
              <w:szCs w:val="20"/>
              <w:lang w:eastAsia="es-CO"/>
            </w:rPr>
          </w:pPr>
          <w:hyperlink w:anchor="_Toc112873720" w:history="1">
            <w:r w:rsidR="00AF5B56" w:rsidRPr="00AF5B56">
              <w:rPr>
                <w:rStyle w:val="Hipervnculo"/>
                <w:rFonts w:ascii="Arial" w:hAnsi="Arial" w:cs="Arial"/>
                <w:noProof/>
                <w:sz w:val="20"/>
                <w:szCs w:val="20"/>
              </w:rPr>
              <w:t>2.</w:t>
            </w:r>
            <w:r w:rsidR="00AF5B56" w:rsidRPr="00AF5B56">
              <w:rPr>
                <w:rFonts w:ascii="Arial" w:eastAsiaTheme="minorEastAsia" w:hAnsi="Arial" w:cs="Arial"/>
                <w:noProof/>
                <w:sz w:val="20"/>
                <w:szCs w:val="20"/>
                <w:lang w:eastAsia="es-CO"/>
              </w:rPr>
              <w:tab/>
            </w:r>
            <w:r w:rsidR="00AF5B56" w:rsidRPr="00AF5B56">
              <w:rPr>
                <w:rStyle w:val="Hipervnculo"/>
                <w:rFonts w:ascii="Arial" w:hAnsi="Arial" w:cs="Arial"/>
                <w:noProof/>
                <w:sz w:val="20"/>
                <w:szCs w:val="20"/>
              </w:rPr>
              <w:t>ALCANCE</w:t>
            </w:r>
            <w:r w:rsidR="00AF5B56" w:rsidRPr="00AF5B56">
              <w:rPr>
                <w:rFonts w:ascii="Arial" w:hAnsi="Arial" w:cs="Arial"/>
                <w:noProof/>
                <w:webHidden/>
                <w:sz w:val="20"/>
                <w:szCs w:val="20"/>
              </w:rPr>
              <w:tab/>
            </w:r>
            <w:r w:rsidR="00AF5B56" w:rsidRPr="00AF5B56">
              <w:rPr>
                <w:rFonts w:ascii="Arial" w:hAnsi="Arial" w:cs="Arial"/>
                <w:noProof/>
                <w:webHidden/>
                <w:sz w:val="20"/>
                <w:szCs w:val="20"/>
              </w:rPr>
              <w:fldChar w:fldCharType="begin"/>
            </w:r>
            <w:r w:rsidR="00AF5B56" w:rsidRPr="00AF5B56">
              <w:rPr>
                <w:rFonts w:ascii="Arial" w:hAnsi="Arial" w:cs="Arial"/>
                <w:noProof/>
                <w:webHidden/>
                <w:sz w:val="20"/>
                <w:szCs w:val="20"/>
              </w:rPr>
              <w:instrText xml:space="preserve"> PAGEREF _Toc112873720 \h </w:instrText>
            </w:r>
            <w:r w:rsidR="00AF5B56" w:rsidRPr="00AF5B56">
              <w:rPr>
                <w:rFonts w:ascii="Arial" w:hAnsi="Arial" w:cs="Arial"/>
                <w:noProof/>
                <w:webHidden/>
                <w:sz w:val="20"/>
                <w:szCs w:val="20"/>
              </w:rPr>
            </w:r>
            <w:r w:rsidR="00AF5B56" w:rsidRPr="00AF5B56">
              <w:rPr>
                <w:rFonts w:ascii="Arial" w:hAnsi="Arial" w:cs="Arial"/>
                <w:noProof/>
                <w:webHidden/>
                <w:sz w:val="20"/>
                <w:szCs w:val="20"/>
              </w:rPr>
              <w:fldChar w:fldCharType="separate"/>
            </w:r>
            <w:r w:rsidR="00AF5B56" w:rsidRPr="00AF5B56">
              <w:rPr>
                <w:rFonts w:ascii="Arial" w:hAnsi="Arial" w:cs="Arial"/>
                <w:noProof/>
                <w:webHidden/>
                <w:sz w:val="20"/>
                <w:szCs w:val="20"/>
              </w:rPr>
              <w:t>3</w:t>
            </w:r>
            <w:r w:rsidR="00AF5B56" w:rsidRPr="00AF5B56">
              <w:rPr>
                <w:rFonts w:ascii="Arial" w:hAnsi="Arial" w:cs="Arial"/>
                <w:noProof/>
                <w:webHidden/>
                <w:sz w:val="20"/>
                <w:szCs w:val="20"/>
              </w:rPr>
              <w:fldChar w:fldCharType="end"/>
            </w:r>
          </w:hyperlink>
        </w:p>
        <w:p w14:paraId="6BEA715A" w14:textId="779BD275" w:rsidR="00AF5B56" w:rsidRPr="00AF5B56" w:rsidRDefault="006A3C67" w:rsidP="00AF5B56">
          <w:pPr>
            <w:pStyle w:val="TDC1"/>
            <w:spacing w:before="0"/>
            <w:rPr>
              <w:rFonts w:ascii="Arial" w:eastAsiaTheme="minorEastAsia" w:hAnsi="Arial" w:cs="Arial"/>
              <w:noProof/>
              <w:sz w:val="20"/>
              <w:szCs w:val="20"/>
              <w:lang w:eastAsia="es-CO"/>
            </w:rPr>
          </w:pPr>
          <w:hyperlink w:anchor="_Toc112873721" w:history="1">
            <w:r w:rsidR="00AF5B56" w:rsidRPr="00AF5B56">
              <w:rPr>
                <w:rStyle w:val="Hipervnculo"/>
                <w:rFonts w:ascii="Arial" w:hAnsi="Arial" w:cs="Arial"/>
                <w:noProof/>
                <w:sz w:val="20"/>
                <w:szCs w:val="20"/>
              </w:rPr>
              <w:t>3.</w:t>
            </w:r>
            <w:r w:rsidR="00AF5B56" w:rsidRPr="00AF5B56">
              <w:rPr>
                <w:rFonts w:ascii="Arial" w:eastAsiaTheme="minorEastAsia" w:hAnsi="Arial" w:cs="Arial"/>
                <w:noProof/>
                <w:sz w:val="20"/>
                <w:szCs w:val="20"/>
                <w:lang w:eastAsia="es-CO"/>
              </w:rPr>
              <w:tab/>
            </w:r>
            <w:r w:rsidR="00AF5B56" w:rsidRPr="00AF5B56">
              <w:rPr>
                <w:rStyle w:val="Hipervnculo"/>
                <w:rFonts w:ascii="Arial" w:hAnsi="Arial" w:cs="Arial"/>
                <w:noProof/>
                <w:sz w:val="20"/>
                <w:szCs w:val="20"/>
              </w:rPr>
              <w:t>PROBLEMAS A SOLUCIONAR</w:t>
            </w:r>
            <w:r w:rsidR="00AF5B56" w:rsidRPr="00AF5B56">
              <w:rPr>
                <w:rFonts w:ascii="Arial" w:hAnsi="Arial" w:cs="Arial"/>
                <w:noProof/>
                <w:webHidden/>
                <w:sz w:val="20"/>
                <w:szCs w:val="20"/>
              </w:rPr>
              <w:tab/>
            </w:r>
            <w:r w:rsidR="00AF5B56" w:rsidRPr="00AF5B56">
              <w:rPr>
                <w:rFonts w:ascii="Arial" w:hAnsi="Arial" w:cs="Arial"/>
                <w:noProof/>
                <w:webHidden/>
                <w:sz w:val="20"/>
                <w:szCs w:val="20"/>
              </w:rPr>
              <w:fldChar w:fldCharType="begin"/>
            </w:r>
            <w:r w:rsidR="00AF5B56" w:rsidRPr="00AF5B56">
              <w:rPr>
                <w:rFonts w:ascii="Arial" w:hAnsi="Arial" w:cs="Arial"/>
                <w:noProof/>
                <w:webHidden/>
                <w:sz w:val="20"/>
                <w:szCs w:val="20"/>
              </w:rPr>
              <w:instrText xml:space="preserve"> PAGEREF _Toc112873721 \h </w:instrText>
            </w:r>
            <w:r w:rsidR="00AF5B56" w:rsidRPr="00AF5B56">
              <w:rPr>
                <w:rFonts w:ascii="Arial" w:hAnsi="Arial" w:cs="Arial"/>
                <w:noProof/>
                <w:webHidden/>
                <w:sz w:val="20"/>
                <w:szCs w:val="20"/>
              </w:rPr>
            </w:r>
            <w:r w:rsidR="00AF5B56" w:rsidRPr="00AF5B56">
              <w:rPr>
                <w:rFonts w:ascii="Arial" w:hAnsi="Arial" w:cs="Arial"/>
                <w:noProof/>
                <w:webHidden/>
                <w:sz w:val="20"/>
                <w:szCs w:val="20"/>
              </w:rPr>
              <w:fldChar w:fldCharType="separate"/>
            </w:r>
            <w:r w:rsidR="00AF5B56" w:rsidRPr="00AF5B56">
              <w:rPr>
                <w:rFonts w:ascii="Arial" w:hAnsi="Arial" w:cs="Arial"/>
                <w:noProof/>
                <w:webHidden/>
                <w:sz w:val="20"/>
                <w:szCs w:val="20"/>
              </w:rPr>
              <w:t>3</w:t>
            </w:r>
            <w:r w:rsidR="00AF5B56" w:rsidRPr="00AF5B56">
              <w:rPr>
                <w:rFonts w:ascii="Arial" w:hAnsi="Arial" w:cs="Arial"/>
                <w:noProof/>
                <w:webHidden/>
                <w:sz w:val="20"/>
                <w:szCs w:val="20"/>
              </w:rPr>
              <w:fldChar w:fldCharType="end"/>
            </w:r>
          </w:hyperlink>
        </w:p>
        <w:p w14:paraId="1C0B81F5" w14:textId="3A31114E" w:rsidR="00AF5B56" w:rsidRPr="00AF5B56" w:rsidRDefault="006A3C67" w:rsidP="00AF5B56">
          <w:pPr>
            <w:pStyle w:val="TDC1"/>
            <w:spacing w:before="0"/>
            <w:rPr>
              <w:rFonts w:ascii="Arial" w:eastAsiaTheme="minorEastAsia" w:hAnsi="Arial" w:cs="Arial"/>
              <w:noProof/>
              <w:sz w:val="20"/>
              <w:szCs w:val="20"/>
              <w:lang w:eastAsia="es-CO"/>
            </w:rPr>
          </w:pPr>
          <w:hyperlink w:anchor="_Toc112873722" w:history="1">
            <w:r w:rsidR="00AF5B56" w:rsidRPr="00AF5B56">
              <w:rPr>
                <w:rStyle w:val="Hipervnculo"/>
                <w:rFonts w:ascii="Arial" w:hAnsi="Arial" w:cs="Arial"/>
                <w:noProof/>
                <w:sz w:val="20"/>
                <w:szCs w:val="20"/>
              </w:rPr>
              <w:t>4.</w:t>
            </w:r>
            <w:r w:rsidR="00AF5B56" w:rsidRPr="00AF5B56">
              <w:rPr>
                <w:rFonts w:ascii="Arial" w:eastAsiaTheme="minorEastAsia" w:hAnsi="Arial" w:cs="Arial"/>
                <w:noProof/>
                <w:sz w:val="20"/>
                <w:szCs w:val="20"/>
                <w:lang w:eastAsia="es-CO"/>
              </w:rPr>
              <w:tab/>
            </w:r>
            <w:r w:rsidR="00AF5B56" w:rsidRPr="00AF5B56">
              <w:rPr>
                <w:rStyle w:val="Hipervnculo"/>
                <w:rFonts w:ascii="Arial" w:hAnsi="Arial" w:cs="Arial"/>
                <w:noProof/>
                <w:sz w:val="20"/>
                <w:szCs w:val="20"/>
              </w:rPr>
              <w:t>GLOSARIO</w:t>
            </w:r>
            <w:r w:rsidR="00AF5B56" w:rsidRPr="00AF5B56">
              <w:rPr>
                <w:rFonts w:ascii="Arial" w:hAnsi="Arial" w:cs="Arial"/>
                <w:noProof/>
                <w:webHidden/>
                <w:sz w:val="20"/>
                <w:szCs w:val="20"/>
              </w:rPr>
              <w:tab/>
            </w:r>
            <w:r w:rsidR="00AF5B56" w:rsidRPr="00AF5B56">
              <w:rPr>
                <w:rFonts w:ascii="Arial" w:hAnsi="Arial" w:cs="Arial"/>
                <w:noProof/>
                <w:webHidden/>
                <w:sz w:val="20"/>
                <w:szCs w:val="20"/>
              </w:rPr>
              <w:fldChar w:fldCharType="begin"/>
            </w:r>
            <w:r w:rsidR="00AF5B56" w:rsidRPr="00AF5B56">
              <w:rPr>
                <w:rFonts w:ascii="Arial" w:hAnsi="Arial" w:cs="Arial"/>
                <w:noProof/>
                <w:webHidden/>
                <w:sz w:val="20"/>
                <w:szCs w:val="20"/>
              </w:rPr>
              <w:instrText xml:space="preserve"> PAGEREF _Toc112873722 \h </w:instrText>
            </w:r>
            <w:r w:rsidR="00AF5B56" w:rsidRPr="00AF5B56">
              <w:rPr>
                <w:rFonts w:ascii="Arial" w:hAnsi="Arial" w:cs="Arial"/>
                <w:noProof/>
                <w:webHidden/>
                <w:sz w:val="20"/>
                <w:szCs w:val="20"/>
              </w:rPr>
            </w:r>
            <w:r w:rsidR="00AF5B56" w:rsidRPr="00AF5B56">
              <w:rPr>
                <w:rFonts w:ascii="Arial" w:hAnsi="Arial" w:cs="Arial"/>
                <w:noProof/>
                <w:webHidden/>
                <w:sz w:val="20"/>
                <w:szCs w:val="20"/>
              </w:rPr>
              <w:fldChar w:fldCharType="separate"/>
            </w:r>
            <w:r w:rsidR="00AF5B56" w:rsidRPr="00AF5B56">
              <w:rPr>
                <w:rFonts w:ascii="Arial" w:hAnsi="Arial" w:cs="Arial"/>
                <w:noProof/>
                <w:webHidden/>
                <w:sz w:val="20"/>
                <w:szCs w:val="20"/>
              </w:rPr>
              <w:t>4</w:t>
            </w:r>
            <w:r w:rsidR="00AF5B56" w:rsidRPr="00AF5B56">
              <w:rPr>
                <w:rFonts w:ascii="Arial" w:hAnsi="Arial" w:cs="Arial"/>
                <w:noProof/>
                <w:webHidden/>
                <w:sz w:val="20"/>
                <w:szCs w:val="20"/>
              </w:rPr>
              <w:fldChar w:fldCharType="end"/>
            </w:r>
          </w:hyperlink>
        </w:p>
        <w:p w14:paraId="00855C04" w14:textId="408FB81F" w:rsidR="00AF5B56" w:rsidRPr="00AF5B56" w:rsidRDefault="006A3C67" w:rsidP="00AF5B56">
          <w:pPr>
            <w:pStyle w:val="TDC1"/>
            <w:spacing w:before="0"/>
            <w:rPr>
              <w:rFonts w:ascii="Arial" w:eastAsiaTheme="minorEastAsia" w:hAnsi="Arial" w:cs="Arial"/>
              <w:noProof/>
              <w:sz w:val="20"/>
              <w:szCs w:val="20"/>
              <w:lang w:eastAsia="es-CO"/>
            </w:rPr>
          </w:pPr>
          <w:hyperlink w:anchor="_Toc112873723" w:history="1">
            <w:r w:rsidR="00AF5B56" w:rsidRPr="00AF5B56">
              <w:rPr>
                <w:rStyle w:val="Hipervnculo"/>
                <w:rFonts w:ascii="Arial" w:hAnsi="Arial" w:cs="Arial"/>
                <w:noProof/>
                <w:sz w:val="20"/>
                <w:szCs w:val="20"/>
              </w:rPr>
              <w:t>5.</w:t>
            </w:r>
            <w:r w:rsidR="00AF5B56" w:rsidRPr="00AF5B56">
              <w:rPr>
                <w:rFonts w:ascii="Arial" w:eastAsiaTheme="minorEastAsia" w:hAnsi="Arial" w:cs="Arial"/>
                <w:noProof/>
                <w:sz w:val="20"/>
                <w:szCs w:val="20"/>
                <w:lang w:eastAsia="es-CO"/>
              </w:rPr>
              <w:tab/>
            </w:r>
            <w:r w:rsidR="00AF5B56" w:rsidRPr="00AF5B56">
              <w:rPr>
                <w:rStyle w:val="Hipervnculo"/>
                <w:rFonts w:ascii="Arial" w:hAnsi="Arial" w:cs="Arial"/>
                <w:noProof/>
                <w:sz w:val="20"/>
                <w:szCs w:val="20"/>
              </w:rPr>
              <w:t>REFERENCIAS NORMATIVAS</w:t>
            </w:r>
            <w:r w:rsidR="00AF5B56" w:rsidRPr="00AF5B56">
              <w:rPr>
                <w:rFonts w:ascii="Arial" w:hAnsi="Arial" w:cs="Arial"/>
                <w:noProof/>
                <w:webHidden/>
                <w:sz w:val="20"/>
                <w:szCs w:val="20"/>
              </w:rPr>
              <w:tab/>
            </w:r>
            <w:r w:rsidR="00AF5B56" w:rsidRPr="00AF5B56">
              <w:rPr>
                <w:rFonts w:ascii="Arial" w:hAnsi="Arial" w:cs="Arial"/>
                <w:noProof/>
                <w:webHidden/>
                <w:sz w:val="20"/>
                <w:szCs w:val="20"/>
              </w:rPr>
              <w:fldChar w:fldCharType="begin"/>
            </w:r>
            <w:r w:rsidR="00AF5B56" w:rsidRPr="00AF5B56">
              <w:rPr>
                <w:rFonts w:ascii="Arial" w:hAnsi="Arial" w:cs="Arial"/>
                <w:noProof/>
                <w:webHidden/>
                <w:sz w:val="20"/>
                <w:szCs w:val="20"/>
              </w:rPr>
              <w:instrText xml:space="preserve"> PAGEREF _Toc112873723 \h </w:instrText>
            </w:r>
            <w:r w:rsidR="00AF5B56" w:rsidRPr="00AF5B56">
              <w:rPr>
                <w:rFonts w:ascii="Arial" w:hAnsi="Arial" w:cs="Arial"/>
                <w:noProof/>
                <w:webHidden/>
                <w:sz w:val="20"/>
                <w:szCs w:val="20"/>
              </w:rPr>
            </w:r>
            <w:r w:rsidR="00AF5B56" w:rsidRPr="00AF5B56">
              <w:rPr>
                <w:rFonts w:ascii="Arial" w:hAnsi="Arial" w:cs="Arial"/>
                <w:noProof/>
                <w:webHidden/>
                <w:sz w:val="20"/>
                <w:szCs w:val="20"/>
              </w:rPr>
              <w:fldChar w:fldCharType="separate"/>
            </w:r>
            <w:r w:rsidR="00AF5B56" w:rsidRPr="00AF5B56">
              <w:rPr>
                <w:rFonts w:ascii="Arial" w:hAnsi="Arial" w:cs="Arial"/>
                <w:noProof/>
                <w:webHidden/>
                <w:sz w:val="20"/>
                <w:szCs w:val="20"/>
              </w:rPr>
              <w:t>7</w:t>
            </w:r>
            <w:r w:rsidR="00AF5B56" w:rsidRPr="00AF5B56">
              <w:rPr>
                <w:rFonts w:ascii="Arial" w:hAnsi="Arial" w:cs="Arial"/>
                <w:noProof/>
                <w:webHidden/>
                <w:sz w:val="20"/>
                <w:szCs w:val="20"/>
              </w:rPr>
              <w:fldChar w:fldCharType="end"/>
            </w:r>
          </w:hyperlink>
        </w:p>
        <w:p w14:paraId="1727A7EC" w14:textId="143D3570" w:rsidR="00AF5B56" w:rsidRPr="00AF5B56" w:rsidRDefault="006A3C67" w:rsidP="00AF5B56">
          <w:pPr>
            <w:pStyle w:val="TDC1"/>
            <w:spacing w:before="0"/>
            <w:rPr>
              <w:rFonts w:ascii="Arial" w:eastAsiaTheme="minorEastAsia" w:hAnsi="Arial" w:cs="Arial"/>
              <w:noProof/>
              <w:sz w:val="20"/>
              <w:szCs w:val="20"/>
              <w:lang w:eastAsia="es-CO"/>
            </w:rPr>
          </w:pPr>
          <w:hyperlink w:anchor="_Toc112873724" w:history="1">
            <w:r w:rsidR="00AF5B56" w:rsidRPr="00AF5B56">
              <w:rPr>
                <w:rStyle w:val="Hipervnculo"/>
                <w:rFonts w:ascii="Arial" w:eastAsia="Times New Roman" w:hAnsi="Arial" w:cs="Arial"/>
                <w:noProof/>
                <w:sz w:val="20"/>
                <w:szCs w:val="20"/>
                <w:lang w:eastAsia="es-CO"/>
              </w:rPr>
              <w:t>6.</w:t>
            </w:r>
            <w:r w:rsidR="00AF5B56" w:rsidRPr="00AF5B56">
              <w:rPr>
                <w:rFonts w:ascii="Arial" w:eastAsiaTheme="minorEastAsia" w:hAnsi="Arial" w:cs="Arial"/>
                <w:noProof/>
                <w:sz w:val="20"/>
                <w:szCs w:val="20"/>
                <w:lang w:eastAsia="es-CO"/>
              </w:rPr>
              <w:tab/>
            </w:r>
            <w:r w:rsidR="00AF5B56" w:rsidRPr="00AF5B56">
              <w:rPr>
                <w:rStyle w:val="Hipervnculo"/>
                <w:rFonts w:ascii="Arial" w:eastAsia="Times New Roman" w:hAnsi="Arial" w:cs="Arial"/>
                <w:noProof/>
                <w:sz w:val="20"/>
                <w:szCs w:val="20"/>
                <w:lang w:eastAsia="es-CO"/>
              </w:rPr>
              <w:t>GENERALIDADES</w:t>
            </w:r>
            <w:r w:rsidR="00AF5B56" w:rsidRPr="00AF5B56">
              <w:rPr>
                <w:rFonts w:ascii="Arial" w:hAnsi="Arial" w:cs="Arial"/>
                <w:noProof/>
                <w:webHidden/>
                <w:sz w:val="20"/>
                <w:szCs w:val="20"/>
              </w:rPr>
              <w:tab/>
            </w:r>
            <w:r w:rsidR="00AF5B56" w:rsidRPr="00AF5B56">
              <w:rPr>
                <w:rFonts w:ascii="Arial" w:hAnsi="Arial" w:cs="Arial"/>
                <w:noProof/>
                <w:webHidden/>
                <w:sz w:val="20"/>
                <w:szCs w:val="20"/>
              </w:rPr>
              <w:fldChar w:fldCharType="begin"/>
            </w:r>
            <w:r w:rsidR="00AF5B56" w:rsidRPr="00AF5B56">
              <w:rPr>
                <w:rFonts w:ascii="Arial" w:hAnsi="Arial" w:cs="Arial"/>
                <w:noProof/>
                <w:webHidden/>
                <w:sz w:val="20"/>
                <w:szCs w:val="20"/>
              </w:rPr>
              <w:instrText xml:space="preserve"> PAGEREF _Toc112873724 \h </w:instrText>
            </w:r>
            <w:r w:rsidR="00AF5B56" w:rsidRPr="00AF5B56">
              <w:rPr>
                <w:rFonts w:ascii="Arial" w:hAnsi="Arial" w:cs="Arial"/>
                <w:noProof/>
                <w:webHidden/>
                <w:sz w:val="20"/>
                <w:szCs w:val="20"/>
              </w:rPr>
            </w:r>
            <w:r w:rsidR="00AF5B56" w:rsidRPr="00AF5B56">
              <w:rPr>
                <w:rFonts w:ascii="Arial" w:hAnsi="Arial" w:cs="Arial"/>
                <w:noProof/>
                <w:webHidden/>
                <w:sz w:val="20"/>
                <w:szCs w:val="20"/>
              </w:rPr>
              <w:fldChar w:fldCharType="separate"/>
            </w:r>
            <w:r w:rsidR="00AF5B56" w:rsidRPr="00AF5B56">
              <w:rPr>
                <w:rFonts w:ascii="Arial" w:hAnsi="Arial" w:cs="Arial"/>
                <w:noProof/>
                <w:webHidden/>
                <w:sz w:val="20"/>
                <w:szCs w:val="20"/>
              </w:rPr>
              <w:t>7</w:t>
            </w:r>
            <w:r w:rsidR="00AF5B56" w:rsidRPr="00AF5B56">
              <w:rPr>
                <w:rFonts w:ascii="Arial" w:hAnsi="Arial" w:cs="Arial"/>
                <w:noProof/>
                <w:webHidden/>
                <w:sz w:val="20"/>
                <w:szCs w:val="20"/>
              </w:rPr>
              <w:fldChar w:fldCharType="end"/>
            </w:r>
          </w:hyperlink>
        </w:p>
        <w:p w14:paraId="6761D17D" w14:textId="1911505B" w:rsidR="00AF5B56" w:rsidRPr="00AF5B56" w:rsidRDefault="006A3C67" w:rsidP="00AF5B56">
          <w:pPr>
            <w:pStyle w:val="TDC2"/>
            <w:spacing w:before="0"/>
            <w:rPr>
              <w:rFonts w:ascii="Arial" w:eastAsiaTheme="minorEastAsia" w:hAnsi="Arial" w:cs="Arial"/>
              <w:noProof/>
              <w:sz w:val="20"/>
              <w:szCs w:val="20"/>
              <w:lang w:eastAsia="es-CO"/>
            </w:rPr>
          </w:pPr>
          <w:hyperlink w:anchor="_Toc112873725" w:history="1">
            <w:r w:rsidR="00AF5B56" w:rsidRPr="00AF5B56">
              <w:rPr>
                <w:rStyle w:val="Hipervnculo"/>
                <w:rFonts w:ascii="Arial" w:eastAsia="Times New Roman" w:hAnsi="Arial" w:cs="Arial"/>
                <w:noProof/>
                <w:sz w:val="20"/>
                <w:szCs w:val="20"/>
                <w:lang w:eastAsia="es-CO"/>
              </w:rPr>
              <w:t>6.1.</w:t>
            </w:r>
            <w:r w:rsidR="00AF5B56" w:rsidRPr="00AF5B56">
              <w:rPr>
                <w:rFonts w:ascii="Arial" w:eastAsiaTheme="minorEastAsia" w:hAnsi="Arial" w:cs="Arial"/>
                <w:noProof/>
                <w:sz w:val="20"/>
                <w:szCs w:val="20"/>
                <w:lang w:eastAsia="es-CO"/>
              </w:rPr>
              <w:tab/>
            </w:r>
            <w:r w:rsidR="00AF5B56" w:rsidRPr="00AF5B56">
              <w:rPr>
                <w:rStyle w:val="Hipervnculo"/>
                <w:rFonts w:ascii="Arial" w:eastAsia="Times New Roman" w:hAnsi="Arial" w:cs="Arial"/>
                <w:noProof/>
                <w:sz w:val="20"/>
                <w:szCs w:val="20"/>
                <w:lang w:eastAsia="es-CO"/>
              </w:rPr>
              <w:t>TEMPERATURA</w:t>
            </w:r>
            <w:r w:rsidR="00AF5B56" w:rsidRPr="00AF5B56">
              <w:rPr>
                <w:rFonts w:ascii="Arial" w:hAnsi="Arial" w:cs="Arial"/>
                <w:noProof/>
                <w:webHidden/>
                <w:sz w:val="20"/>
                <w:szCs w:val="20"/>
              </w:rPr>
              <w:tab/>
            </w:r>
            <w:r w:rsidR="00AF5B56" w:rsidRPr="00AF5B56">
              <w:rPr>
                <w:rFonts w:ascii="Arial" w:hAnsi="Arial" w:cs="Arial"/>
                <w:noProof/>
                <w:webHidden/>
                <w:sz w:val="20"/>
                <w:szCs w:val="20"/>
              </w:rPr>
              <w:fldChar w:fldCharType="begin"/>
            </w:r>
            <w:r w:rsidR="00AF5B56" w:rsidRPr="00AF5B56">
              <w:rPr>
                <w:rFonts w:ascii="Arial" w:hAnsi="Arial" w:cs="Arial"/>
                <w:noProof/>
                <w:webHidden/>
                <w:sz w:val="20"/>
                <w:szCs w:val="20"/>
              </w:rPr>
              <w:instrText xml:space="preserve"> PAGEREF _Toc112873725 \h </w:instrText>
            </w:r>
            <w:r w:rsidR="00AF5B56" w:rsidRPr="00AF5B56">
              <w:rPr>
                <w:rFonts w:ascii="Arial" w:hAnsi="Arial" w:cs="Arial"/>
                <w:noProof/>
                <w:webHidden/>
                <w:sz w:val="20"/>
                <w:szCs w:val="20"/>
              </w:rPr>
            </w:r>
            <w:r w:rsidR="00AF5B56" w:rsidRPr="00AF5B56">
              <w:rPr>
                <w:rFonts w:ascii="Arial" w:hAnsi="Arial" w:cs="Arial"/>
                <w:noProof/>
                <w:webHidden/>
                <w:sz w:val="20"/>
                <w:szCs w:val="20"/>
              </w:rPr>
              <w:fldChar w:fldCharType="separate"/>
            </w:r>
            <w:r w:rsidR="00AF5B56" w:rsidRPr="00AF5B56">
              <w:rPr>
                <w:rFonts w:ascii="Arial" w:hAnsi="Arial" w:cs="Arial"/>
                <w:noProof/>
                <w:webHidden/>
                <w:sz w:val="20"/>
                <w:szCs w:val="20"/>
              </w:rPr>
              <w:t>8</w:t>
            </w:r>
            <w:r w:rsidR="00AF5B56" w:rsidRPr="00AF5B56">
              <w:rPr>
                <w:rFonts w:ascii="Arial" w:hAnsi="Arial" w:cs="Arial"/>
                <w:noProof/>
                <w:webHidden/>
                <w:sz w:val="20"/>
                <w:szCs w:val="20"/>
              </w:rPr>
              <w:fldChar w:fldCharType="end"/>
            </w:r>
          </w:hyperlink>
        </w:p>
        <w:p w14:paraId="2EAE9C10" w14:textId="4E440178" w:rsidR="00AF5B56" w:rsidRPr="00AF5B56" w:rsidRDefault="006A3C67" w:rsidP="00AF5B56">
          <w:pPr>
            <w:pStyle w:val="TDC2"/>
            <w:spacing w:before="0"/>
            <w:rPr>
              <w:rFonts w:ascii="Arial" w:eastAsiaTheme="minorEastAsia" w:hAnsi="Arial" w:cs="Arial"/>
              <w:noProof/>
              <w:sz w:val="20"/>
              <w:szCs w:val="20"/>
              <w:lang w:eastAsia="es-CO"/>
            </w:rPr>
          </w:pPr>
          <w:hyperlink w:anchor="_Toc112873726" w:history="1">
            <w:r w:rsidR="00AF5B56" w:rsidRPr="00AF5B56">
              <w:rPr>
                <w:rStyle w:val="Hipervnculo"/>
                <w:rFonts w:ascii="Arial" w:eastAsia="Times New Roman" w:hAnsi="Arial" w:cs="Arial"/>
                <w:noProof/>
                <w:sz w:val="20"/>
                <w:szCs w:val="20"/>
                <w:lang w:eastAsia="es-CO"/>
              </w:rPr>
              <w:t>6.2.</w:t>
            </w:r>
            <w:r w:rsidR="00AF5B56" w:rsidRPr="00AF5B56">
              <w:rPr>
                <w:rFonts w:ascii="Arial" w:eastAsiaTheme="minorEastAsia" w:hAnsi="Arial" w:cs="Arial"/>
                <w:noProof/>
                <w:sz w:val="20"/>
                <w:szCs w:val="20"/>
                <w:lang w:eastAsia="es-CO"/>
              </w:rPr>
              <w:tab/>
            </w:r>
            <w:r w:rsidR="00AF5B56" w:rsidRPr="00AF5B56">
              <w:rPr>
                <w:rStyle w:val="Hipervnculo"/>
                <w:rFonts w:ascii="Arial" w:hAnsi="Arial" w:cs="Arial"/>
                <w:noProof/>
                <w:sz w:val="20"/>
                <w:szCs w:val="20"/>
              </w:rPr>
              <w:t>HUMEDAD RELATIVA</w:t>
            </w:r>
            <w:r w:rsidR="00AF5B56" w:rsidRPr="00AF5B56">
              <w:rPr>
                <w:rFonts w:ascii="Arial" w:hAnsi="Arial" w:cs="Arial"/>
                <w:noProof/>
                <w:webHidden/>
                <w:sz w:val="20"/>
                <w:szCs w:val="20"/>
              </w:rPr>
              <w:tab/>
            </w:r>
            <w:r w:rsidR="00AF5B56" w:rsidRPr="00AF5B56">
              <w:rPr>
                <w:rFonts w:ascii="Arial" w:hAnsi="Arial" w:cs="Arial"/>
                <w:noProof/>
                <w:webHidden/>
                <w:sz w:val="20"/>
                <w:szCs w:val="20"/>
              </w:rPr>
              <w:fldChar w:fldCharType="begin"/>
            </w:r>
            <w:r w:rsidR="00AF5B56" w:rsidRPr="00AF5B56">
              <w:rPr>
                <w:rFonts w:ascii="Arial" w:hAnsi="Arial" w:cs="Arial"/>
                <w:noProof/>
                <w:webHidden/>
                <w:sz w:val="20"/>
                <w:szCs w:val="20"/>
              </w:rPr>
              <w:instrText xml:space="preserve"> PAGEREF _Toc112873726 \h </w:instrText>
            </w:r>
            <w:r w:rsidR="00AF5B56" w:rsidRPr="00AF5B56">
              <w:rPr>
                <w:rFonts w:ascii="Arial" w:hAnsi="Arial" w:cs="Arial"/>
                <w:noProof/>
                <w:webHidden/>
                <w:sz w:val="20"/>
                <w:szCs w:val="20"/>
              </w:rPr>
            </w:r>
            <w:r w:rsidR="00AF5B56" w:rsidRPr="00AF5B56">
              <w:rPr>
                <w:rFonts w:ascii="Arial" w:hAnsi="Arial" w:cs="Arial"/>
                <w:noProof/>
                <w:webHidden/>
                <w:sz w:val="20"/>
                <w:szCs w:val="20"/>
              </w:rPr>
              <w:fldChar w:fldCharType="separate"/>
            </w:r>
            <w:r w:rsidR="00AF5B56" w:rsidRPr="00AF5B56">
              <w:rPr>
                <w:rFonts w:ascii="Arial" w:hAnsi="Arial" w:cs="Arial"/>
                <w:noProof/>
                <w:webHidden/>
                <w:sz w:val="20"/>
                <w:szCs w:val="20"/>
              </w:rPr>
              <w:t>9</w:t>
            </w:r>
            <w:r w:rsidR="00AF5B56" w:rsidRPr="00AF5B56">
              <w:rPr>
                <w:rFonts w:ascii="Arial" w:hAnsi="Arial" w:cs="Arial"/>
                <w:noProof/>
                <w:webHidden/>
                <w:sz w:val="20"/>
                <w:szCs w:val="20"/>
              </w:rPr>
              <w:fldChar w:fldCharType="end"/>
            </w:r>
          </w:hyperlink>
        </w:p>
        <w:p w14:paraId="7BA5E654" w14:textId="603C8DCA" w:rsidR="00AF5B56" w:rsidRPr="00AF5B56" w:rsidRDefault="006A3C67" w:rsidP="00AF5B56">
          <w:pPr>
            <w:pStyle w:val="TDC2"/>
            <w:spacing w:before="0"/>
            <w:rPr>
              <w:rFonts w:ascii="Arial" w:eastAsiaTheme="minorEastAsia" w:hAnsi="Arial" w:cs="Arial"/>
              <w:noProof/>
              <w:sz w:val="20"/>
              <w:szCs w:val="20"/>
              <w:lang w:eastAsia="es-CO"/>
            </w:rPr>
          </w:pPr>
          <w:hyperlink w:anchor="_Toc112873727" w:history="1">
            <w:r w:rsidR="00AF5B56" w:rsidRPr="00AF5B56">
              <w:rPr>
                <w:rStyle w:val="Hipervnculo"/>
                <w:rFonts w:ascii="Arial" w:hAnsi="Arial" w:cs="Arial"/>
                <w:noProof/>
                <w:sz w:val="20"/>
                <w:szCs w:val="20"/>
              </w:rPr>
              <w:t>6.3.</w:t>
            </w:r>
            <w:r w:rsidR="00AF5B56" w:rsidRPr="00AF5B56">
              <w:rPr>
                <w:rFonts w:ascii="Arial" w:eastAsiaTheme="minorEastAsia" w:hAnsi="Arial" w:cs="Arial"/>
                <w:noProof/>
                <w:sz w:val="20"/>
                <w:szCs w:val="20"/>
                <w:lang w:eastAsia="es-CO"/>
              </w:rPr>
              <w:tab/>
            </w:r>
            <w:r w:rsidR="00AF5B56" w:rsidRPr="00AF5B56">
              <w:rPr>
                <w:rStyle w:val="Hipervnculo"/>
                <w:rFonts w:ascii="Arial" w:hAnsi="Arial" w:cs="Arial"/>
                <w:noProof/>
                <w:sz w:val="20"/>
                <w:szCs w:val="20"/>
              </w:rPr>
              <w:t>LUZ (ILUMINACIÓN)</w:t>
            </w:r>
            <w:r w:rsidR="00AF5B56" w:rsidRPr="00AF5B56">
              <w:rPr>
                <w:rFonts w:ascii="Arial" w:hAnsi="Arial" w:cs="Arial"/>
                <w:noProof/>
                <w:webHidden/>
                <w:sz w:val="20"/>
                <w:szCs w:val="20"/>
              </w:rPr>
              <w:tab/>
            </w:r>
            <w:r w:rsidR="00AF5B56" w:rsidRPr="00AF5B56">
              <w:rPr>
                <w:rFonts w:ascii="Arial" w:hAnsi="Arial" w:cs="Arial"/>
                <w:noProof/>
                <w:webHidden/>
                <w:sz w:val="20"/>
                <w:szCs w:val="20"/>
              </w:rPr>
              <w:fldChar w:fldCharType="begin"/>
            </w:r>
            <w:r w:rsidR="00AF5B56" w:rsidRPr="00AF5B56">
              <w:rPr>
                <w:rFonts w:ascii="Arial" w:hAnsi="Arial" w:cs="Arial"/>
                <w:noProof/>
                <w:webHidden/>
                <w:sz w:val="20"/>
                <w:szCs w:val="20"/>
              </w:rPr>
              <w:instrText xml:space="preserve"> PAGEREF _Toc112873727 \h </w:instrText>
            </w:r>
            <w:r w:rsidR="00AF5B56" w:rsidRPr="00AF5B56">
              <w:rPr>
                <w:rFonts w:ascii="Arial" w:hAnsi="Arial" w:cs="Arial"/>
                <w:noProof/>
                <w:webHidden/>
                <w:sz w:val="20"/>
                <w:szCs w:val="20"/>
              </w:rPr>
            </w:r>
            <w:r w:rsidR="00AF5B56" w:rsidRPr="00AF5B56">
              <w:rPr>
                <w:rFonts w:ascii="Arial" w:hAnsi="Arial" w:cs="Arial"/>
                <w:noProof/>
                <w:webHidden/>
                <w:sz w:val="20"/>
                <w:szCs w:val="20"/>
              </w:rPr>
              <w:fldChar w:fldCharType="separate"/>
            </w:r>
            <w:r w:rsidR="00AF5B56" w:rsidRPr="00AF5B56">
              <w:rPr>
                <w:rFonts w:ascii="Arial" w:hAnsi="Arial" w:cs="Arial"/>
                <w:noProof/>
                <w:webHidden/>
                <w:sz w:val="20"/>
                <w:szCs w:val="20"/>
              </w:rPr>
              <w:t>12</w:t>
            </w:r>
            <w:r w:rsidR="00AF5B56" w:rsidRPr="00AF5B56">
              <w:rPr>
                <w:rFonts w:ascii="Arial" w:hAnsi="Arial" w:cs="Arial"/>
                <w:noProof/>
                <w:webHidden/>
                <w:sz w:val="20"/>
                <w:szCs w:val="20"/>
              </w:rPr>
              <w:fldChar w:fldCharType="end"/>
            </w:r>
          </w:hyperlink>
        </w:p>
        <w:p w14:paraId="26822086" w14:textId="06EC31AD" w:rsidR="00AF5B56" w:rsidRPr="00AF5B56" w:rsidRDefault="006A3C67" w:rsidP="00AF5B56">
          <w:pPr>
            <w:pStyle w:val="TDC2"/>
            <w:spacing w:before="0"/>
            <w:rPr>
              <w:rFonts w:ascii="Arial" w:eastAsiaTheme="minorEastAsia" w:hAnsi="Arial" w:cs="Arial"/>
              <w:noProof/>
              <w:sz w:val="20"/>
              <w:szCs w:val="20"/>
              <w:lang w:eastAsia="es-CO"/>
            </w:rPr>
          </w:pPr>
          <w:hyperlink w:anchor="_Toc112873728" w:history="1">
            <w:r w:rsidR="00AF5B56" w:rsidRPr="00AF5B56">
              <w:rPr>
                <w:rStyle w:val="Hipervnculo"/>
                <w:rFonts w:ascii="Arial" w:eastAsia="Times New Roman" w:hAnsi="Arial" w:cs="Arial"/>
                <w:noProof/>
                <w:sz w:val="20"/>
                <w:szCs w:val="20"/>
                <w:lang w:eastAsia="es-CO"/>
              </w:rPr>
              <w:t>6.4.</w:t>
            </w:r>
            <w:r w:rsidR="00AF5B56" w:rsidRPr="00AF5B56">
              <w:rPr>
                <w:rFonts w:ascii="Arial" w:eastAsiaTheme="minorEastAsia" w:hAnsi="Arial" w:cs="Arial"/>
                <w:noProof/>
                <w:sz w:val="20"/>
                <w:szCs w:val="20"/>
                <w:lang w:eastAsia="es-CO"/>
              </w:rPr>
              <w:tab/>
            </w:r>
            <w:r w:rsidR="00AF5B56" w:rsidRPr="00AF5B56">
              <w:rPr>
                <w:rStyle w:val="Hipervnculo"/>
                <w:rFonts w:ascii="Arial" w:eastAsia="Times New Roman" w:hAnsi="Arial" w:cs="Arial"/>
                <w:noProof/>
                <w:sz w:val="20"/>
                <w:szCs w:val="20"/>
                <w:lang w:eastAsia="es-CO"/>
              </w:rPr>
              <w:t>CONTAMINANTES</w:t>
            </w:r>
            <w:r w:rsidR="00AF5B56" w:rsidRPr="00AF5B56">
              <w:rPr>
                <w:rFonts w:ascii="Arial" w:hAnsi="Arial" w:cs="Arial"/>
                <w:noProof/>
                <w:webHidden/>
                <w:sz w:val="20"/>
                <w:szCs w:val="20"/>
              </w:rPr>
              <w:tab/>
            </w:r>
            <w:r w:rsidR="00AF5B56" w:rsidRPr="00AF5B56">
              <w:rPr>
                <w:rFonts w:ascii="Arial" w:hAnsi="Arial" w:cs="Arial"/>
                <w:noProof/>
                <w:webHidden/>
                <w:sz w:val="20"/>
                <w:szCs w:val="20"/>
              </w:rPr>
              <w:fldChar w:fldCharType="begin"/>
            </w:r>
            <w:r w:rsidR="00AF5B56" w:rsidRPr="00AF5B56">
              <w:rPr>
                <w:rFonts w:ascii="Arial" w:hAnsi="Arial" w:cs="Arial"/>
                <w:noProof/>
                <w:webHidden/>
                <w:sz w:val="20"/>
                <w:szCs w:val="20"/>
              </w:rPr>
              <w:instrText xml:space="preserve"> PAGEREF _Toc112873728 \h </w:instrText>
            </w:r>
            <w:r w:rsidR="00AF5B56" w:rsidRPr="00AF5B56">
              <w:rPr>
                <w:rFonts w:ascii="Arial" w:hAnsi="Arial" w:cs="Arial"/>
                <w:noProof/>
                <w:webHidden/>
                <w:sz w:val="20"/>
                <w:szCs w:val="20"/>
              </w:rPr>
            </w:r>
            <w:r w:rsidR="00AF5B56" w:rsidRPr="00AF5B56">
              <w:rPr>
                <w:rFonts w:ascii="Arial" w:hAnsi="Arial" w:cs="Arial"/>
                <w:noProof/>
                <w:webHidden/>
                <w:sz w:val="20"/>
                <w:szCs w:val="20"/>
              </w:rPr>
              <w:fldChar w:fldCharType="separate"/>
            </w:r>
            <w:r w:rsidR="00AF5B56" w:rsidRPr="00AF5B56">
              <w:rPr>
                <w:rFonts w:ascii="Arial" w:hAnsi="Arial" w:cs="Arial"/>
                <w:noProof/>
                <w:webHidden/>
                <w:sz w:val="20"/>
                <w:szCs w:val="20"/>
              </w:rPr>
              <w:t>14</w:t>
            </w:r>
            <w:r w:rsidR="00AF5B56" w:rsidRPr="00AF5B56">
              <w:rPr>
                <w:rFonts w:ascii="Arial" w:hAnsi="Arial" w:cs="Arial"/>
                <w:noProof/>
                <w:webHidden/>
                <w:sz w:val="20"/>
                <w:szCs w:val="20"/>
              </w:rPr>
              <w:fldChar w:fldCharType="end"/>
            </w:r>
          </w:hyperlink>
        </w:p>
        <w:p w14:paraId="69267FD5" w14:textId="2968413E" w:rsidR="00AF5B56" w:rsidRPr="00AF5B56" w:rsidRDefault="006A3C67" w:rsidP="00AF5B56">
          <w:pPr>
            <w:pStyle w:val="TDC2"/>
            <w:spacing w:before="0"/>
            <w:rPr>
              <w:rFonts w:ascii="Arial" w:eastAsiaTheme="minorEastAsia" w:hAnsi="Arial" w:cs="Arial"/>
              <w:noProof/>
              <w:sz w:val="20"/>
              <w:szCs w:val="20"/>
              <w:lang w:eastAsia="es-CO"/>
            </w:rPr>
          </w:pPr>
          <w:hyperlink w:anchor="_Toc112873729" w:history="1">
            <w:r w:rsidR="00AF5B56" w:rsidRPr="00AF5B56">
              <w:rPr>
                <w:rStyle w:val="Hipervnculo"/>
                <w:rFonts w:ascii="Arial" w:eastAsia="Times New Roman" w:hAnsi="Arial" w:cs="Arial"/>
                <w:noProof/>
                <w:sz w:val="20"/>
                <w:szCs w:val="20"/>
                <w:lang w:eastAsia="es-CO"/>
              </w:rPr>
              <w:t>6.5.</w:t>
            </w:r>
            <w:r w:rsidR="00AF5B56" w:rsidRPr="00AF5B56">
              <w:rPr>
                <w:rFonts w:ascii="Arial" w:eastAsiaTheme="minorEastAsia" w:hAnsi="Arial" w:cs="Arial"/>
                <w:noProof/>
                <w:sz w:val="20"/>
                <w:szCs w:val="20"/>
                <w:lang w:eastAsia="es-CO"/>
              </w:rPr>
              <w:tab/>
            </w:r>
            <w:r w:rsidR="00AF5B56" w:rsidRPr="00AF5B56">
              <w:rPr>
                <w:rStyle w:val="Hipervnculo"/>
                <w:rFonts w:ascii="Arial" w:eastAsia="Times New Roman" w:hAnsi="Arial" w:cs="Arial"/>
                <w:noProof/>
                <w:sz w:val="20"/>
                <w:szCs w:val="20"/>
                <w:lang w:eastAsia="es-CO"/>
              </w:rPr>
              <w:t>CONTAMINANTES BIOLÓGICOS (BIOCONTAMINANTES)</w:t>
            </w:r>
            <w:r w:rsidR="00AF5B56" w:rsidRPr="00AF5B56">
              <w:rPr>
                <w:rFonts w:ascii="Arial" w:hAnsi="Arial" w:cs="Arial"/>
                <w:noProof/>
                <w:webHidden/>
                <w:sz w:val="20"/>
                <w:szCs w:val="20"/>
              </w:rPr>
              <w:tab/>
            </w:r>
            <w:r w:rsidR="00AF5B56" w:rsidRPr="00AF5B56">
              <w:rPr>
                <w:rFonts w:ascii="Arial" w:hAnsi="Arial" w:cs="Arial"/>
                <w:noProof/>
                <w:webHidden/>
                <w:sz w:val="20"/>
                <w:szCs w:val="20"/>
              </w:rPr>
              <w:fldChar w:fldCharType="begin"/>
            </w:r>
            <w:r w:rsidR="00AF5B56" w:rsidRPr="00AF5B56">
              <w:rPr>
                <w:rFonts w:ascii="Arial" w:hAnsi="Arial" w:cs="Arial"/>
                <w:noProof/>
                <w:webHidden/>
                <w:sz w:val="20"/>
                <w:szCs w:val="20"/>
              </w:rPr>
              <w:instrText xml:space="preserve"> PAGEREF _Toc112873729 \h </w:instrText>
            </w:r>
            <w:r w:rsidR="00AF5B56" w:rsidRPr="00AF5B56">
              <w:rPr>
                <w:rFonts w:ascii="Arial" w:hAnsi="Arial" w:cs="Arial"/>
                <w:noProof/>
                <w:webHidden/>
                <w:sz w:val="20"/>
                <w:szCs w:val="20"/>
              </w:rPr>
            </w:r>
            <w:r w:rsidR="00AF5B56" w:rsidRPr="00AF5B56">
              <w:rPr>
                <w:rFonts w:ascii="Arial" w:hAnsi="Arial" w:cs="Arial"/>
                <w:noProof/>
                <w:webHidden/>
                <w:sz w:val="20"/>
                <w:szCs w:val="20"/>
              </w:rPr>
              <w:fldChar w:fldCharType="separate"/>
            </w:r>
            <w:r w:rsidR="00AF5B56" w:rsidRPr="00AF5B56">
              <w:rPr>
                <w:rFonts w:ascii="Arial" w:hAnsi="Arial" w:cs="Arial"/>
                <w:noProof/>
                <w:webHidden/>
                <w:sz w:val="20"/>
                <w:szCs w:val="20"/>
              </w:rPr>
              <w:t>16</w:t>
            </w:r>
            <w:r w:rsidR="00AF5B56" w:rsidRPr="00AF5B56">
              <w:rPr>
                <w:rFonts w:ascii="Arial" w:hAnsi="Arial" w:cs="Arial"/>
                <w:noProof/>
                <w:webHidden/>
                <w:sz w:val="20"/>
                <w:szCs w:val="20"/>
              </w:rPr>
              <w:fldChar w:fldCharType="end"/>
            </w:r>
          </w:hyperlink>
        </w:p>
        <w:p w14:paraId="0502EF57" w14:textId="516B753B" w:rsidR="00AF5B56" w:rsidRPr="00AF5B56" w:rsidRDefault="006A3C67" w:rsidP="00AF5B56">
          <w:pPr>
            <w:pStyle w:val="TDC1"/>
            <w:spacing w:before="0"/>
            <w:rPr>
              <w:rFonts w:ascii="Arial" w:eastAsiaTheme="minorEastAsia" w:hAnsi="Arial" w:cs="Arial"/>
              <w:noProof/>
              <w:sz w:val="20"/>
              <w:szCs w:val="20"/>
              <w:lang w:eastAsia="es-CO"/>
            </w:rPr>
          </w:pPr>
          <w:hyperlink w:anchor="_Toc112873730" w:history="1">
            <w:r w:rsidR="00AF5B56" w:rsidRPr="00AF5B56">
              <w:rPr>
                <w:rStyle w:val="Hipervnculo"/>
                <w:rFonts w:ascii="Arial" w:hAnsi="Arial" w:cs="Arial"/>
                <w:noProof/>
                <w:sz w:val="20"/>
                <w:szCs w:val="20"/>
              </w:rPr>
              <w:t>7.</w:t>
            </w:r>
            <w:r w:rsidR="00AF5B56" w:rsidRPr="00AF5B56">
              <w:rPr>
                <w:rFonts w:ascii="Arial" w:eastAsiaTheme="minorEastAsia" w:hAnsi="Arial" w:cs="Arial"/>
                <w:noProof/>
                <w:sz w:val="20"/>
                <w:szCs w:val="20"/>
                <w:lang w:eastAsia="es-CO"/>
              </w:rPr>
              <w:tab/>
            </w:r>
            <w:r w:rsidR="00AF5B56" w:rsidRPr="00AF5B56">
              <w:rPr>
                <w:rStyle w:val="Hipervnculo"/>
                <w:rFonts w:ascii="Arial" w:hAnsi="Arial" w:cs="Arial"/>
                <w:noProof/>
                <w:sz w:val="20"/>
                <w:szCs w:val="20"/>
              </w:rPr>
              <w:t>DESCRIPCIÓN DE ACTIVIDADES</w:t>
            </w:r>
            <w:r w:rsidR="00AF5B56" w:rsidRPr="00AF5B56">
              <w:rPr>
                <w:rFonts w:ascii="Arial" w:hAnsi="Arial" w:cs="Arial"/>
                <w:noProof/>
                <w:webHidden/>
                <w:sz w:val="20"/>
                <w:szCs w:val="20"/>
              </w:rPr>
              <w:tab/>
            </w:r>
            <w:r w:rsidR="00AF5B56" w:rsidRPr="00AF5B56">
              <w:rPr>
                <w:rFonts w:ascii="Arial" w:hAnsi="Arial" w:cs="Arial"/>
                <w:noProof/>
                <w:webHidden/>
                <w:sz w:val="20"/>
                <w:szCs w:val="20"/>
              </w:rPr>
              <w:fldChar w:fldCharType="begin"/>
            </w:r>
            <w:r w:rsidR="00AF5B56" w:rsidRPr="00AF5B56">
              <w:rPr>
                <w:rFonts w:ascii="Arial" w:hAnsi="Arial" w:cs="Arial"/>
                <w:noProof/>
                <w:webHidden/>
                <w:sz w:val="20"/>
                <w:szCs w:val="20"/>
              </w:rPr>
              <w:instrText xml:space="preserve"> PAGEREF _Toc112873730 \h </w:instrText>
            </w:r>
            <w:r w:rsidR="00AF5B56" w:rsidRPr="00AF5B56">
              <w:rPr>
                <w:rFonts w:ascii="Arial" w:hAnsi="Arial" w:cs="Arial"/>
                <w:noProof/>
                <w:webHidden/>
                <w:sz w:val="20"/>
                <w:szCs w:val="20"/>
              </w:rPr>
            </w:r>
            <w:r w:rsidR="00AF5B56" w:rsidRPr="00AF5B56">
              <w:rPr>
                <w:rFonts w:ascii="Arial" w:hAnsi="Arial" w:cs="Arial"/>
                <w:noProof/>
                <w:webHidden/>
                <w:sz w:val="20"/>
                <w:szCs w:val="20"/>
              </w:rPr>
              <w:fldChar w:fldCharType="separate"/>
            </w:r>
            <w:r w:rsidR="00AF5B56" w:rsidRPr="00AF5B56">
              <w:rPr>
                <w:rFonts w:ascii="Arial" w:hAnsi="Arial" w:cs="Arial"/>
                <w:noProof/>
                <w:webHidden/>
                <w:sz w:val="20"/>
                <w:szCs w:val="20"/>
              </w:rPr>
              <w:t>17</w:t>
            </w:r>
            <w:r w:rsidR="00AF5B56" w:rsidRPr="00AF5B56">
              <w:rPr>
                <w:rFonts w:ascii="Arial" w:hAnsi="Arial" w:cs="Arial"/>
                <w:noProof/>
                <w:webHidden/>
                <w:sz w:val="20"/>
                <w:szCs w:val="20"/>
              </w:rPr>
              <w:fldChar w:fldCharType="end"/>
            </w:r>
          </w:hyperlink>
        </w:p>
        <w:p w14:paraId="5CA491BA" w14:textId="00504B04" w:rsidR="00AF5B56" w:rsidRPr="00AF5B56" w:rsidRDefault="006A3C67" w:rsidP="00AF5B56">
          <w:pPr>
            <w:pStyle w:val="TDC2"/>
            <w:spacing w:before="0"/>
            <w:rPr>
              <w:rFonts w:ascii="Arial" w:eastAsiaTheme="minorEastAsia" w:hAnsi="Arial" w:cs="Arial"/>
              <w:noProof/>
              <w:sz w:val="20"/>
              <w:szCs w:val="20"/>
              <w:lang w:eastAsia="es-CO"/>
            </w:rPr>
          </w:pPr>
          <w:hyperlink w:anchor="_Toc112873731" w:history="1">
            <w:r w:rsidR="00AF5B56" w:rsidRPr="00AF5B56">
              <w:rPr>
                <w:rStyle w:val="Hipervnculo"/>
                <w:rFonts w:ascii="Arial" w:hAnsi="Arial" w:cs="Arial"/>
                <w:noProof/>
                <w:sz w:val="20"/>
                <w:szCs w:val="20"/>
              </w:rPr>
              <w:t>7.1.</w:t>
            </w:r>
            <w:r w:rsidR="00AF5B56" w:rsidRPr="00AF5B56">
              <w:rPr>
                <w:rFonts w:ascii="Arial" w:eastAsiaTheme="minorEastAsia" w:hAnsi="Arial" w:cs="Arial"/>
                <w:noProof/>
                <w:sz w:val="20"/>
                <w:szCs w:val="20"/>
                <w:lang w:eastAsia="es-CO"/>
              </w:rPr>
              <w:tab/>
            </w:r>
            <w:r w:rsidR="00AF5B56" w:rsidRPr="00AF5B56">
              <w:rPr>
                <w:rStyle w:val="Hipervnculo"/>
                <w:rFonts w:ascii="Arial" w:hAnsi="Arial" w:cs="Arial"/>
                <w:noProof/>
                <w:sz w:val="20"/>
                <w:szCs w:val="20"/>
              </w:rPr>
              <w:t>PLANEAR LAS ACTIVIDADES</w:t>
            </w:r>
            <w:r w:rsidR="00AF5B56" w:rsidRPr="00AF5B56">
              <w:rPr>
                <w:rFonts w:ascii="Arial" w:hAnsi="Arial" w:cs="Arial"/>
                <w:noProof/>
                <w:webHidden/>
                <w:sz w:val="20"/>
                <w:szCs w:val="20"/>
              </w:rPr>
              <w:tab/>
            </w:r>
            <w:r w:rsidR="00AF5B56" w:rsidRPr="00AF5B56">
              <w:rPr>
                <w:rFonts w:ascii="Arial" w:hAnsi="Arial" w:cs="Arial"/>
                <w:noProof/>
                <w:webHidden/>
                <w:sz w:val="20"/>
                <w:szCs w:val="20"/>
              </w:rPr>
              <w:fldChar w:fldCharType="begin"/>
            </w:r>
            <w:r w:rsidR="00AF5B56" w:rsidRPr="00AF5B56">
              <w:rPr>
                <w:rFonts w:ascii="Arial" w:hAnsi="Arial" w:cs="Arial"/>
                <w:noProof/>
                <w:webHidden/>
                <w:sz w:val="20"/>
                <w:szCs w:val="20"/>
              </w:rPr>
              <w:instrText xml:space="preserve"> PAGEREF _Toc112873731 \h </w:instrText>
            </w:r>
            <w:r w:rsidR="00AF5B56" w:rsidRPr="00AF5B56">
              <w:rPr>
                <w:rFonts w:ascii="Arial" w:hAnsi="Arial" w:cs="Arial"/>
                <w:noProof/>
                <w:webHidden/>
                <w:sz w:val="20"/>
                <w:szCs w:val="20"/>
              </w:rPr>
            </w:r>
            <w:r w:rsidR="00AF5B56" w:rsidRPr="00AF5B56">
              <w:rPr>
                <w:rFonts w:ascii="Arial" w:hAnsi="Arial" w:cs="Arial"/>
                <w:noProof/>
                <w:webHidden/>
                <w:sz w:val="20"/>
                <w:szCs w:val="20"/>
              </w:rPr>
              <w:fldChar w:fldCharType="separate"/>
            </w:r>
            <w:r w:rsidR="00AF5B56" w:rsidRPr="00AF5B56">
              <w:rPr>
                <w:rFonts w:ascii="Arial" w:hAnsi="Arial" w:cs="Arial"/>
                <w:noProof/>
                <w:webHidden/>
                <w:sz w:val="20"/>
                <w:szCs w:val="20"/>
              </w:rPr>
              <w:t>18</w:t>
            </w:r>
            <w:r w:rsidR="00AF5B56" w:rsidRPr="00AF5B56">
              <w:rPr>
                <w:rFonts w:ascii="Arial" w:hAnsi="Arial" w:cs="Arial"/>
                <w:noProof/>
                <w:webHidden/>
                <w:sz w:val="20"/>
                <w:szCs w:val="20"/>
              </w:rPr>
              <w:fldChar w:fldCharType="end"/>
            </w:r>
          </w:hyperlink>
        </w:p>
        <w:p w14:paraId="30778475" w14:textId="79700A84" w:rsidR="00AF5B56" w:rsidRPr="00AF5B56" w:rsidRDefault="006A3C67" w:rsidP="00AF5B56">
          <w:pPr>
            <w:pStyle w:val="TDC2"/>
            <w:spacing w:before="0"/>
            <w:rPr>
              <w:rFonts w:ascii="Arial" w:eastAsiaTheme="minorEastAsia" w:hAnsi="Arial" w:cs="Arial"/>
              <w:noProof/>
              <w:sz w:val="20"/>
              <w:szCs w:val="20"/>
              <w:lang w:eastAsia="es-CO"/>
            </w:rPr>
          </w:pPr>
          <w:hyperlink w:anchor="_Toc112873732" w:history="1">
            <w:r w:rsidR="00AF5B56" w:rsidRPr="00AF5B56">
              <w:rPr>
                <w:rStyle w:val="Hipervnculo"/>
                <w:rFonts w:ascii="Arial" w:hAnsi="Arial" w:cs="Arial"/>
                <w:noProof/>
                <w:sz w:val="20"/>
                <w:szCs w:val="20"/>
              </w:rPr>
              <w:t>7.2.</w:t>
            </w:r>
            <w:r w:rsidR="00AF5B56" w:rsidRPr="00AF5B56">
              <w:rPr>
                <w:rFonts w:ascii="Arial" w:eastAsiaTheme="minorEastAsia" w:hAnsi="Arial" w:cs="Arial"/>
                <w:noProof/>
                <w:sz w:val="20"/>
                <w:szCs w:val="20"/>
                <w:lang w:eastAsia="es-CO"/>
              </w:rPr>
              <w:tab/>
            </w:r>
            <w:r w:rsidR="00AF5B56" w:rsidRPr="00AF5B56">
              <w:rPr>
                <w:rStyle w:val="Hipervnculo"/>
                <w:rFonts w:ascii="Arial" w:hAnsi="Arial" w:cs="Arial"/>
                <w:noProof/>
                <w:sz w:val="20"/>
                <w:szCs w:val="20"/>
              </w:rPr>
              <w:t>REALIZAR MONITOREO DE TEMPERATURA Y HUMEDAD RELATIVA EN ARCHIVOS</w:t>
            </w:r>
            <w:r w:rsidR="00AF5B56" w:rsidRPr="00AF5B56">
              <w:rPr>
                <w:rFonts w:ascii="Arial" w:hAnsi="Arial" w:cs="Arial"/>
                <w:noProof/>
                <w:webHidden/>
                <w:sz w:val="20"/>
                <w:szCs w:val="20"/>
              </w:rPr>
              <w:tab/>
            </w:r>
            <w:r w:rsidR="00AF5B56" w:rsidRPr="00AF5B56">
              <w:rPr>
                <w:rFonts w:ascii="Arial" w:hAnsi="Arial" w:cs="Arial"/>
                <w:noProof/>
                <w:webHidden/>
                <w:sz w:val="20"/>
                <w:szCs w:val="20"/>
              </w:rPr>
              <w:fldChar w:fldCharType="begin"/>
            </w:r>
            <w:r w:rsidR="00AF5B56" w:rsidRPr="00AF5B56">
              <w:rPr>
                <w:rFonts w:ascii="Arial" w:hAnsi="Arial" w:cs="Arial"/>
                <w:noProof/>
                <w:webHidden/>
                <w:sz w:val="20"/>
                <w:szCs w:val="20"/>
              </w:rPr>
              <w:instrText xml:space="preserve"> PAGEREF _Toc112873732 \h </w:instrText>
            </w:r>
            <w:r w:rsidR="00AF5B56" w:rsidRPr="00AF5B56">
              <w:rPr>
                <w:rFonts w:ascii="Arial" w:hAnsi="Arial" w:cs="Arial"/>
                <w:noProof/>
                <w:webHidden/>
                <w:sz w:val="20"/>
                <w:szCs w:val="20"/>
              </w:rPr>
            </w:r>
            <w:r w:rsidR="00AF5B56" w:rsidRPr="00AF5B56">
              <w:rPr>
                <w:rFonts w:ascii="Arial" w:hAnsi="Arial" w:cs="Arial"/>
                <w:noProof/>
                <w:webHidden/>
                <w:sz w:val="20"/>
                <w:szCs w:val="20"/>
              </w:rPr>
              <w:fldChar w:fldCharType="separate"/>
            </w:r>
            <w:r w:rsidR="00AF5B56" w:rsidRPr="00AF5B56">
              <w:rPr>
                <w:rFonts w:ascii="Arial" w:hAnsi="Arial" w:cs="Arial"/>
                <w:noProof/>
                <w:webHidden/>
                <w:sz w:val="20"/>
                <w:szCs w:val="20"/>
              </w:rPr>
              <w:t>18</w:t>
            </w:r>
            <w:r w:rsidR="00AF5B56" w:rsidRPr="00AF5B56">
              <w:rPr>
                <w:rFonts w:ascii="Arial" w:hAnsi="Arial" w:cs="Arial"/>
                <w:noProof/>
                <w:webHidden/>
                <w:sz w:val="20"/>
                <w:szCs w:val="20"/>
              </w:rPr>
              <w:fldChar w:fldCharType="end"/>
            </w:r>
          </w:hyperlink>
        </w:p>
        <w:p w14:paraId="742147F4" w14:textId="0291B268" w:rsidR="00AF5B56" w:rsidRPr="00AF5B56" w:rsidRDefault="006A3C67" w:rsidP="00AF5B56">
          <w:pPr>
            <w:pStyle w:val="TDC2"/>
            <w:spacing w:before="0"/>
            <w:rPr>
              <w:rFonts w:ascii="Arial" w:eastAsiaTheme="minorEastAsia" w:hAnsi="Arial" w:cs="Arial"/>
              <w:noProof/>
              <w:sz w:val="20"/>
              <w:szCs w:val="20"/>
              <w:lang w:eastAsia="es-CO"/>
            </w:rPr>
          </w:pPr>
          <w:hyperlink w:anchor="_Toc112873733" w:history="1">
            <w:r w:rsidR="00AF5B56" w:rsidRPr="00AF5B56">
              <w:rPr>
                <w:rStyle w:val="Hipervnculo"/>
                <w:rFonts w:ascii="Arial" w:hAnsi="Arial" w:cs="Arial"/>
                <w:noProof/>
                <w:sz w:val="20"/>
                <w:szCs w:val="20"/>
              </w:rPr>
              <w:t>7.3.</w:t>
            </w:r>
            <w:r w:rsidR="00AF5B56" w:rsidRPr="00AF5B56">
              <w:rPr>
                <w:rFonts w:ascii="Arial" w:eastAsiaTheme="minorEastAsia" w:hAnsi="Arial" w:cs="Arial"/>
                <w:noProof/>
                <w:sz w:val="20"/>
                <w:szCs w:val="20"/>
                <w:lang w:eastAsia="es-CO"/>
              </w:rPr>
              <w:tab/>
            </w:r>
            <w:r w:rsidR="00AF5B56" w:rsidRPr="00AF5B56">
              <w:rPr>
                <w:rStyle w:val="Hipervnculo"/>
                <w:rFonts w:ascii="Arial" w:hAnsi="Arial" w:cs="Arial"/>
                <w:noProof/>
                <w:sz w:val="20"/>
                <w:szCs w:val="20"/>
              </w:rPr>
              <w:t>REALIZAR MONITOREO DE ILUMINACIÓN EN ARCHIVOS</w:t>
            </w:r>
            <w:r w:rsidR="00AF5B56" w:rsidRPr="00AF5B56">
              <w:rPr>
                <w:rFonts w:ascii="Arial" w:hAnsi="Arial" w:cs="Arial"/>
                <w:noProof/>
                <w:webHidden/>
                <w:sz w:val="20"/>
                <w:szCs w:val="20"/>
              </w:rPr>
              <w:tab/>
            </w:r>
            <w:r w:rsidR="00AF5B56" w:rsidRPr="00AF5B56">
              <w:rPr>
                <w:rFonts w:ascii="Arial" w:hAnsi="Arial" w:cs="Arial"/>
                <w:noProof/>
                <w:webHidden/>
                <w:sz w:val="20"/>
                <w:szCs w:val="20"/>
              </w:rPr>
              <w:fldChar w:fldCharType="begin"/>
            </w:r>
            <w:r w:rsidR="00AF5B56" w:rsidRPr="00AF5B56">
              <w:rPr>
                <w:rFonts w:ascii="Arial" w:hAnsi="Arial" w:cs="Arial"/>
                <w:noProof/>
                <w:webHidden/>
                <w:sz w:val="20"/>
                <w:szCs w:val="20"/>
              </w:rPr>
              <w:instrText xml:space="preserve"> PAGEREF _Toc112873733 \h </w:instrText>
            </w:r>
            <w:r w:rsidR="00AF5B56" w:rsidRPr="00AF5B56">
              <w:rPr>
                <w:rFonts w:ascii="Arial" w:hAnsi="Arial" w:cs="Arial"/>
                <w:noProof/>
                <w:webHidden/>
                <w:sz w:val="20"/>
                <w:szCs w:val="20"/>
              </w:rPr>
            </w:r>
            <w:r w:rsidR="00AF5B56" w:rsidRPr="00AF5B56">
              <w:rPr>
                <w:rFonts w:ascii="Arial" w:hAnsi="Arial" w:cs="Arial"/>
                <w:noProof/>
                <w:webHidden/>
                <w:sz w:val="20"/>
                <w:szCs w:val="20"/>
              </w:rPr>
              <w:fldChar w:fldCharType="separate"/>
            </w:r>
            <w:r w:rsidR="00AF5B56" w:rsidRPr="00AF5B56">
              <w:rPr>
                <w:rFonts w:ascii="Arial" w:hAnsi="Arial" w:cs="Arial"/>
                <w:noProof/>
                <w:webHidden/>
                <w:sz w:val="20"/>
                <w:szCs w:val="20"/>
              </w:rPr>
              <w:t>20</w:t>
            </w:r>
            <w:r w:rsidR="00AF5B56" w:rsidRPr="00AF5B56">
              <w:rPr>
                <w:rFonts w:ascii="Arial" w:hAnsi="Arial" w:cs="Arial"/>
                <w:noProof/>
                <w:webHidden/>
                <w:sz w:val="20"/>
                <w:szCs w:val="20"/>
              </w:rPr>
              <w:fldChar w:fldCharType="end"/>
            </w:r>
          </w:hyperlink>
        </w:p>
        <w:p w14:paraId="3BD25879" w14:textId="4D6FD27E" w:rsidR="00AF5B56" w:rsidRPr="00AF5B56" w:rsidRDefault="006A3C67" w:rsidP="00AF5B56">
          <w:pPr>
            <w:pStyle w:val="TDC2"/>
            <w:spacing w:before="0"/>
            <w:rPr>
              <w:rFonts w:ascii="Arial" w:eastAsiaTheme="minorEastAsia" w:hAnsi="Arial" w:cs="Arial"/>
              <w:noProof/>
              <w:sz w:val="20"/>
              <w:szCs w:val="20"/>
              <w:lang w:eastAsia="es-CO"/>
            </w:rPr>
          </w:pPr>
          <w:hyperlink w:anchor="_Toc112873734" w:history="1">
            <w:r w:rsidR="00AF5B56" w:rsidRPr="00AF5B56">
              <w:rPr>
                <w:rStyle w:val="Hipervnculo"/>
                <w:rFonts w:ascii="Arial" w:hAnsi="Arial" w:cs="Arial"/>
                <w:noProof/>
                <w:sz w:val="20"/>
                <w:szCs w:val="20"/>
              </w:rPr>
              <w:t>7.4.</w:t>
            </w:r>
            <w:r w:rsidR="00AF5B56" w:rsidRPr="00AF5B56">
              <w:rPr>
                <w:rFonts w:ascii="Arial" w:eastAsiaTheme="minorEastAsia" w:hAnsi="Arial" w:cs="Arial"/>
                <w:noProof/>
                <w:sz w:val="20"/>
                <w:szCs w:val="20"/>
                <w:lang w:eastAsia="es-CO"/>
              </w:rPr>
              <w:tab/>
            </w:r>
            <w:r w:rsidR="00AF5B56" w:rsidRPr="00AF5B56">
              <w:rPr>
                <w:rStyle w:val="Hipervnculo"/>
                <w:rFonts w:ascii="Arial" w:hAnsi="Arial" w:cs="Arial"/>
                <w:noProof/>
                <w:sz w:val="20"/>
                <w:szCs w:val="20"/>
              </w:rPr>
              <w:t>REALIZAR MONITOREO DE CONTAMINANTES ATMOSFÉRICOS EN ARCHIVOS</w:t>
            </w:r>
            <w:r w:rsidR="00AF5B56" w:rsidRPr="00AF5B56">
              <w:rPr>
                <w:rFonts w:ascii="Arial" w:hAnsi="Arial" w:cs="Arial"/>
                <w:noProof/>
                <w:webHidden/>
                <w:sz w:val="20"/>
                <w:szCs w:val="20"/>
              </w:rPr>
              <w:tab/>
            </w:r>
            <w:r w:rsidR="00AF5B56" w:rsidRPr="00AF5B56">
              <w:rPr>
                <w:rFonts w:ascii="Arial" w:hAnsi="Arial" w:cs="Arial"/>
                <w:noProof/>
                <w:webHidden/>
                <w:sz w:val="20"/>
                <w:szCs w:val="20"/>
              </w:rPr>
              <w:fldChar w:fldCharType="begin"/>
            </w:r>
            <w:r w:rsidR="00AF5B56" w:rsidRPr="00AF5B56">
              <w:rPr>
                <w:rFonts w:ascii="Arial" w:hAnsi="Arial" w:cs="Arial"/>
                <w:noProof/>
                <w:webHidden/>
                <w:sz w:val="20"/>
                <w:szCs w:val="20"/>
              </w:rPr>
              <w:instrText xml:space="preserve"> PAGEREF _Toc112873734 \h </w:instrText>
            </w:r>
            <w:r w:rsidR="00AF5B56" w:rsidRPr="00AF5B56">
              <w:rPr>
                <w:rFonts w:ascii="Arial" w:hAnsi="Arial" w:cs="Arial"/>
                <w:noProof/>
                <w:webHidden/>
                <w:sz w:val="20"/>
                <w:szCs w:val="20"/>
              </w:rPr>
            </w:r>
            <w:r w:rsidR="00AF5B56" w:rsidRPr="00AF5B56">
              <w:rPr>
                <w:rFonts w:ascii="Arial" w:hAnsi="Arial" w:cs="Arial"/>
                <w:noProof/>
                <w:webHidden/>
                <w:sz w:val="20"/>
                <w:szCs w:val="20"/>
              </w:rPr>
              <w:fldChar w:fldCharType="separate"/>
            </w:r>
            <w:r w:rsidR="00AF5B56" w:rsidRPr="00AF5B56">
              <w:rPr>
                <w:rFonts w:ascii="Arial" w:hAnsi="Arial" w:cs="Arial"/>
                <w:noProof/>
                <w:webHidden/>
                <w:sz w:val="20"/>
                <w:szCs w:val="20"/>
              </w:rPr>
              <w:t>21</w:t>
            </w:r>
            <w:r w:rsidR="00AF5B56" w:rsidRPr="00AF5B56">
              <w:rPr>
                <w:rFonts w:ascii="Arial" w:hAnsi="Arial" w:cs="Arial"/>
                <w:noProof/>
                <w:webHidden/>
                <w:sz w:val="20"/>
                <w:szCs w:val="20"/>
              </w:rPr>
              <w:fldChar w:fldCharType="end"/>
            </w:r>
          </w:hyperlink>
        </w:p>
        <w:p w14:paraId="0F98E51D" w14:textId="2DAA3FBB" w:rsidR="00AF5B56" w:rsidRPr="00AF5B56" w:rsidRDefault="006A3C67" w:rsidP="00AF5B56">
          <w:pPr>
            <w:pStyle w:val="TDC2"/>
            <w:spacing w:before="0"/>
            <w:rPr>
              <w:rFonts w:ascii="Arial" w:eastAsiaTheme="minorEastAsia" w:hAnsi="Arial" w:cs="Arial"/>
              <w:noProof/>
              <w:sz w:val="20"/>
              <w:szCs w:val="20"/>
              <w:lang w:eastAsia="es-CO"/>
            </w:rPr>
          </w:pPr>
          <w:hyperlink w:anchor="_Toc112873735" w:history="1">
            <w:r w:rsidR="00AF5B56" w:rsidRPr="00AF5B56">
              <w:rPr>
                <w:rStyle w:val="Hipervnculo"/>
                <w:rFonts w:ascii="Arial" w:hAnsi="Arial" w:cs="Arial"/>
                <w:noProof/>
                <w:sz w:val="20"/>
                <w:szCs w:val="20"/>
              </w:rPr>
              <w:t>7.5.</w:t>
            </w:r>
            <w:r w:rsidR="00AF5B56" w:rsidRPr="00AF5B56">
              <w:rPr>
                <w:rFonts w:ascii="Arial" w:eastAsiaTheme="minorEastAsia" w:hAnsi="Arial" w:cs="Arial"/>
                <w:noProof/>
                <w:sz w:val="20"/>
                <w:szCs w:val="20"/>
                <w:lang w:eastAsia="es-CO"/>
              </w:rPr>
              <w:tab/>
            </w:r>
            <w:r w:rsidR="00AF5B56" w:rsidRPr="00AF5B56">
              <w:rPr>
                <w:rStyle w:val="Hipervnculo"/>
                <w:rFonts w:ascii="Arial" w:hAnsi="Arial" w:cs="Arial"/>
                <w:noProof/>
                <w:sz w:val="20"/>
                <w:szCs w:val="20"/>
              </w:rPr>
              <w:t>REALIZAR MONITOREO DE CONTAMINANTES BIOLÓGICOS EN ARCHIVOS</w:t>
            </w:r>
            <w:r w:rsidR="00AF5B56" w:rsidRPr="00AF5B56">
              <w:rPr>
                <w:rFonts w:ascii="Arial" w:hAnsi="Arial" w:cs="Arial"/>
                <w:noProof/>
                <w:webHidden/>
                <w:sz w:val="20"/>
                <w:szCs w:val="20"/>
              </w:rPr>
              <w:tab/>
            </w:r>
            <w:r w:rsidR="00AF5B56" w:rsidRPr="00AF5B56">
              <w:rPr>
                <w:rFonts w:ascii="Arial" w:hAnsi="Arial" w:cs="Arial"/>
                <w:noProof/>
                <w:webHidden/>
                <w:sz w:val="20"/>
                <w:szCs w:val="20"/>
              </w:rPr>
              <w:fldChar w:fldCharType="begin"/>
            </w:r>
            <w:r w:rsidR="00AF5B56" w:rsidRPr="00AF5B56">
              <w:rPr>
                <w:rFonts w:ascii="Arial" w:hAnsi="Arial" w:cs="Arial"/>
                <w:noProof/>
                <w:webHidden/>
                <w:sz w:val="20"/>
                <w:szCs w:val="20"/>
              </w:rPr>
              <w:instrText xml:space="preserve"> PAGEREF _Toc112873735 \h </w:instrText>
            </w:r>
            <w:r w:rsidR="00AF5B56" w:rsidRPr="00AF5B56">
              <w:rPr>
                <w:rFonts w:ascii="Arial" w:hAnsi="Arial" w:cs="Arial"/>
                <w:noProof/>
                <w:webHidden/>
                <w:sz w:val="20"/>
                <w:szCs w:val="20"/>
              </w:rPr>
            </w:r>
            <w:r w:rsidR="00AF5B56" w:rsidRPr="00AF5B56">
              <w:rPr>
                <w:rFonts w:ascii="Arial" w:hAnsi="Arial" w:cs="Arial"/>
                <w:noProof/>
                <w:webHidden/>
                <w:sz w:val="20"/>
                <w:szCs w:val="20"/>
              </w:rPr>
              <w:fldChar w:fldCharType="separate"/>
            </w:r>
            <w:r w:rsidR="00AF5B56" w:rsidRPr="00AF5B56">
              <w:rPr>
                <w:rFonts w:ascii="Arial" w:hAnsi="Arial" w:cs="Arial"/>
                <w:noProof/>
                <w:webHidden/>
                <w:sz w:val="20"/>
                <w:szCs w:val="20"/>
              </w:rPr>
              <w:t>22</w:t>
            </w:r>
            <w:r w:rsidR="00AF5B56" w:rsidRPr="00AF5B56">
              <w:rPr>
                <w:rFonts w:ascii="Arial" w:hAnsi="Arial" w:cs="Arial"/>
                <w:noProof/>
                <w:webHidden/>
                <w:sz w:val="20"/>
                <w:szCs w:val="20"/>
              </w:rPr>
              <w:fldChar w:fldCharType="end"/>
            </w:r>
          </w:hyperlink>
        </w:p>
        <w:p w14:paraId="779A4420" w14:textId="557D20E5" w:rsidR="00AF5B56" w:rsidRPr="00AF5B56" w:rsidRDefault="006A3C67" w:rsidP="00AF5B56">
          <w:pPr>
            <w:pStyle w:val="TDC2"/>
            <w:spacing w:before="0"/>
            <w:rPr>
              <w:rFonts w:ascii="Arial" w:eastAsiaTheme="minorEastAsia" w:hAnsi="Arial" w:cs="Arial"/>
              <w:noProof/>
              <w:sz w:val="20"/>
              <w:szCs w:val="20"/>
              <w:lang w:eastAsia="es-CO"/>
            </w:rPr>
          </w:pPr>
          <w:hyperlink w:anchor="_Toc112873736" w:history="1">
            <w:r w:rsidR="00AF5B56" w:rsidRPr="00AF5B56">
              <w:rPr>
                <w:rStyle w:val="Hipervnculo"/>
                <w:rFonts w:ascii="Arial" w:hAnsi="Arial" w:cs="Arial"/>
                <w:noProof/>
                <w:sz w:val="20"/>
                <w:szCs w:val="20"/>
              </w:rPr>
              <w:t>7.6.</w:t>
            </w:r>
            <w:r w:rsidR="00AF5B56" w:rsidRPr="00AF5B56">
              <w:rPr>
                <w:rFonts w:ascii="Arial" w:eastAsiaTheme="minorEastAsia" w:hAnsi="Arial" w:cs="Arial"/>
                <w:noProof/>
                <w:sz w:val="20"/>
                <w:szCs w:val="20"/>
                <w:lang w:eastAsia="es-CO"/>
              </w:rPr>
              <w:tab/>
            </w:r>
            <w:r w:rsidR="00AF5B56" w:rsidRPr="00AF5B56">
              <w:rPr>
                <w:rStyle w:val="Hipervnculo"/>
                <w:rFonts w:ascii="Arial" w:hAnsi="Arial" w:cs="Arial"/>
                <w:noProof/>
                <w:sz w:val="20"/>
                <w:szCs w:val="20"/>
              </w:rPr>
              <w:t>ELABORAR INFORMES TÉCNICOS</w:t>
            </w:r>
            <w:r w:rsidR="00AF5B56" w:rsidRPr="00AF5B56">
              <w:rPr>
                <w:rFonts w:ascii="Arial" w:hAnsi="Arial" w:cs="Arial"/>
                <w:noProof/>
                <w:webHidden/>
                <w:sz w:val="20"/>
                <w:szCs w:val="20"/>
              </w:rPr>
              <w:tab/>
            </w:r>
            <w:r w:rsidR="00AF5B56" w:rsidRPr="00AF5B56">
              <w:rPr>
                <w:rFonts w:ascii="Arial" w:hAnsi="Arial" w:cs="Arial"/>
                <w:noProof/>
                <w:webHidden/>
                <w:sz w:val="20"/>
                <w:szCs w:val="20"/>
              </w:rPr>
              <w:fldChar w:fldCharType="begin"/>
            </w:r>
            <w:r w:rsidR="00AF5B56" w:rsidRPr="00AF5B56">
              <w:rPr>
                <w:rFonts w:ascii="Arial" w:hAnsi="Arial" w:cs="Arial"/>
                <w:noProof/>
                <w:webHidden/>
                <w:sz w:val="20"/>
                <w:szCs w:val="20"/>
              </w:rPr>
              <w:instrText xml:space="preserve"> PAGEREF _Toc112873736 \h </w:instrText>
            </w:r>
            <w:r w:rsidR="00AF5B56" w:rsidRPr="00AF5B56">
              <w:rPr>
                <w:rFonts w:ascii="Arial" w:hAnsi="Arial" w:cs="Arial"/>
                <w:noProof/>
                <w:webHidden/>
                <w:sz w:val="20"/>
                <w:szCs w:val="20"/>
              </w:rPr>
            </w:r>
            <w:r w:rsidR="00AF5B56" w:rsidRPr="00AF5B56">
              <w:rPr>
                <w:rFonts w:ascii="Arial" w:hAnsi="Arial" w:cs="Arial"/>
                <w:noProof/>
                <w:webHidden/>
                <w:sz w:val="20"/>
                <w:szCs w:val="20"/>
              </w:rPr>
              <w:fldChar w:fldCharType="separate"/>
            </w:r>
            <w:r w:rsidR="00AF5B56" w:rsidRPr="00AF5B56">
              <w:rPr>
                <w:rFonts w:ascii="Arial" w:hAnsi="Arial" w:cs="Arial"/>
                <w:noProof/>
                <w:webHidden/>
                <w:sz w:val="20"/>
                <w:szCs w:val="20"/>
              </w:rPr>
              <w:t>24</w:t>
            </w:r>
            <w:r w:rsidR="00AF5B56" w:rsidRPr="00AF5B56">
              <w:rPr>
                <w:rFonts w:ascii="Arial" w:hAnsi="Arial" w:cs="Arial"/>
                <w:noProof/>
                <w:webHidden/>
                <w:sz w:val="20"/>
                <w:szCs w:val="20"/>
              </w:rPr>
              <w:fldChar w:fldCharType="end"/>
            </w:r>
          </w:hyperlink>
        </w:p>
        <w:p w14:paraId="74348179" w14:textId="22CD1C5A" w:rsidR="00AF5B56" w:rsidRPr="00AF5B56" w:rsidRDefault="006A3C67" w:rsidP="00AF5B56">
          <w:pPr>
            <w:pStyle w:val="TDC1"/>
            <w:spacing w:before="0"/>
            <w:rPr>
              <w:rFonts w:ascii="Arial" w:eastAsiaTheme="minorEastAsia" w:hAnsi="Arial" w:cs="Arial"/>
              <w:noProof/>
              <w:sz w:val="20"/>
              <w:szCs w:val="20"/>
              <w:lang w:eastAsia="es-CO"/>
            </w:rPr>
          </w:pPr>
          <w:hyperlink w:anchor="_Toc112873737" w:history="1">
            <w:r w:rsidR="00AF5B56" w:rsidRPr="00AF5B56">
              <w:rPr>
                <w:rStyle w:val="Hipervnculo"/>
                <w:rFonts w:ascii="Arial" w:hAnsi="Arial" w:cs="Arial"/>
                <w:noProof/>
                <w:sz w:val="20"/>
                <w:szCs w:val="20"/>
              </w:rPr>
              <w:t>8.</w:t>
            </w:r>
            <w:r w:rsidR="00AF5B56" w:rsidRPr="00AF5B56">
              <w:rPr>
                <w:rFonts w:ascii="Arial" w:eastAsiaTheme="minorEastAsia" w:hAnsi="Arial" w:cs="Arial"/>
                <w:noProof/>
                <w:sz w:val="20"/>
                <w:szCs w:val="20"/>
                <w:lang w:eastAsia="es-CO"/>
              </w:rPr>
              <w:tab/>
            </w:r>
            <w:r w:rsidR="00AF5B56" w:rsidRPr="00AF5B56">
              <w:rPr>
                <w:rStyle w:val="Hipervnculo"/>
                <w:rFonts w:ascii="Arial" w:hAnsi="Arial" w:cs="Arial"/>
                <w:noProof/>
                <w:sz w:val="20"/>
                <w:szCs w:val="20"/>
              </w:rPr>
              <w:t>TIEMPO DE EJECUCIÓN (CRONOGRAMA DE ACTIVIDADES)</w:t>
            </w:r>
            <w:r w:rsidR="00AF5B56" w:rsidRPr="00AF5B56">
              <w:rPr>
                <w:rFonts w:ascii="Arial" w:hAnsi="Arial" w:cs="Arial"/>
                <w:noProof/>
                <w:webHidden/>
                <w:sz w:val="20"/>
                <w:szCs w:val="20"/>
              </w:rPr>
              <w:tab/>
            </w:r>
            <w:r w:rsidR="00AF5B56" w:rsidRPr="00AF5B56">
              <w:rPr>
                <w:rFonts w:ascii="Arial" w:hAnsi="Arial" w:cs="Arial"/>
                <w:noProof/>
                <w:webHidden/>
                <w:sz w:val="20"/>
                <w:szCs w:val="20"/>
              </w:rPr>
              <w:fldChar w:fldCharType="begin"/>
            </w:r>
            <w:r w:rsidR="00AF5B56" w:rsidRPr="00AF5B56">
              <w:rPr>
                <w:rFonts w:ascii="Arial" w:hAnsi="Arial" w:cs="Arial"/>
                <w:noProof/>
                <w:webHidden/>
                <w:sz w:val="20"/>
                <w:szCs w:val="20"/>
              </w:rPr>
              <w:instrText xml:space="preserve"> PAGEREF _Toc112873737 \h </w:instrText>
            </w:r>
            <w:r w:rsidR="00AF5B56" w:rsidRPr="00AF5B56">
              <w:rPr>
                <w:rFonts w:ascii="Arial" w:hAnsi="Arial" w:cs="Arial"/>
                <w:noProof/>
                <w:webHidden/>
                <w:sz w:val="20"/>
                <w:szCs w:val="20"/>
              </w:rPr>
            </w:r>
            <w:r w:rsidR="00AF5B56" w:rsidRPr="00AF5B56">
              <w:rPr>
                <w:rFonts w:ascii="Arial" w:hAnsi="Arial" w:cs="Arial"/>
                <w:noProof/>
                <w:webHidden/>
                <w:sz w:val="20"/>
                <w:szCs w:val="20"/>
              </w:rPr>
              <w:fldChar w:fldCharType="separate"/>
            </w:r>
            <w:r w:rsidR="00AF5B56" w:rsidRPr="00AF5B56">
              <w:rPr>
                <w:rFonts w:ascii="Arial" w:hAnsi="Arial" w:cs="Arial"/>
                <w:noProof/>
                <w:webHidden/>
                <w:sz w:val="20"/>
                <w:szCs w:val="20"/>
              </w:rPr>
              <w:t>24</w:t>
            </w:r>
            <w:r w:rsidR="00AF5B56" w:rsidRPr="00AF5B56">
              <w:rPr>
                <w:rFonts w:ascii="Arial" w:hAnsi="Arial" w:cs="Arial"/>
                <w:noProof/>
                <w:webHidden/>
                <w:sz w:val="20"/>
                <w:szCs w:val="20"/>
              </w:rPr>
              <w:fldChar w:fldCharType="end"/>
            </w:r>
          </w:hyperlink>
        </w:p>
        <w:p w14:paraId="1D57F6EB" w14:textId="793206CF" w:rsidR="00AF5B56" w:rsidRPr="00AF5B56" w:rsidRDefault="006A3C67" w:rsidP="00AF5B56">
          <w:pPr>
            <w:pStyle w:val="TDC1"/>
            <w:spacing w:before="0"/>
            <w:rPr>
              <w:rFonts w:ascii="Arial" w:eastAsiaTheme="minorEastAsia" w:hAnsi="Arial" w:cs="Arial"/>
              <w:noProof/>
              <w:sz w:val="20"/>
              <w:szCs w:val="20"/>
              <w:lang w:eastAsia="es-CO"/>
            </w:rPr>
          </w:pPr>
          <w:hyperlink w:anchor="_Toc112873738" w:history="1">
            <w:r w:rsidR="00AF5B56" w:rsidRPr="00AF5B56">
              <w:rPr>
                <w:rStyle w:val="Hipervnculo"/>
                <w:rFonts w:ascii="Arial" w:hAnsi="Arial" w:cs="Arial"/>
                <w:noProof/>
                <w:sz w:val="20"/>
                <w:szCs w:val="20"/>
              </w:rPr>
              <w:t>9.</w:t>
            </w:r>
            <w:r w:rsidR="00AF5B56" w:rsidRPr="00AF5B56">
              <w:rPr>
                <w:rFonts w:ascii="Arial" w:eastAsiaTheme="minorEastAsia" w:hAnsi="Arial" w:cs="Arial"/>
                <w:noProof/>
                <w:sz w:val="20"/>
                <w:szCs w:val="20"/>
                <w:lang w:eastAsia="es-CO"/>
              </w:rPr>
              <w:tab/>
            </w:r>
            <w:r w:rsidR="00AF5B56" w:rsidRPr="00AF5B56">
              <w:rPr>
                <w:rStyle w:val="Hipervnculo"/>
                <w:rFonts w:ascii="Arial" w:hAnsi="Arial" w:cs="Arial"/>
                <w:noProof/>
                <w:sz w:val="20"/>
                <w:szCs w:val="20"/>
              </w:rPr>
              <w:t>RECURSOS</w:t>
            </w:r>
            <w:r w:rsidR="00AF5B56" w:rsidRPr="00AF5B56">
              <w:rPr>
                <w:rFonts w:ascii="Arial" w:hAnsi="Arial" w:cs="Arial"/>
                <w:noProof/>
                <w:webHidden/>
                <w:sz w:val="20"/>
                <w:szCs w:val="20"/>
              </w:rPr>
              <w:tab/>
            </w:r>
            <w:r w:rsidR="00AF5B56" w:rsidRPr="00AF5B56">
              <w:rPr>
                <w:rFonts w:ascii="Arial" w:hAnsi="Arial" w:cs="Arial"/>
                <w:noProof/>
                <w:webHidden/>
                <w:sz w:val="20"/>
                <w:szCs w:val="20"/>
              </w:rPr>
              <w:fldChar w:fldCharType="begin"/>
            </w:r>
            <w:r w:rsidR="00AF5B56" w:rsidRPr="00AF5B56">
              <w:rPr>
                <w:rFonts w:ascii="Arial" w:hAnsi="Arial" w:cs="Arial"/>
                <w:noProof/>
                <w:webHidden/>
                <w:sz w:val="20"/>
                <w:szCs w:val="20"/>
              </w:rPr>
              <w:instrText xml:space="preserve"> PAGEREF _Toc112873738 \h </w:instrText>
            </w:r>
            <w:r w:rsidR="00AF5B56" w:rsidRPr="00AF5B56">
              <w:rPr>
                <w:rFonts w:ascii="Arial" w:hAnsi="Arial" w:cs="Arial"/>
                <w:noProof/>
                <w:webHidden/>
                <w:sz w:val="20"/>
                <w:szCs w:val="20"/>
              </w:rPr>
            </w:r>
            <w:r w:rsidR="00AF5B56" w:rsidRPr="00AF5B56">
              <w:rPr>
                <w:rFonts w:ascii="Arial" w:hAnsi="Arial" w:cs="Arial"/>
                <w:noProof/>
                <w:webHidden/>
                <w:sz w:val="20"/>
                <w:szCs w:val="20"/>
              </w:rPr>
              <w:fldChar w:fldCharType="separate"/>
            </w:r>
            <w:r w:rsidR="00AF5B56" w:rsidRPr="00AF5B56">
              <w:rPr>
                <w:rFonts w:ascii="Arial" w:hAnsi="Arial" w:cs="Arial"/>
                <w:noProof/>
                <w:webHidden/>
                <w:sz w:val="20"/>
                <w:szCs w:val="20"/>
              </w:rPr>
              <w:t>26</w:t>
            </w:r>
            <w:r w:rsidR="00AF5B56" w:rsidRPr="00AF5B56">
              <w:rPr>
                <w:rFonts w:ascii="Arial" w:hAnsi="Arial" w:cs="Arial"/>
                <w:noProof/>
                <w:webHidden/>
                <w:sz w:val="20"/>
                <w:szCs w:val="20"/>
              </w:rPr>
              <w:fldChar w:fldCharType="end"/>
            </w:r>
          </w:hyperlink>
        </w:p>
        <w:p w14:paraId="52A867DE" w14:textId="7FC413C5" w:rsidR="00AF5B56" w:rsidRPr="00AF5B56" w:rsidRDefault="006A3C67" w:rsidP="00AF5B56">
          <w:pPr>
            <w:pStyle w:val="TDC1"/>
            <w:spacing w:before="0"/>
            <w:rPr>
              <w:rFonts w:ascii="Arial" w:eastAsiaTheme="minorEastAsia" w:hAnsi="Arial" w:cs="Arial"/>
              <w:noProof/>
              <w:sz w:val="20"/>
              <w:szCs w:val="20"/>
              <w:lang w:eastAsia="es-CO"/>
            </w:rPr>
          </w:pPr>
          <w:hyperlink w:anchor="_Toc112873739" w:history="1">
            <w:r w:rsidR="00AF5B56" w:rsidRPr="00AF5B56">
              <w:rPr>
                <w:rStyle w:val="Hipervnculo"/>
                <w:rFonts w:ascii="Arial" w:hAnsi="Arial" w:cs="Arial"/>
                <w:noProof/>
                <w:sz w:val="20"/>
                <w:szCs w:val="20"/>
              </w:rPr>
              <w:t>10.</w:t>
            </w:r>
            <w:r w:rsidR="00AF5B56" w:rsidRPr="00AF5B56">
              <w:rPr>
                <w:rFonts w:ascii="Arial" w:eastAsiaTheme="minorEastAsia" w:hAnsi="Arial" w:cs="Arial"/>
                <w:noProof/>
                <w:sz w:val="20"/>
                <w:szCs w:val="20"/>
                <w:lang w:eastAsia="es-CO"/>
              </w:rPr>
              <w:tab/>
            </w:r>
            <w:r w:rsidR="00AF5B56" w:rsidRPr="00AF5B56">
              <w:rPr>
                <w:rStyle w:val="Hipervnculo"/>
                <w:rFonts w:ascii="Arial" w:hAnsi="Arial" w:cs="Arial"/>
                <w:noProof/>
                <w:sz w:val="20"/>
                <w:szCs w:val="20"/>
              </w:rPr>
              <w:t>INDICADORES</w:t>
            </w:r>
            <w:r w:rsidR="00AF5B56" w:rsidRPr="00AF5B56">
              <w:rPr>
                <w:rFonts w:ascii="Arial" w:hAnsi="Arial" w:cs="Arial"/>
                <w:noProof/>
                <w:webHidden/>
                <w:sz w:val="20"/>
                <w:szCs w:val="20"/>
              </w:rPr>
              <w:tab/>
            </w:r>
            <w:r w:rsidR="00AF5B56" w:rsidRPr="00AF5B56">
              <w:rPr>
                <w:rFonts w:ascii="Arial" w:hAnsi="Arial" w:cs="Arial"/>
                <w:noProof/>
                <w:webHidden/>
                <w:sz w:val="20"/>
                <w:szCs w:val="20"/>
              </w:rPr>
              <w:fldChar w:fldCharType="begin"/>
            </w:r>
            <w:r w:rsidR="00AF5B56" w:rsidRPr="00AF5B56">
              <w:rPr>
                <w:rFonts w:ascii="Arial" w:hAnsi="Arial" w:cs="Arial"/>
                <w:noProof/>
                <w:webHidden/>
                <w:sz w:val="20"/>
                <w:szCs w:val="20"/>
              </w:rPr>
              <w:instrText xml:space="preserve"> PAGEREF _Toc112873739 \h </w:instrText>
            </w:r>
            <w:r w:rsidR="00AF5B56" w:rsidRPr="00AF5B56">
              <w:rPr>
                <w:rFonts w:ascii="Arial" w:hAnsi="Arial" w:cs="Arial"/>
                <w:noProof/>
                <w:webHidden/>
                <w:sz w:val="20"/>
                <w:szCs w:val="20"/>
              </w:rPr>
            </w:r>
            <w:r w:rsidR="00AF5B56" w:rsidRPr="00AF5B56">
              <w:rPr>
                <w:rFonts w:ascii="Arial" w:hAnsi="Arial" w:cs="Arial"/>
                <w:noProof/>
                <w:webHidden/>
                <w:sz w:val="20"/>
                <w:szCs w:val="20"/>
              </w:rPr>
              <w:fldChar w:fldCharType="separate"/>
            </w:r>
            <w:r w:rsidR="00AF5B56" w:rsidRPr="00AF5B56">
              <w:rPr>
                <w:rFonts w:ascii="Arial" w:hAnsi="Arial" w:cs="Arial"/>
                <w:noProof/>
                <w:webHidden/>
                <w:sz w:val="20"/>
                <w:szCs w:val="20"/>
              </w:rPr>
              <w:t>30</w:t>
            </w:r>
            <w:r w:rsidR="00AF5B56" w:rsidRPr="00AF5B56">
              <w:rPr>
                <w:rFonts w:ascii="Arial" w:hAnsi="Arial" w:cs="Arial"/>
                <w:noProof/>
                <w:webHidden/>
                <w:sz w:val="20"/>
                <w:szCs w:val="20"/>
              </w:rPr>
              <w:fldChar w:fldCharType="end"/>
            </w:r>
          </w:hyperlink>
        </w:p>
        <w:p w14:paraId="21A588F7" w14:textId="76BB54FF" w:rsidR="00AF5B56" w:rsidRPr="00AF5B56" w:rsidRDefault="006A3C67" w:rsidP="00AF5B56">
          <w:pPr>
            <w:pStyle w:val="TDC1"/>
            <w:spacing w:before="0"/>
            <w:rPr>
              <w:rFonts w:ascii="Arial" w:eastAsiaTheme="minorEastAsia" w:hAnsi="Arial" w:cs="Arial"/>
              <w:noProof/>
              <w:sz w:val="20"/>
              <w:szCs w:val="20"/>
              <w:lang w:eastAsia="es-CO"/>
            </w:rPr>
          </w:pPr>
          <w:hyperlink w:anchor="_Toc112873740" w:history="1">
            <w:r w:rsidR="00AF5B56" w:rsidRPr="00AF5B56">
              <w:rPr>
                <w:rStyle w:val="Hipervnculo"/>
                <w:rFonts w:ascii="Arial" w:hAnsi="Arial" w:cs="Arial"/>
                <w:noProof/>
                <w:sz w:val="20"/>
                <w:szCs w:val="20"/>
              </w:rPr>
              <w:t>11.</w:t>
            </w:r>
            <w:r w:rsidR="00AF5B56" w:rsidRPr="00AF5B56">
              <w:rPr>
                <w:rFonts w:ascii="Arial" w:eastAsiaTheme="minorEastAsia" w:hAnsi="Arial" w:cs="Arial"/>
                <w:noProof/>
                <w:sz w:val="20"/>
                <w:szCs w:val="20"/>
                <w:lang w:eastAsia="es-CO"/>
              </w:rPr>
              <w:tab/>
            </w:r>
            <w:r w:rsidR="00AF5B56" w:rsidRPr="00AF5B56">
              <w:rPr>
                <w:rStyle w:val="Hipervnculo"/>
                <w:rFonts w:ascii="Arial" w:hAnsi="Arial" w:cs="Arial"/>
                <w:noProof/>
                <w:sz w:val="20"/>
                <w:szCs w:val="20"/>
              </w:rPr>
              <w:t>RESPONSABLES DEL PROGRAMA</w:t>
            </w:r>
            <w:r w:rsidR="00AF5B56" w:rsidRPr="00AF5B56">
              <w:rPr>
                <w:rFonts w:ascii="Arial" w:hAnsi="Arial" w:cs="Arial"/>
                <w:noProof/>
                <w:webHidden/>
                <w:sz w:val="20"/>
                <w:szCs w:val="20"/>
              </w:rPr>
              <w:tab/>
            </w:r>
            <w:r w:rsidR="00AF5B56" w:rsidRPr="00AF5B56">
              <w:rPr>
                <w:rFonts w:ascii="Arial" w:hAnsi="Arial" w:cs="Arial"/>
                <w:noProof/>
                <w:webHidden/>
                <w:sz w:val="20"/>
                <w:szCs w:val="20"/>
              </w:rPr>
              <w:fldChar w:fldCharType="begin"/>
            </w:r>
            <w:r w:rsidR="00AF5B56" w:rsidRPr="00AF5B56">
              <w:rPr>
                <w:rFonts w:ascii="Arial" w:hAnsi="Arial" w:cs="Arial"/>
                <w:noProof/>
                <w:webHidden/>
                <w:sz w:val="20"/>
                <w:szCs w:val="20"/>
              </w:rPr>
              <w:instrText xml:space="preserve"> PAGEREF _Toc112873740 \h </w:instrText>
            </w:r>
            <w:r w:rsidR="00AF5B56" w:rsidRPr="00AF5B56">
              <w:rPr>
                <w:rFonts w:ascii="Arial" w:hAnsi="Arial" w:cs="Arial"/>
                <w:noProof/>
                <w:webHidden/>
                <w:sz w:val="20"/>
                <w:szCs w:val="20"/>
              </w:rPr>
            </w:r>
            <w:r w:rsidR="00AF5B56" w:rsidRPr="00AF5B56">
              <w:rPr>
                <w:rFonts w:ascii="Arial" w:hAnsi="Arial" w:cs="Arial"/>
                <w:noProof/>
                <w:webHidden/>
                <w:sz w:val="20"/>
                <w:szCs w:val="20"/>
              </w:rPr>
              <w:fldChar w:fldCharType="separate"/>
            </w:r>
            <w:r w:rsidR="00AF5B56" w:rsidRPr="00AF5B56">
              <w:rPr>
                <w:rFonts w:ascii="Arial" w:hAnsi="Arial" w:cs="Arial"/>
                <w:noProof/>
                <w:webHidden/>
                <w:sz w:val="20"/>
                <w:szCs w:val="20"/>
              </w:rPr>
              <w:t>30</w:t>
            </w:r>
            <w:r w:rsidR="00AF5B56" w:rsidRPr="00AF5B56">
              <w:rPr>
                <w:rFonts w:ascii="Arial" w:hAnsi="Arial" w:cs="Arial"/>
                <w:noProof/>
                <w:webHidden/>
                <w:sz w:val="20"/>
                <w:szCs w:val="20"/>
              </w:rPr>
              <w:fldChar w:fldCharType="end"/>
            </w:r>
          </w:hyperlink>
        </w:p>
        <w:p w14:paraId="668432FC" w14:textId="7B8E7CCE" w:rsidR="00AF5B56" w:rsidRPr="00AF5B56" w:rsidRDefault="006A3C67" w:rsidP="00AF5B56">
          <w:pPr>
            <w:pStyle w:val="TDC1"/>
            <w:spacing w:before="0"/>
            <w:rPr>
              <w:rFonts w:ascii="Arial" w:eastAsiaTheme="minorEastAsia" w:hAnsi="Arial" w:cs="Arial"/>
              <w:noProof/>
              <w:sz w:val="20"/>
              <w:szCs w:val="20"/>
              <w:lang w:eastAsia="es-CO"/>
            </w:rPr>
          </w:pPr>
          <w:hyperlink w:anchor="_Toc112873741" w:history="1">
            <w:r w:rsidR="00AF5B56" w:rsidRPr="00AF5B56">
              <w:rPr>
                <w:rStyle w:val="Hipervnculo"/>
                <w:rFonts w:ascii="Arial" w:hAnsi="Arial" w:cs="Arial"/>
                <w:noProof/>
                <w:sz w:val="20"/>
                <w:szCs w:val="20"/>
              </w:rPr>
              <w:t>12.</w:t>
            </w:r>
            <w:r w:rsidR="00AF5B56" w:rsidRPr="00AF5B56">
              <w:rPr>
                <w:rFonts w:ascii="Arial" w:eastAsiaTheme="minorEastAsia" w:hAnsi="Arial" w:cs="Arial"/>
                <w:noProof/>
                <w:sz w:val="20"/>
                <w:szCs w:val="20"/>
                <w:lang w:eastAsia="es-CO"/>
              </w:rPr>
              <w:tab/>
            </w:r>
            <w:r w:rsidR="00AF5B56" w:rsidRPr="00AF5B56">
              <w:rPr>
                <w:rStyle w:val="Hipervnculo"/>
                <w:rFonts w:ascii="Arial" w:hAnsi="Arial" w:cs="Arial"/>
                <w:noProof/>
                <w:sz w:val="20"/>
                <w:szCs w:val="20"/>
              </w:rPr>
              <w:t>DOCUMENTOS RELACIONADOS</w:t>
            </w:r>
            <w:r w:rsidR="00AF5B56" w:rsidRPr="00AF5B56">
              <w:rPr>
                <w:rFonts w:ascii="Arial" w:hAnsi="Arial" w:cs="Arial"/>
                <w:noProof/>
                <w:webHidden/>
                <w:sz w:val="20"/>
                <w:szCs w:val="20"/>
              </w:rPr>
              <w:tab/>
            </w:r>
            <w:r w:rsidR="00AF5B56" w:rsidRPr="00AF5B56">
              <w:rPr>
                <w:rFonts w:ascii="Arial" w:hAnsi="Arial" w:cs="Arial"/>
                <w:noProof/>
                <w:webHidden/>
                <w:sz w:val="20"/>
                <w:szCs w:val="20"/>
              </w:rPr>
              <w:fldChar w:fldCharType="begin"/>
            </w:r>
            <w:r w:rsidR="00AF5B56" w:rsidRPr="00AF5B56">
              <w:rPr>
                <w:rFonts w:ascii="Arial" w:hAnsi="Arial" w:cs="Arial"/>
                <w:noProof/>
                <w:webHidden/>
                <w:sz w:val="20"/>
                <w:szCs w:val="20"/>
              </w:rPr>
              <w:instrText xml:space="preserve"> PAGEREF _Toc112873741 \h </w:instrText>
            </w:r>
            <w:r w:rsidR="00AF5B56" w:rsidRPr="00AF5B56">
              <w:rPr>
                <w:rFonts w:ascii="Arial" w:hAnsi="Arial" w:cs="Arial"/>
                <w:noProof/>
                <w:webHidden/>
                <w:sz w:val="20"/>
                <w:szCs w:val="20"/>
              </w:rPr>
            </w:r>
            <w:r w:rsidR="00AF5B56" w:rsidRPr="00AF5B56">
              <w:rPr>
                <w:rFonts w:ascii="Arial" w:hAnsi="Arial" w:cs="Arial"/>
                <w:noProof/>
                <w:webHidden/>
                <w:sz w:val="20"/>
                <w:szCs w:val="20"/>
              </w:rPr>
              <w:fldChar w:fldCharType="separate"/>
            </w:r>
            <w:r w:rsidR="00AF5B56" w:rsidRPr="00AF5B56">
              <w:rPr>
                <w:rFonts w:ascii="Arial" w:hAnsi="Arial" w:cs="Arial"/>
                <w:noProof/>
                <w:webHidden/>
                <w:sz w:val="20"/>
                <w:szCs w:val="20"/>
              </w:rPr>
              <w:t>32</w:t>
            </w:r>
            <w:r w:rsidR="00AF5B56" w:rsidRPr="00AF5B56">
              <w:rPr>
                <w:rFonts w:ascii="Arial" w:hAnsi="Arial" w:cs="Arial"/>
                <w:noProof/>
                <w:webHidden/>
                <w:sz w:val="20"/>
                <w:szCs w:val="20"/>
              </w:rPr>
              <w:fldChar w:fldCharType="end"/>
            </w:r>
          </w:hyperlink>
        </w:p>
        <w:p w14:paraId="78A4E3C8" w14:textId="0693672B" w:rsidR="00AF5B56" w:rsidRPr="00AF5B56" w:rsidRDefault="006A3C67" w:rsidP="00AF5B56">
          <w:pPr>
            <w:pStyle w:val="TDC2"/>
            <w:spacing w:before="0"/>
            <w:rPr>
              <w:rFonts w:ascii="Arial" w:eastAsiaTheme="minorEastAsia" w:hAnsi="Arial" w:cs="Arial"/>
              <w:noProof/>
              <w:sz w:val="20"/>
              <w:szCs w:val="20"/>
              <w:lang w:eastAsia="es-CO"/>
            </w:rPr>
          </w:pPr>
          <w:hyperlink w:anchor="_Toc112873742" w:history="1">
            <w:r w:rsidR="00AF5B56" w:rsidRPr="00AF5B56">
              <w:rPr>
                <w:rStyle w:val="Hipervnculo"/>
                <w:rFonts w:ascii="Arial" w:hAnsi="Arial" w:cs="Arial"/>
                <w:noProof/>
                <w:sz w:val="20"/>
                <w:szCs w:val="20"/>
              </w:rPr>
              <w:t>12.1.</w:t>
            </w:r>
            <w:r w:rsidR="00AF5B56" w:rsidRPr="00AF5B56">
              <w:rPr>
                <w:rFonts w:ascii="Arial" w:eastAsiaTheme="minorEastAsia" w:hAnsi="Arial" w:cs="Arial"/>
                <w:noProof/>
                <w:sz w:val="20"/>
                <w:szCs w:val="20"/>
                <w:lang w:eastAsia="es-CO"/>
              </w:rPr>
              <w:tab/>
            </w:r>
            <w:r w:rsidR="00AF5B56" w:rsidRPr="00AF5B56">
              <w:rPr>
                <w:rStyle w:val="Hipervnculo"/>
                <w:rFonts w:ascii="Arial" w:hAnsi="Arial" w:cs="Arial"/>
                <w:noProof/>
                <w:sz w:val="20"/>
                <w:szCs w:val="20"/>
              </w:rPr>
              <w:t>DOCUMENTOS EXTERNOS</w:t>
            </w:r>
            <w:r w:rsidR="00AF5B56" w:rsidRPr="00AF5B56">
              <w:rPr>
                <w:rFonts w:ascii="Arial" w:hAnsi="Arial" w:cs="Arial"/>
                <w:noProof/>
                <w:webHidden/>
                <w:sz w:val="20"/>
                <w:szCs w:val="20"/>
              </w:rPr>
              <w:tab/>
            </w:r>
            <w:r w:rsidR="00AF5B56" w:rsidRPr="00AF5B56">
              <w:rPr>
                <w:rFonts w:ascii="Arial" w:hAnsi="Arial" w:cs="Arial"/>
                <w:noProof/>
                <w:webHidden/>
                <w:sz w:val="20"/>
                <w:szCs w:val="20"/>
              </w:rPr>
              <w:fldChar w:fldCharType="begin"/>
            </w:r>
            <w:r w:rsidR="00AF5B56" w:rsidRPr="00AF5B56">
              <w:rPr>
                <w:rFonts w:ascii="Arial" w:hAnsi="Arial" w:cs="Arial"/>
                <w:noProof/>
                <w:webHidden/>
                <w:sz w:val="20"/>
                <w:szCs w:val="20"/>
              </w:rPr>
              <w:instrText xml:space="preserve"> PAGEREF _Toc112873742 \h </w:instrText>
            </w:r>
            <w:r w:rsidR="00AF5B56" w:rsidRPr="00AF5B56">
              <w:rPr>
                <w:rFonts w:ascii="Arial" w:hAnsi="Arial" w:cs="Arial"/>
                <w:noProof/>
                <w:webHidden/>
                <w:sz w:val="20"/>
                <w:szCs w:val="20"/>
              </w:rPr>
            </w:r>
            <w:r w:rsidR="00AF5B56" w:rsidRPr="00AF5B56">
              <w:rPr>
                <w:rFonts w:ascii="Arial" w:hAnsi="Arial" w:cs="Arial"/>
                <w:noProof/>
                <w:webHidden/>
                <w:sz w:val="20"/>
                <w:szCs w:val="20"/>
              </w:rPr>
              <w:fldChar w:fldCharType="separate"/>
            </w:r>
            <w:r w:rsidR="00AF5B56" w:rsidRPr="00AF5B56">
              <w:rPr>
                <w:rFonts w:ascii="Arial" w:hAnsi="Arial" w:cs="Arial"/>
                <w:noProof/>
                <w:webHidden/>
                <w:sz w:val="20"/>
                <w:szCs w:val="20"/>
              </w:rPr>
              <w:t>32</w:t>
            </w:r>
            <w:r w:rsidR="00AF5B56" w:rsidRPr="00AF5B56">
              <w:rPr>
                <w:rFonts w:ascii="Arial" w:hAnsi="Arial" w:cs="Arial"/>
                <w:noProof/>
                <w:webHidden/>
                <w:sz w:val="20"/>
                <w:szCs w:val="20"/>
              </w:rPr>
              <w:fldChar w:fldCharType="end"/>
            </w:r>
          </w:hyperlink>
        </w:p>
        <w:p w14:paraId="68C3619F" w14:textId="398C0ED1" w:rsidR="00AF5B56" w:rsidRPr="00AF5B56" w:rsidRDefault="006A3C67" w:rsidP="00AF5B56">
          <w:pPr>
            <w:pStyle w:val="TDC1"/>
            <w:spacing w:before="0"/>
            <w:rPr>
              <w:rFonts w:ascii="Arial" w:eastAsiaTheme="minorEastAsia" w:hAnsi="Arial" w:cs="Arial"/>
              <w:noProof/>
              <w:sz w:val="20"/>
              <w:szCs w:val="20"/>
              <w:lang w:eastAsia="es-CO"/>
            </w:rPr>
          </w:pPr>
          <w:hyperlink w:anchor="_Toc112873743" w:history="1">
            <w:r w:rsidR="00AF5B56" w:rsidRPr="00AF5B56">
              <w:rPr>
                <w:rStyle w:val="Hipervnculo"/>
                <w:rFonts w:ascii="Arial" w:hAnsi="Arial" w:cs="Arial"/>
                <w:noProof/>
                <w:sz w:val="20"/>
                <w:szCs w:val="20"/>
              </w:rPr>
              <w:t>13.</w:t>
            </w:r>
            <w:r w:rsidR="00AF5B56" w:rsidRPr="00AF5B56">
              <w:rPr>
                <w:rFonts w:ascii="Arial" w:eastAsiaTheme="minorEastAsia" w:hAnsi="Arial" w:cs="Arial"/>
                <w:noProof/>
                <w:sz w:val="20"/>
                <w:szCs w:val="20"/>
                <w:lang w:eastAsia="es-CO"/>
              </w:rPr>
              <w:tab/>
            </w:r>
            <w:r w:rsidR="00AF5B56" w:rsidRPr="00AF5B56">
              <w:rPr>
                <w:rStyle w:val="Hipervnculo"/>
                <w:rFonts w:ascii="Arial" w:hAnsi="Arial" w:cs="Arial"/>
                <w:noProof/>
                <w:sz w:val="20"/>
                <w:szCs w:val="20"/>
              </w:rPr>
              <w:t>RESUMEN CAMBIOS RESPECTO A LA ANTERIOR VERSIÓN</w:t>
            </w:r>
            <w:r w:rsidR="00AF5B56" w:rsidRPr="00AF5B56">
              <w:rPr>
                <w:rFonts w:ascii="Arial" w:hAnsi="Arial" w:cs="Arial"/>
                <w:noProof/>
                <w:webHidden/>
                <w:sz w:val="20"/>
                <w:szCs w:val="20"/>
              </w:rPr>
              <w:tab/>
            </w:r>
            <w:r w:rsidR="00AF5B56" w:rsidRPr="00AF5B56">
              <w:rPr>
                <w:rFonts w:ascii="Arial" w:hAnsi="Arial" w:cs="Arial"/>
                <w:noProof/>
                <w:webHidden/>
                <w:sz w:val="20"/>
                <w:szCs w:val="20"/>
              </w:rPr>
              <w:fldChar w:fldCharType="begin"/>
            </w:r>
            <w:r w:rsidR="00AF5B56" w:rsidRPr="00AF5B56">
              <w:rPr>
                <w:rFonts w:ascii="Arial" w:hAnsi="Arial" w:cs="Arial"/>
                <w:noProof/>
                <w:webHidden/>
                <w:sz w:val="20"/>
                <w:szCs w:val="20"/>
              </w:rPr>
              <w:instrText xml:space="preserve"> PAGEREF _Toc112873743 \h </w:instrText>
            </w:r>
            <w:r w:rsidR="00AF5B56" w:rsidRPr="00AF5B56">
              <w:rPr>
                <w:rFonts w:ascii="Arial" w:hAnsi="Arial" w:cs="Arial"/>
                <w:noProof/>
                <w:webHidden/>
                <w:sz w:val="20"/>
                <w:szCs w:val="20"/>
              </w:rPr>
            </w:r>
            <w:r w:rsidR="00AF5B56" w:rsidRPr="00AF5B56">
              <w:rPr>
                <w:rFonts w:ascii="Arial" w:hAnsi="Arial" w:cs="Arial"/>
                <w:noProof/>
                <w:webHidden/>
                <w:sz w:val="20"/>
                <w:szCs w:val="20"/>
              </w:rPr>
              <w:fldChar w:fldCharType="separate"/>
            </w:r>
            <w:r w:rsidR="00AF5B56" w:rsidRPr="00AF5B56">
              <w:rPr>
                <w:rFonts w:ascii="Arial" w:hAnsi="Arial" w:cs="Arial"/>
                <w:noProof/>
                <w:webHidden/>
                <w:sz w:val="20"/>
                <w:szCs w:val="20"/>
              </w:rPr>
              <w:t>32</w:t>
            </w:r>
            <w:r w:rsidR="00AF5B56" w:rsidRPr="00AF5B56">
              <w:rPr>
                <w:rFonts w:ascii="Arial" w:hAnsi="Arial" w:cs="Arial"/>
                <w:noProof/>
                <w:webHidden/>
                <w:sz w:val="20"/>
                <w:szCs w:val="20"/>
              </w:rPr>
              <w:fldChar w:fldCharType="end"/>
            </w:r>
          </w:hyperlink>
        </w:p>
        <w:p w14:paraId="4E6EECB4" w14:textId="2A84F53E" w:rsidR="00E92C83" w:rsidRPr="00521C56" w:rsidRDefault="00E92C83" w:rsidP="00AF5B56">
          <w:pPr>
            <w:spacing w:before="0"/>
            <w:ind w:left="0" w:firstLine="0"/>
            <w:rPr>
              <w:rFonts w:ascii="Arial" w:hAnsi="Arial" w:cs="Arial"/>
              <w:sz w:val="24"/>
              <w:szCs w:val="24"/>
            </w:rPr>
          </w:pPr>
          <w:r w:rsidRPr="00AF5B56">
            <w:rPr>
              <w:rFonts w:ascii="Arial" w:hAnsi="Arial" w:cs="Arial"/>
              <w:sz w:val="20"/>
              <w:szCs w:val="20"/>
              <w:lang w:val="es-ES"/>
            </w:rPr>
            <w:fldChar w:fldCharType="end"/>
          </w:r>
        </w:p>
      </w:sdtContent>
    </w:sdt>
    <w:p w14:paraId="133DC990" w14:textId="416BD5E9" w:rsidR="00265474" w:rsidRPr="00521C56" w:rsidRDefault="00265474" w:rsidP="00265474">
      <w:pPr>
        <w:spacing w:before="0" w:after="0"/>
        <w:ind w:left="0" w:firstLine="0"/>
        <w:rPr>
          <w:rFonts w:ascii="Arial" w:eastAsia="Times New Roman" w:hAnsi="Arial" w:cs="Arial"/>
          <w:sz w:val="24"/>
          <w:szCs w:val="24"/>
          <w:lang w:eastAsia="es-CO"/>
        </w:rPr>
      </w:pPr>
    </w:p>
    <w:p w14:paraId="60FA112D" w14:textId="7471DAC3" w:rsidR="00B3090B" w:rsidRPr="00521C56" w:rsidRDefault="00B3090B" w:rsidP="00265474">
      <w:pPr>
        <w:spacing w:before="0" w:after="0"/>
        <w:ind w:left="0" w:firstLine="0"/>
        <w:rPr>
          <w:rFonts w:ascii="Arial" w:eastAsia="Times New Roman" w:hAnsi="Arial" w:cs="Arial"/>
          <w:sz w:val="24"/>
          <w:szCs w:val="24"/>
          <w:lang w:eastAsia="es-CO"/>
        </w:rPr>
      </w:pPr>
    </w:p>
    <w:p w14:paraId="4EE26EDD" w14:textId="070BB8F1" w:rsidR="00B3090B" w:rsidRPr="00521C56" w:rsidRDefault="00B3090B" w:rsidP="00265474">
      <w:pPr>
        <w:spacing w:before="0" w:after="0"/>
        <w:ind w:left="0" w:firstLine="0"/>
        <w:rPr>
          <w:rFonts w:ascii="Arial" w:eastAsia="Times New Roman" w:hAnsi="Arial" w:cs="Arial"/>
          <w:sz w:val="24"/>
          <w:szCs w:val="24"/>
          <w:lang w:eastAsia="es-CO"/>
        </w:rPr>
      </w:pPr>
    </w:p>
    <w:p w14:paraId="67C2A7FA" w14:textId="67A09DE5" w:rsidR="00B3090B" w:rsidRPr="00521C56" w:rsidRDefault="00B3090B" w:rsidP="00265474">
      <w:pPr>
        <w:spacing w:before="0" w:after="0"/>
        <w:ind w:left="0" w:firstLine="0"/>
        <w:rPr>
          <w:rFonts w:ascii="Arial" w:eastAsia="Times New Roman" w:hAnsi="Arial" w:cs="Arial"/>
          <w:sz w:val="24"/>
          <w:szCs w:val="24"/>
          <w:lang w:eastAsia="es-CO"/>
        </w:rPr>
      </w:pPr>
    </w:p>
    <w:p w14:paraId="17D65740" w14:textId="72A6EED5" w:rsidR="00B3090B" w:rsidRDefault="00B3090B" w:rsidP="00265474">
      <w:pPr>
        <w:spacing w:before="0" w:after="0"/>
        <w:ind w:left="0" w:firstLine="0"/>
        <w:rPr>
          <w:rFonts w:ascii="Arial" w:eastAsia="Times New Roman" w:hAnsi="Arial" w:cs="Arial"/>
          <w:sz w:val="24"/>
          <w:szCs w:val="24"/>
          <w:lang w:eastAsia="es-CO"/>
        </w:rPr>
      </w:pPr>
    </w:p>
    <w:p w14:paraId="092567F4" w14:textId="1AB7588B" w:rsidR="00AC329A" w:rsidRDefault="00AC329A">
      <w:pPr>
        <w:spacing w:before="0" w:after="160" w:line="259" w:lineRule="auto"/>
        <w:ind w:left="0" w:firstLine="0"/>
        <w:jc w:val="left"/>
        <w:rPr>
          <w:rFonts w:ascii="Arial" w:eastAsia="Times New Roman" w:hAnsi="Arial" w:cs="Arial"/>
          <w:sz w:val="24"/>
          <w:szCs w:val="24"/>
          <w:lang w:eastAsia="es-CO"/>
        </w:rPr>
      </w:pPr>
      <w:r>
        <w:rPr>
          <w:rFonts w:ascii="Arial" w:eastAsia="Times New Roman" w:hAnsi="Arial" w:cs="Arial"/>
          <w:sz w:val="24"/>
          <w:szCs w:val="24"/>
          <w:lang w:eastAsia="es-CO"/>
        </w:rPr>
        <w:br w:type="page"/>
      </w:r>
    </w:p>
    <w:p w14:paraId="6FBFD683" w14:textId="59450B0E" w:rsidR="0075389A" w:rsidRDefault="0075389A" w:rsidP="00482A62">
      <w:pPr>
        <w:pStyle w:val="Prrafodelista"/>
        <w:numPr>
          <w:ilvl w:val="0"/>
          <w:numId w:val="15"/>
        </w:numPr>
        <w:tabs>
          <w:tab w:val="left" w:pos="284"/>
        </w:tabs>
        <w:spacing w:before="0" w:after="0"/>
        <w:ind w:left="0" w:firstLine="0"/>
        <w:outlineLvl w:val="0"/>
        <w:rPr>
          <w:rFonts w:ascii="Arial" w:hAnsi="Arial" w:cs="Arial"/>
          <w:b/>
          <w:bCs/>
          <w:sz w:val="24"/>
          <w:szCs w:val="24"/>
        </w:rPr>
      </w:pPr>
      <w:bookmarkStart w:id="0" w:name="_Toc112873719"/>
      <w:r>
        <w:rPr>
          <w:rFonts w:ascii="Arial" w:hAnsi="Arial" w:cs="Arial"/>
          <w:b/>
          <w:bCs/>
          <w:sz w:val="24"/>
          <w:szCs w:val="24"/>
        </w:rPr>
        <w:lastRenderedPageBreak/>
        <w:t>OBJETIVO</w:t>
      </w:r>
      <w:bookmarkEnd w:id="0"/>
    </w:p>
    <w:p w14:paraId="48C61092" w14:textId="2F34947D" w:rsidR="0075389A" w:rsidRDefault="0075389A" w:rsidP="00482A62">
      <w:pPr>
        <w:spacing w:before="0" w:after="0"/>
        <w:ind w:left="0" w:firstLine="0"/>
        <w:rPr>
          <w:rFonts w:ascii="Arial" w:hAnsi="Arial" w:cs="Arial"/>
          <w:b/>
          <w:bCs/>
          <w:sz w:val="24"/>
          <w:szCs w:val="24"/>
        </w:rPr>
      </w:pPr>
    </w:p>
    <w:p w14:paraId="2BC6A0B3" w14:textId="77777777" w:rsidR="00321AC9" w:rsidRDefault="00EE228D" w:rsidP="00482A62">
      <w:pPr>
        <w:spacing w:before="0" w:after="0"/>
        <w:ind w:left="0" w:firstLine="0"/>
        <w:rPr>
          <w:rFonts w:ascii="Arial" w:hAnsi="Arial" w:cs="Arial"/>
          <w:sz w:val="24"/>
          <w:szCs w:val="24"/>
        </w:rPr>
      </w:pPr>
      <w:r>
        <w:rPr>
          <w:rFonts w:ascii="Arial" w:hAnsi="Arial" w:cs="Arial"/>
          <w:sz w:val="24"/>
          <w:szCs w:val="24"/>
        </w:rPr>
        <w:t xml:space="preserve">Establecer los lineamientos para </w:t>
      </w:r>
      <w:r w:rsidR="00D25B19">
        <w:rPr>
          <w:rFonts w:ascii="Arial" w:hAnsi="Arial" w:cs="Arial"/>
          <w:sz w:val="24"/>
          <w:szCs w:val="24"/>
        </w:rPr>
        <w:t xml:space="preserve">realizar el </w:t>
      </w:r>
      <w:r>
        <w:rPr>
          <w:rFonts w:ascii="Arial" w:hAnsi="Arial" w:cs="Arial"/>
          <w:sz w:val="24"/>
          <w:szCs w:val="24"/>
        </w:rPr>
        <w:t>monitoreo</w:t>
      </w:r>
      <w:r w:rsidR="00B84986">
        <w:rPr>
          <w:rFonts w:ascii="Arial" w:hAnsi="Arial" w:cs="Arial"/>
          <w:sz w:val="24"/>
          <w:szCs w:val="24"/>
        </w:rPr>
        <w:t>, seguimiento</w:t>
      </w:r>
      <w:r>
        <w:rPr>
          <w:rFonts w:ascii="Arial" w:hAnsi="Arial" w:cs="Arial"/>
          <w:sz w:val="24"/>
          <w:szCs w:val="24"/>
        </w:rPr>
        <w:t xml:space="preserve"> y control de</w:t>
      </w:r>
      <w:r w:rsidR="00D25B19">
        <w:rPr>
          <w:rFonts w:ascii="Arial" w:hAnsi="Arial" w:cs="Arial"/>
          <w:sz w:val="24"/>
          <w:szCs w:val="24"/>
        </w:rPr>
        <w:t xml:space="preserve"> la temperatura, humedad relativa</w:t>
      </w:r>
      <w:r>
        <w:rPr>
          <w:rFonts w:ascii="Arial" w:hAnsi="Arial" w:cs="Arial"/>
          <w:sz w:val="24"/>
          <w:szCs w:val="24"/>
        </w:rPr>
        <w:t xml:space="preserve">, </w:t>
      </w:r>
      <w:r w:rsidR="00D25B19">
        <w:rPr>
          <w:rFonts w:ascii="Arial" w:hAnsi="Arial" w:cs="Arial"/>
          <w:sz w:val="24"/>
          <w:szCs w:val="24"/>
        </w:rPr>
        <w:t xml:space="preserve">iluminancia, </w:t>
      </w:r>
      <w:r>
        <w:rPr>
          <w:rFonts w:ascii="Arial" w:hAnsi="Arial" w:cs="Arial"/>
          <w:sz w:val="24"/>
          <w:szCs w:val="24"/>
        </w:rPr>
        <w:t>contaminantes atmosféricos y biológicos en los espacios de almacenamiento documental de la Entidad.</w:t>
      </w:r>
      <w:r w:rsidR="00482A62">
        <w:rPr>
          <w:rFonts w:ascii="Arial" w:hAnsi="Arial" w:cs="Arial"/>
          <w:sz w:val="24"/>
          <w:szCs w:val="24"/>
        </w:rPr>
        <w:t xml:space="preserve"> </w:t>
      </w:r>
    </w:p>
    <w:p w14:paraId="3C3C5476" w14:textId="77777777" w:rsidR="00321AC9" w:rsidRDefault="00321AC9" w:rsidP="00482A62">
      <w:pPr>
        <w:spacing w:before="0" w:after="0"/>
        <w:ind w:left="0" w:firstLine="0"/>
        <w:rPr>
          <w:rFonts w:ascii="Arial" w:hAnsi="Arial" w:cs="Arial"/>
          <w:sz w:val="24"/>
          <w:szCs w:val="24"/>
        </w:rPr>
      </w:pPr>
    </w:p>
    <w:p w14:paraId="6130F05F" w14:textId="4EEBE45D" w:rsidR="00B929E8" w:rsidRPr="00EE228D" w:rsidRDefault="00482A62" w:rsidP="00482A62">
      <w:pPr>
        <w:spacing w:before="0" w:after="0"/>
        <w:ind w:left="0" w:firstLine="0"/>
        <w:rPr>
          <w:rFonts w:ascii="Arial" w:hAnsi="Arial" w:cs="Arial"/>
          <w:sz w:val="24"/>
          <w:szCs w:val="24"/>
        </w:rPr>
      </w:pPr>
      <w:r>
        <w:rPr>
          <w:rFonts w:ascii="Arial" w:hAnsi="Arial" w:cs="Arial"/>
          <w:sz w:val="24"/>
          <w:szCs w:val="24"/>
        </w:rPr>
        <w:t xml:space="preserve">Y </w:t>
      </w:r>
      <w:r w:rsidR="00B929E8">
        <w:rPr>
          <w:rFonts w:ascii="Arial" w:hAnsi="Arial" w:cs="Arial"/>
          <w:sz w:val="24"/>
          <w:szCs w:val="24"/>
        </w:rPr>
        <w:t xml:space="preserve">establecer las acciones para el monitoreo y control de condiciones ambientales cuando se requiera realizar adecuaciones en </w:t>
      </w:r>
      <w:r w:rsidR="00B56A66">
        <w:rPr>
          <w:rFonts w:ascii="Arial" w:hAnsi="Arial" w:cs="Arial"/>
          <w:sz w:val="24"/>
          <w:szCs w:val="24"/>
        </w:rPr>
        <w:t xml:space="preserve">los </w:t>
      </w:r>
      <w:r w:rsidR="00B929E8">
        <w:rPr>
          <w:rFonts w:ascii="Arial" w:hAnsi="Arial" w:cs="Arial"/>
          <w:sz w:val="24"/>
          <w:szCs w:val="24"/>
        </w:rPr>
        <w:t xml:space="preserve">espacios y/o depósitos de archivo, las cuales se deben articular con </w:t>
      </w:r>
      <w:r w:rsidR="00D25B19">
        <w:rPr>
          <w:rFonts w:ascii="Arial" w:hAnsi="Arial" w:cs="Arial"/>
          <w:sz w:val="24"/>
          <w:szCs w:val="24"/>
        </w:rPr>
        <w:t>el G</w:t>
      </w:r>
      <w:r w:rsidR="00311DF8">
        <w:rPr>
          <w:rFonts w:ascii="Arial" w:hAnsi="Arial" w:cs="Arial"/>
          <w:sz w:val="24"/>
          <w:szCs w:val="24"/>
        </w:rPr>
        <w:t>TSA</w:t>
      </w:r>
      <w:r w:rsidR="001E0D84">
        <w:rPr>
          <w:rFonts w:ascii="Arial" w:hAnsi="Arial" w:cs="Arial"/>
          <w:sz w:val="24"/>
          <w:szCs w:val="24"/>
        </w:rPr>
        <w:t>Y</w:t>
      </w:r>
      <w:r w:rsidR="00311DF8">
        <w:rPr>
          <w:rFonts w:ascii="Arial" w:hAnsi="Arial" w:cs="Arial"/>
          <w:sz w:val="24"/>
          <w:szCs w:val="24"/>
        </w:rPr>
        <w:t>RF</w:t>
      </w:r>
      <w:r w:rsidR="00D25B19">
        <w:rPr>
          <w:rFonts w:ascii="Arial" w:hAnsi="Arial" w:cs="Arial"/>
          <w:sz w:val="24"/>
          <w:szCs w:val="24"/>
        </w:rPr>
        <w:t xml:space="preserve">, </w:t>
      </w:r>
      <w:r w:rsidR="00B929E8">
        <w:rPr>
          <w:rFonts w:ascii="Arial" w:hAnsi="Arial" w:cs="Arial"/>
          <w:sz w:val="24"/>
          <w:szCs w:val="24"/>
        </w:rPr>
        <w:t>conforme con la normativa vigente aplicable.</w:t>
      </w:r>
    </w:p>
    <w:p w14:paraId="4FEE6D56" w14:textId="77777777" w:rsidR="0075389A" w:rsidRPr="0075389A" w:rsidRDefault="0075389A" w:rsidP="0075389A">
      <w:pPr>
        <w:spacing w:before="0" w:after="0"/>
        <w:ind w:left="360" w:firstLine="0"/>
        <w:rPr>
          <w:rFonts w:ascii="Arial" w:hAnsi="Arial" w:cs="Arial"/>
          <w:sz w:val="24"/>
          <w:szCs w:val="24"/>
        </w:rPr>
      </w:pPr>
    </w:p>
    <w:p w14:paraId="1C2F56D6" w14:textId="4C4D610E" w:rsidR="0075389A" w:rsidRDefault="0075389A" w:rsidP="00482A62">
      <w:pPr>
        <w:pStyle w:val="Prrafodelista"/>
        <w:numPr>
          <w:ilvl w:val="0"/>
          <w:numId w:val="15"/>
        </w:numPr>
        <w:tabs>
          <w:tab w:val="left" w:pos="284"/>
        </w:tabs>
        <w:spacing w:before="0" w:after="0"/>
        <w:ind w:left="0" w:firstLine="0"/>
        <w:outlineLvl w:val="0"/>
        <w:rPr>
          <w:rFonts w:ascii="Arial" w:hAnsi="Arial" w:cs="Arial"/>
          <w:b/>
          <w:bCs/>
          <w:sz w:val="24"/>
          <w:szCs w:val="24"/>
        </w:rPr>
      </w:pPr>
      <w:bookmarkStart w:id="1" w:name="_Toc112873720"/>
      <w:r>
        <w:rPr>
          <w:rFonts w:ascii="Arial" w:hAnsi="Arial" w:cs="Arial"/>
          <w:b/>
          <w:bCs/>
          <w:sz w:val="24"/>
          <w:szCs w:val="24"/>
        </w:rPr>
        <w:t>ALCANCE</w:t>
      </w:r>
      <w:bookmarkEnd w:id="1"/>
    </w:p>
    <w:p w14:paraId="4F913DB6" w14:textId="20FC62F6" w:rsidR="00EE228D" w:rsidRDefault="00EE228D" w:rsidP="00482A62">
      <w:pPr>
        <w:spacing w:before="0" w:after="0"/>
        <w:ind w:left="0" w:firstLine="0"/>
        <w:rPr>
          <w:rFonts w:ascii="Arial" w:hAnsi="Arial" w:cs="Arial"/>
          <w:b/>
          <w:bCs/>
          <w:sz w:val="24"/>
          <w:szCs w:val="24"/>
        </w:rPr>
      </w:pPr>
    </w:p>
    <w:p w14:paraId="0D6D4885" w14:textId="1FCF09A8" w:rsidR="00EE228D" w:rsidRDefault="00EE228D" w:rsidP="00482A62">
      <w:pPr>
        <w:spacing w:before="0" w:after="0"/>
        <w:ind w:left="0" w:firstLine="0"/>
        <w:rPr>
          <w:rFonts w:ascii="Arial" w:hAnsi="Arial" w:cs="Arial"/>
          <w:sz w:val="24"/>
          <w:szCs w:val="24"/>
        </w:rPr>
      </w:pPr>
      <w:r>
        <w:rPr>
          <w:rFonts w:ascii="Arial" w:hAnsi="Arial" w:cs="Arial"/>
          <w:sz w:val="24"/>
          <w:szCs w:val="24"/>
        </w:rPr>
        <w:t>Este programa aplica a tod</w:t>
      </w:r>
      <w:r w:rsidR="00D25B19">
        <w:rPr>
          <w:rFonts w:ascii="Arial" w:hAnsi="Arial" w:cs="Arial"/>
          <w:sz w:val="24"/>
          <w:szCs w:val="24"/>
        </w:rPr>
        <w:t>o</w:t>
      </w:r>
      <w:r>
        <w:rPr>
          <w:rFonts w:ascii="Arial" w:hAnsi="Arial" w:cs="Arial"/>
          <w:sz w:val="24"/>
          <w:szCs w:val="24"/>
        </w:rPr>
        <w:t>s l</w:t>
      </w:r>
      <w:r w:rsidR="00D25B19">
        <w:rPr>
          <w:rFonts w:ascii="Arial" w:hAnsi="Arial" w:cs="Arial"/>
          <w:sz w:val="24"/>
          <w:szCs w:val="24"/>
        </w:rPr>
        <w:t xml:space="preserve">os archivos de gestión y </w:t>
      </w:r>
      <w:r>
        <w:rPr>
          <w:rFonts w:ascii="Arial" w:hAnsi="Arial" w:cs="Arial"/>
          <w:sz w:val="24"/>
          <w:szCs w:val="24"/>
        </w:rPr>
        <w:t xml:space="preserve">depósitos de archivo donde </w:t>
      </w:r>
      <w:r w:rsidR="00B84986">
        <w:rPr>
          <w:rFonts w:ascii="Arial" w:hAnsi="Arial" w:cs="Arial"/>
          <w:sz w:val="24"/>
          <w:szCs w:val="24"/>
        </w:rPr>
        <w:t>se almacen</w:t>
      </w:r>
      <w:r w:rsidR="00D25B19">
        <w:rPr>
          <w:rFonts w:ascii="Arial" w:hAnsi="Arial" w:cs="Arial"/>
          <w:sz w:val="24"/>
          <w:szCs w:val="24"/>
        </w:rPr>
        <w:t>a</w:t>
      </w:r>
      <w:r w:rsidR="00B84986">
        <w:rPr>
          <w:rFonts w:ascii="Arial" w:hAnsi="Arial" w:cs="Arial"/>
          <w:sz w:val="24"/>
          <w:szCs w:val="24"/>
        </w:rPr>
        <w:t xml:space="preserve">n y </w:t>
      </w:r>
      <w:r w:rsidR="00D25B19">
        <w:rPr>
          <w:rFonts w:ascii="Arial" w:hAnsi="Arial" w:cs="Arial"/>
          <w:sz w:val="24"/>
          <w:szCs w:val="24"/>
        </w:rPr>
        <w:t xml:space="preserve">se </w:t>
      </w:r>
      <w:r w:rsidR="00B84986">
        <w:rPr>
          <w:rFonts w:ascii="Arial" w:hAnsi="Arial" w:cs="Arial"/>
          <w:sz w:val="24"/>
          <w:szCs w:val="24"/>
        </w:rPr>
        <w:t>custodi</w:t>
      </w:r>
      <w:r w:rsidR="00D25B19">
        <w:rPr>
          <w:rFonts w:ascii="Arial" w:hAnsi="Arial" w:cs="Arial"/>
          <w:sz w:val="24"/>
          <w:szCs w:val="24"/>
        </w:rPr>
        <w:t>a</w:t>
      </w:r>
      <w:r w:rsidR="00B84986">
        <w:rPr>
          <w:rFonts w:ascii="Arial" w:hAnsi="Arial" w:cs="Arial"/>
          <w:sz w:val="24"/>
          <w:szCs w:val="24"/>
        </w:rPr>
        <w:t>n los documentos</w:t>
      </w:r>
      <w:r w:rsidR="00B14EF8">
        <w:rPr>
          <w:rFonts w:ascii="Arial" w:hAnsi="Arial" w:cs="Arial"/>
          <w:sz w:val="24"/>
          <w:szCs w:val="24"/>
        </w:rPr>
        <w:t xml:space="preserve"> </w:t>
      </w:r>
      <w:r w:rsidR="00B84986">
        <w:rPr>
          <w:rFonts w:ascii="Arial" w:hAnsi="Arial" w:cs="Arial"/>
          <w:sz w:val="24"/>
          <w:szCs w:val="24"/>
        </w:rPr>
        <w:t>de la Superintendencia de Industria y Comercio</w:t>
      </w:r>
      <w:r w:rsidR="00B14EF8">
        <w:rPr>
          <w:rFonts w:ascii="Arial" w:hAnsi="Arial" w:cs="Arial"/>
          <w:sz w:val="24"/>
          <w:szCs w:val="24"/>
        </w:rPr>
        <w:t>, ubicados en la sede principal, sede alterna, depósitos industriales de archivo y Casas de la R</w:t>
      </w:r>
      <w:r w:rsidR="00311DF8">
        <w:rPr>
          <w:rFonts w:ascii="Arial" w:hAnsi="Arial" w:cs="Arial"/>
          <w:sz w:val="24"/>
          <w:szCs w:val="24"/>
        </w:rPr>
        <w:t>NPC</w:t>
      </w:r>
      <w:r w:rsidR="00B14EF8">
        <w:rPr>
          <w:rFonts w:ascii="Arial" w:hAnsi="Arial" w:cs="Arial"/>
          <w:sz w:val="24"/>
          <w:szCs w:val="24"/>
        </w:rPr>
        <w:t>.</w:t>
      </w:r>
    </w:p>
    <w:p w14:paraId="403759EA" w14:textId="26813CB4" w:rsidR="00D9032A" w:rsidRDefault="00D9032A" w:rsidP="00EE228D">
      <w:pPr>
        <w:spacing w:before="0" w:after="0"/>
        <w:ind w:left="360" w:firstLine="0"/>
        <w:rPr>
          <w:rFonts w:ascii="Arial" w:hAnsi="Arial" w:cs="Arial"/>
          <w:sz w:val="24"/>
          <w:szCs w:val="24"/>
        </w:rPr>
      </w:pPr>
    </w:p>
    <w:p w14:paraId="6453A8D4" w14:textId="21572543" w:rsidR="0075389A" w:rsidRDefault="0075389A" w:rsidP="00F92D1F">
      <w:pPr>
        <w:pStyle w:val="Prrafodelista"/>
        <w:numPr>
          <w:ilvl w:val="0"/>
          <w:numId w:val="15"/>
        </w:numPr>
        <w:spacing w:before="0" w:after="0"/>
        <w:outlineLvl w:val="0"/>
        <w:rPr>
          <w:rFonts w:ascii="Arial" w:hAnsi="Arial" w:cs="Arial"/>
          <w:b/>
          <w:bCs/>
          <w:sz w:val="24"/>
          <w:szCs w:val="24"/>
        </w:rPr>
      </w:pPr>
      <w:bookmarkStart w:id="2" w:name="_Toc112873721"/>
      <w:r>
        <w:rPr>
          <w:rFonts w:ascii="Arial" w:hAnsi="Arial" w:cs="Arial"/>
          <w:b/>
          <w:bCs/>
          <w:sz w:val="24"/>
          <w:szCs w:val="24"/>
        </w:rPr>
        <w:t xml:space="preserve">PROBLEMAS </w:t>
      </w:r>
      <w:r w:rsidR="00D60590">
        <w:rPr>
          <w:rFonts w:ascii="Arial" w:hAnsi="Arial" w:cs="Arial"/>
          <w:b/>
          <w:bCs/>
          <w:sz w:val="24"/>
          <w:szCs w:val="24"/>
        </w:rPr>
        <w:t>A</w:t>
      </w:r>
      <w:r>
        <w:rPr>
          <w:rFonts w:ascii="Arial" w:hAnsi="Arial" w:cs="Arial"/>
          <w:b/>
          <w:bCs/>
          <w:sz w:val="24"/>
          <w:szCs w:val="24"/>
        </w:rPr>
        <w:t xml:space="preserve"> SOLUCIONAR</w:t>
      </w:r>
      <w:bookmarkEnd w:id="2"/>
    </w:p>
    <w:p w14:paraId="13834D1F" w14:textId="7BFDC40D" w:rsidR="00EE228D" w:rsidRDefault="00EE228D" w:rsidP="00EE228D">
      <w:pPr>
        <w:spacing w:before="0" w:after="0"/>
        <w:ind w:left="360" w:firstLine="0"/>
        <w:rPr>
          <w:rFonts w:ascii="Arial" w:hAnsi="Arial" w:cs="Arial"/>
          <w:b/>
          <w:bCs/>
          <w:sz w:val="24"/>
          <w:szCs w:val="24"/>
        </w:rPr>
      </w:pPr>
    </w:p>
    <w:p w14:paraId="792EFC71" w14:textId="44B73FB4" w:rsidR="00F7763B" w:rsidRPr="00F7763B" w:rsidRDefault="00F7763B" w:rsidP="001263ED">
      <w:pPr>
        <w:pStyle w:val="Prrafodelista"/>
        <w:numPr>
          <w:ilvl w:val="0"/>
          <w:numId w:val="43"/>
        </w:numPr>
        <w:spacing w:before="0" w:after="0"/>
        <w:rPr>
          <w:rFonts w:ascii="Arial" w:hAnsi="Arial" w:cs="Arial"/>
          <w:b/>
          <w:bCs/>
          <w:sz w:val="24"/>
          <w:szCs w:val="24"/>
        </w:rPr>
      </w:pPr>
      <w:r>
        <w:rPr>
          <w:rFonts w:ascii="Arial" w:hAnsi="Arial" w:cs="Arial"/>
          <w:sz w:val="24"/>
          <w:szCs w:val="24"/>
        </w:rPr>
        <w:t>En la toma de datos de temperatura y humedad relativa no se tienen en cuenta los valores que pueden presentarse en la noche y en la madrugada de cada día, por lo tanto, se presenta sesgo en el análisis de la información obtenida.</w:t>
      </w:r>
    </w:p>
    <w:p w14:paraId="41B3B8A8" w14:textId="1CB3029D" w:rsidR="0019639F" w:rsidRPr="00482A62" w:rsidRDefault="00F7763B" w:rsidP="001263ED">
      <w:pPr>
        <w:pStyle w:val="Prrafodelista"/>
        <w:numPr>
          <w:ilvl w:val="0"/>
          <w:numId w:val="43"/>
        </w:numPr>
        <w:spacing w:before="0" w:after="0"/>
        <w:rPr>
          <w:rFonts w:ascii="Arial" w:hAnsi="Arial" w:cs="Arial"/>
          <w:b/>
          <w:bCs/>
          <w:sz w:val="24"/>
          <w:szCs w:val="24"/>
        </w:rPr>
      </w:pPr>
      <w:r>
        <w:rPr>
          <w:rFonts w:ascii="Arial" w:hAnsi="Arial" w:cs="Arial"/>
          <w:sz w:val="24"/>
          <w:szCs w:val="24"/>
        </w:rPr>
        <w:t>En l</w:t>
      </w:r>
      <w:r w:rsidR="00B14EF8">
        <w:rPr>
          <w:rFonts w:ascii="Arial" w:hAnsi="Arial" w:cs="Arial"/>
          <w:sz w:val="24"/>
          <w:szCs w:val="24"/>
        </w:rPr>
        <w:t xml:space="preserve">os archivos de gestión </w:t>
      </w:r>
      <w:r>
        <w:rPr>
          <w:rFonts w:ascii="Arial" w:hAnsi="Arial" w:cs="Arial"/>
          <w:sz w:val="24"/>
          <w:szCs w:val="24"/>
        </w:rPr>
        <w:t>y</w:t>
      </w:r>
      <w:r w:rsidR="00B14EF8">
        <w:rPr>
          <w:rFonts w:ascii="Arial" w:hAnsi="Arial" w:cs="Arial"/>
          <w:sz w:val="24"/>
          <w:szCs w:val="24"/>
        </w:rPr>
        <w:t xml:space="preserve"> en los</w:t>
      </w:r>
      <w:r>
        <w:rPr>
          <w:rFonts w:ascii="Arial" w:hAnsi="Arial" w:cs="Arial"/>
          <w:sz w:val="24"/>
          <w:szCs w:val="24"/>
        </w:rPr>
        <w:t xml:space="preserve"> depósitos de archivo no se realiza </w:t>
      </w:r>
      <w:r w:rsidR="0019639F">
        <w:rPr>
          <w:rFonts w:ascii="Arial" w:hAnsi="Arial" w:cs="Arial"/>
          <w:sz w:val="24"/>
          <w:szCs w:val="24"/>
        </w:rPr>
        <w:t xml:space="preserve">el monitoreo, seguimiento y control </w:t>
      </w:r>
      <w:r>
        <w:rPr>
          <w:rFonts w:ascii="Arial" w:hAnsi="Arial" w:cs="Arial"/>
          <w:sz w:val="24"/>
          <w:szCs w:val="24"/>
        </w:rPr>
        <w:t>de la iluminancia</w:t>
      </w:r>
      <w:r w:rsidR="0019639F">
        <w:rPr>
          <w:rFonts w:ascii="Arial" w:hAnsi="Arial" w:cs="Arial"/>
          <w:sz w:val="24"/>
          <w:szCs w:val="24"/>
        </w:rPr>
        <w:t>.</w:t>
      </w:r>
    </w:p>
    <w:p w14:paraId="5EBE4EA5" w14:textId="70456DC4" w:rsidR="00F7763B" w:rsidRPr="0019639F" w:rsidRDefault="00B14EF8" w:rsidP="001263ED">
      <w:pPr>
        <w:pStyle w:val="Prrafodelista"/>
        <w:numPr>
          <w:ilvl w:val="0"/>
          <w:numId w:val="43"/>
        </w:numPr>
        <w:spacing w:before="0" w:after="0"/>
        <w:rPr>
          <w:rFonts w:ascii="Arial" w:hAnsi="Arial" w:cs="Arial"/>
          <w:b/>
          <w:bCs/>
          <w:sz w:val="24"/>
          <w:szCs w:val="24"/>
        </w:rPr>
      </w:pPr>
      <w:r>
        <w:rPr>
          <w:rFonts w:ascii="Arial" w:hAnsi="Arial" w:cs="Arial"/>
          <w:sz w:val="24"/>
          <w:szCs w:val="24"/>
        </w:rPr>
        <w:t xml:space="preserve">En los archivos de gestión y en los depósitos de archivo </w:t>
      </w:r>
      <w:r w:rsidR="0019639F" w:rsidRPr="0019639F">
        <w:rPr>
          <w:rFonts w:ascii="Arial" w:hAnsi="Arial" w:cs="Arial"/>
          <w:sz w:val="24"/>
          <w:szCs w:val="24"/>
        </w:rPr>
        <w:t>no se realiza el monitoreo, seguimiento y control de contaminantes atmosféricos ni biológicos.</w:t>
      </w:r>
    </w:p>
    <w:p w14:paraId="7AAB774E" w14:textId="77777777" w:rsidR="0019639F" w:rsidRPr="0019639F" w:rsidRDefault="0019639F" w:rsidP="0019639F">
      <w:pPr>
        <w:pStyle w:val="Prrafodelista"/>
        <w:rPr>
          <w:rFonts w:ascii="Arial" w:hAnsi="Arial" w:cs="Arial"/>
          <w:b/>
          <w:bCs/>
          <w:sz w:val="24"/>
          <w:szCs w:val="24"/>
        </w:rPr>
      </w:pPr>
    </w:p>
    <w:p w14:paraId="6615296F" w14:textId="011D0CF3" w:rsidR="005D15FF" w:rsidRDefault="005D15FF" w:rsidP="00482A62">
      <w:pPr>
        <w:pStyle w:val="Prrafodelista"/>
        <w:numPr>
          <w:ilvl w:val="0"/>
          <w:numId w:val="15"/>
        </w:numPr>
        <w:spacing w:before="0" w:after="0"/>
        <w:ind w:left="284" w:hanging="284"/>
        <w:outlineLvl w:val="0"/>
        <w:rPr>
          <w:rFonts w:ascii="Arial" w:hAnsi="Arial" w:cs="Arial"/>
          <w:b/>
          <w:bCs/>
          <w:sz w:val="24"/>
          <w:szCs w:val="24"/>
        </w:rPr>
      </w:pPr>
      <w:bookmarkStart w:id="3" w:name="_Toc112873722"/>
      <w:r>
        <w:rPr>
          <w:rFonts w:ascii="Arial" w:hAnsi="Arial" w:cs="Arial"/>
          <w:b/>
          <w:bCs/>
          <w:sz w:val="24"/>
          <w:szCs w:val="24"/>
        </w:rPr>
        <w:t>GLOSARIO</w:t>
      </w:r>
      <w:bookmarkEnd w:id="3"/>
    </w:p>
    <w:p w14:paraId="086969FD" w14:textId="77777777" w:rsidR="007E32A8" w:rsidRDefault="007E32A8" w:rsidP="00F10D56">
      <w:pPr>
        <w:spacing w:before="0" w:after="0"/>
        <w:ind w:left="0" w:firstLine="0"/>
        <w:rPr>
          <w:rFonts w:ascii="Arial" w:hAnsi="Arial" w:cs="Arial"/>
          <w:b/>
          <w:sz w:val="24"/>
          <w:szCs w:val="24"/>
          <w:lang w:eastAsia="es-CO"/>
        </w:rPr>
      </w:pPr>
    </w:p>
    <w:p w14:paraId="2B8F50F9" w14:textId="2C3500B8" w:rsidR="00DA2EFA" w:rsidRPr="001263ED" w:rsidRDefault="005D15FF" w:rsidP="00F10D56">
      <w:pPr>
        <w:spacing w:before="0" w:after="0"/>
        <w:ind w:left="0" w:firstLine="0"/>
        <w:rPr>
          <w:rFonts w:ascii="Arial" w:hAnsi="Arial" w:cs="Arial"/>
          <w:bCs/>
          <w:sz w:val="24"/>
          <w:szCs w:val="24"/>
          <w:lang w:eastAsia="es-CO"/>
        </w:rPr>
      </w:pPr>
      <w:r w:rsidRPr="001263ED">
        <w:rPr>
          <w:rFonts w:ascii="Arial" w:hAnsi="Arial" w:cs="Arial"/>
          <w:bCs/>
          <w:sz w:val="24"/>
          <w:szCs w:val="24"/>
          <w:lang w:eastAsia="es-CO"/>
        </w:rPr>
        <w:t>AGN: Archivo General de la Nación.</w:t>
      </w:r>
    </w:p>
    <w:p w14:paraId="41804606" w14:textId="77777777" w:rsidR="00DA2EFA" w:rsidRPr="001263ED" w:rsidRDefault="00DA2EFA" w:rsidP="00F10D56">
      <w:pPr>
        <w:spacing w:after="0"/>
        <w:ind w:left="0" w:firstLine="0"/>
        <w:rPr>
          <w:rFonts w:ascii="Arial" w:hAnsi="Arial" w:cs="Arial"/>
          <w:bCs/>
          <w:sz w:val="24"/>
          <w:szCs w:val="24"/>
          <w:lang w:eastAsia="es-CO"/>
        </w:rPr>
      </w:pPr>
      <w:r w:rsidRPr="001263ED">
        <w:rPr>
          <w:rFonts w:ascii="Arial" w:hAnsi="Arial" w:cs="Arial"/>
          <w:bCs/>
          <w:sz w:val="24"/>
          <w:szCs w:val="24"/>
          <w:lang w:eastAsia="es-CO"/>
        </w:rPr>
        <w:t xml:space="preserve">ARANDA: Es una herramienta que permite gestionar diferentes procesos de su negocio a través de una misma consola y dar soporte a diferentes tipos de casos como: solicitudes, requerimientos de servicio, incidentes, problemas y cambios. Ofrece versatilidad para el registro y seguimiento de casos por parte del usuario a través de la plataforma web de usuario final, permitiendo la autogestión de casos con la base de conocimientos o el registro de una nueva solicitud. Acogida como único medio para atender solicitudes de los servicios administrativos de los funcionarios y contratistas de la SIC. </w:t>
      </w:r>
      <w:hyperlink r:id="rId10" w:history="1">
        <w:r w:rsidRPr="001263ED">
          <w:rPr>
            <w:rStyle w:val="Hipervnculo"/>
            <w:rFonts w:ascii="Arial" w:hAnsi="Arial" w:cs="Arial"/>
            <w:bCs/>
            <w:sz w:val="24"/>
            <w:szCs w:val="24"/>
            <w:lang w:eastAsia="es-CO"/>
          </w:rPr>
          <w:t>http://arandasoft.com/aranda-service-desk-old/</w:t>
        </w:r>
      </w:hyperlink>
    </w:p>
    <w:p w14:paraId="56522187" w14:textId="27DD206B" w:rsidR="005D15FF" w:rsidRPr="001263ED" w:rsidRDefault="005D15FF" w:rsidP="00F10D56">
      <w:pPr>
        <w:spacing w:before="0" w:after="0"/>
        <w:ind w:left="0" w:firstLine="0"/>
        <w:rPr>
          <w:rFonts w:ascii="Arial" w:hAnsi="Arial" w:cs="Arial"/>
          <w:bCs/>
          <w:sz w:val="24"/>
          <w:szCs w:val="24"/>
          <w:lang w:eastAsia="es-CO"/>
        </w:rPr>
      </w:pPr>
    </w:p>
    <w:p w14:paraId="7C587D3E" w14:textId="2CA46EBD" w:rsidR="005D15FF" w:rsidRPr="001263ED" w:rsidRDefault="000042E4" w:rsidP="00F10D56">
      <w:pPr>
        <w:spacing w:before="0" w:after="0"/>
        <w:ind w:left="0" w:firstLine="0"/>
        <w:rPr>
          <w:rFonts w:ascii="Arial" w:hAnsi="Arial" w:cs="Arial"/>
          <w:bCs/>
          <w:sz w:val="24"/>
          <w:szCs w:val="24"/>
        </w:rPr>
      </w:pPr>
      <w:r w:rsidRPr="001263ED">
        <w:rPr>
          <w:rFonts w:ascii="Arial" w:hAnsi="Arial" w:cs="Arial"/>
          <w:bCs/>
          <w:sz w:val="24"/>
          <w:szCs w:val="24"/>
        </w:rPr>
        <w:lastRenderedPageBreak/>
        <w:t>BIODETERIORO</w:t>
      </w:r>
      <w:r w:rsidR="005D15FF" w:rsidRPr="001263ED">
        <w:rPr>
          <w:rFonts w:ascii="Arial" w:hAnsi="Arial" w:cs="Arial"/>
          <w:bCs/>
          <w:sz w:val="24"/>
          <w:szCs w:val="24"/>
        </w:rPr>
        <w:t>: Cambio no deseado en las propiedades de los materiales de archivo por la acción de organismos tales como hongos y bacterias.</w:t>
      </w:r>
      <w:r w:rsidR="005D15FF" w:rsidRPr="001263ED">
        <w:rPr>
          <w:rStyle w:val="Refdenotaalpie"/>
          <w:rFonts w:ascii="Arial" w:hAnsi="Arial" w:cs="Arial"/>
          <w:bCs/>
          <w:sz w:val="24"/>
          <w:szCs w:val="24"/>
        </w:rPr>
        <w:footnoteReference w:id="1"/>
      </w:r>
    </w:p>
    <w:p w14:paraId="4BD66E76" w14:textId="77777777" w:rsidR="005D15FF" w:rsidRPr="001263ED" w:rsidRDefault="005D15FF" w:rsidP="00F10D56">
      <w:pPr>
        <w:spacing w:before="0" w:after="0"/>
        <w:ind w:left="0" w:firstLine="0"/>
        <w:rPr>
          <w:rFonts w:ascii="Arial" w:hAnsi="Arial" w:cs="Arial"/>
          <w:bCs/>
          <w:sz w:val="24"/>
          <w:szCs w:val="24"/>
        </w:rPr>
      </w:pPr>
    </w:p>
    <w:p w14:paraId="5C698A6C" w14:textId="0F3D6579" w:rsidR="005D15FF" w:rsidRPr="001263ED" w:rsidRDefault="001A7DE2" w:rsidP="00F10D56">
      <w:pPr>
        <w:spacing w:before="0" w:after="0"/>
        <w:ind w:left="0" w:firstLine="0"/>
        <w:rPr>
          <w:rFonts w:ascii="Arial" w:hAnsi="Arial" w:cs="Arial"/>
          <w:bCs/>
          <w:sz w:val="24"/>
          <w:szCs w:val="24"/>
        </w:rPr>
      </w:pPr>
      <w:r w:rsidRPr="001263ED">
        <w:rPr>
          <w:rFonts w:ascii="Arial" w:hAnsi="Arial" w:cs="Arial"/>
          <w:bCs/>
          <w:sz w:val="24"/>
          <w:szCs w:val="24"/>
        </w:rPr>
        <w:t>CONDICIONES AMBIENTALES</w:t>
      </w:r>
      <w:r w:rsidR="005D15FF" w:rsidRPr="001263ED">
        <w:rPr>
          <w:rFonts w:ascii="Arial" w:hAnsi="Arial" w:cs="Arial"/>
          <w:bCs/>
          <w:sz w:val="24"/>
          <w:szCs w:val="24"/>
        </w:rPr>
        <w:t>: Se refiere a los agentes ambientales directamente relacionados con la conservación de los documentos tales como la humedad, la luz, la temperatura y la polución.</w:t>
      </w:r>
      <w:r w:rsidR="005D15FF" w:rsidRPr="001263ED">
        <w:rPr>
          <w:rStyle w:val="Refdenotaalpie"/>
          <w:rFonts w:ascii="Arial" w:hAnsi="Arial" w:cs="Arial"/>
          <w:bCs/>
          <w:sz w:val="24"/>
          <w:szCs w:val="24"/>
        </w:rPr>
        <w:footnoteReference w:id="2"/>
      </w:r>
    </w:p>
    <w:p w14:paraId="1AC85D25" w14:textId="13AA2571" w:rsidR="00EB1F61" w:rsidRPr="001263ED" w:rsidRDefault="00EB1F61" w:rsidP="00F10D56">
      <w:pPr>
        <w:spacing w:before="0" w:after="0"/>
        <w:ind w:left="0" w:firstLine="0"/>
        <w:rPr>
          <w:rFonts w:ascii="Arial" w:hAnsi="Arial" w:cs="Arial"/>
          <w:bCs/>
          <w:sz w:val="24"/>
          <w:szCs w:val="24"/>
        </w:rPr>
      </w:pPr>
    </w:p>
    <w:p w14:paraId="191264DE" w14:textId="31A81FFC" w:rsidR="00EB1F61" w:rsidRPr="001263ED" w:rsidRDefault="001A7DE2" w:rsidP="00F10D56">
      <w:pPr>
        <w:pStyle w:val="Prrafodelista"/>
        <w:spacing w:before="0" w:after="0"/>
        <w:ind w:left="0" w:firstLine="0"/>
        <w:rPr>
          <w:rFonts w:ascii="Arial" w:eastAsia="Times New Roman" w:hAnsi="Arial" w:cs="Arial"/>
          <w:bCs/>
          <w:sz w:val="24"/>
          <w:szCs w:val="24"/>
          <w:lang w:eastAsia="es-CO"/>
        </w:rPr>
      </w:pPr>
      <w:r w:rsidRPr="001263ED">
        <w:rPr>
          <w:rFonts w:ascii="Arial" w:hAnsi="Arial" w:cs="Arial"/>
          <w:bCs/>
          <w:sz w:val="24"/>
          <w:szCs w:val="24"/>
        </w:rPr>
        <w:t>CONTAMINANTES</w:t>
      </w:r>
      <w:r w:rsidR="00EB1F61" w:rsidRPr="001263ED">
        <w:rPr>
          <w:rFonts w:ascii="Arial" w:hAnsi="Arial" w:cs="Arial"/>
          <w:bCs/>
          <w:sz w:val="24"/>
          <w:szCs w:val="24"/>
        </w:rPr>
        <w:t xml:space="preserve">: </w:t>
      </w:r>
      <w:r w:rsidR="00EB1F61" w:rsidRPr="001263ED">
        <w:rPr>
          <w:rFonts w:ascii="Arial" w:eastAsia="Times New Roman" w:hAnsi="Arial" w:cs="Arial"/>
          <w:bCs/>
          <w:sz w:val="24"/>
          <w:szCs w:val="24"/>
          <w:lang w:eastAsia="es-CO"/>
        </w:rPr>
        <w:t>Son grupos de compuestos que pueden presentar reacciones químicas con algún componente de un soporte y pueden ser gases, aerosoles, líquidos, sólidos, tanto de origen natural como de origen antropogénico.</w:t>
      </w:r>
      <w:r w:rsidR="00EB1F61" w:rsidRPr="001263ED">
        <w:rPr>
          <w:rStyle w:val="Refdenotaalpie"/>
          <w:rFonts w:ascii="Arial" w:eastAsia="Times New Roman" w:hAnsi="Arial" w:cs="Arial"/>
          <w:bCs/>
          <w:sz w:val="24"/>
          <w:szCs w:val="24"/>
          <w:lang w:eastAsia="es-CO"/>
        </w:rPr>
        <w:footnoteReference w:id="3"/>
      </w:r>
    </w:p>
    <w:p w14:paraId="7C54BC07" w14:textId="59BE5A3E" w:rsidR="00EB1F61" w:rsidRPr="001263ED" w:rsidRDefault="00EB1F61" w:rsidP="00F10D56">
      <w:pPr>
        <w:pStyle w:val="Prrafodelista"/>
        <w:spacing w:before="0" w:after="0"/>
        <w:ind w:left="0" w:firstLine="0"/>
        <w:rPr>
          <w:rFonts w:ascii="Arial" w:eastAsia="Times New Roman" w:hAnsi="Arial" w:cs="Arial"/>
          <w:bCs/>
          <w:sz w:val="24"/>
          <w:szCs w:val="24"/>
          <w:lang w:eastAsia="es-CO"/>
        </w:rPr>
      </w:pPr>
    </w:p>
    <w:p w14:paraId="7698E68B" w14:textId="3D741CD7" w:rsidR="00EB1F61" w:rsidRPr="001263ED" w:rsidRDefault="001A7DE2" w:rsidP="00F10D56">
      <w:pPr>
        <w:pStyle w:val="Prrafodelista"/>
        <w:spacing w:before="0" w:after="0"/>
        <w:ind w:left="0" w:firstLine="0"/>
        <w:rPr>
          <w:rFonts w:ascii="Arial" w:eastAsia="Times New Roman" w:hAnsi="Arial" w:cs="Arial"/>
          <w:bCs/>
          <w:sz w:val="24"/>
          <w:szCs w:val="24"/>
          <w:lang w:eastAsia="es-CO"/>
        </w:rPr>
      </w:pPr>
      <w:r w:rsidRPr="001263ED">
        <w:rPr>
          <w:rFonts w:ascii="Arial" w:eastAsia="Times New Roman" w:hAnsi="Arial" w:cs="Arial"/>
          <w:bCs/>
          <w:sz w:val="24"/>
          <w:szCs w:val="24"/>
          <w:lang w:eastAsia="es-CO"/>
        </w:rPr>
        <w:t xml:space="preserve">CONTAMINANTES BIOLÓGICOS (BIOCONTAMINANTES): </w:t>
      </w:r>
      <w:r w:rsidR="00EB1F61" w:rsidRPr="001263ED">
        <w:rPr>
          <w:rFonts w:ascii="Arial" w:eastAsia="Times New Roman" w:hAnsi="Arial" w:cs="Arial"/>
          <w:bCs/>
          <w:sz w:val="24"/>
          <w:szCs w:val="24"/>
          <w:lang w:eastAsia="es-CO"/>
        </w:rPr>
        <w:t>Se refiere al nivel de carga microbiana en un determinado ambiente o superficie, asociado a microorganismos como bacterias y hongos principalmente</w:t>
      </w:r>
      <w:r w:rsidR="00247683">
        <w:rPr>
          <w:rFonts w:ascii="Arial" w:eastAsia="Times New Roman" w:hAnsi="Arial" w:cs="Arial"/>
          <w:bCs/>
          <w:sz w:val="24"/>
          <w:szCs w:val="24"/>
          <w:lang w:eastAsia="es-CO"/>
        </w:rPr>
        <w:t>.</w:t>
      </w:r>
    </w:p>
    <w:p w14:paraId="15768413" w14:textId="77777777" w:rsidR="005D15FF" w:rsidRPr="001263ED" w:rsidRDefault="005D15FF" w:rsidP="00F10D56">
      <w:pPr>
        <w:spacing w:before="0" w:after="0"/>
        <w:ind w:left="0" w:firstLine="0"/>
        <w:rPr>
          <w:rFonts w:ascii="Arial" w:hAnsi="Arial" w:cs="Arial"/>
          <w:bCs/>
          <w:sz w:val="24"/>
          <w:szCs w:val="24"/>
        </w:rPr>
      </w:pPr>
    </w:p>
    <w:p w14:paraId="5634ECB6" w14:textId="32C41C4A" w:rsidR="005D15FF" w:rsidRPr="001263ED" w:rsidRDefault="001A7DE2" w:rsidP="00F10D56">
      <w:pPr>
        <w:spacing w:before="0" w:after="0"/>
        <w:ind w:left="0" w:firstLine="0"/>
        <w:rPr>
          <w:rFonts w:ascii="Arial" w:hAnsi="Arial" w:cs="Arial"/>
          <w:bCs/>
          <w:sz w:val="24"/>
          <w:szCs w:val="24"/>
        </w:rPr>
      </w:pPr>
      <w:r w:rsidRPr="001263ED">
        <w:rPr>
          <w:rFonts w:ascii="Arial" w:hAnsi="Arial" w:cs="Arial"/>
          <w:bCs/>
          <w:sz w:val="24"/>
          <w:szCs w:val="24"/>
        </w:rPr>
        <w:t>DEPÓSITO</w:t>
      </w:r>
      <w:r w:rsidR="005D15FF" w:rsidRPr="001263ED">
        <w:rPr>
          <w:rFonts w:ascii="Arial" w:hAnsi="Arial" w:cs="Arial"/>
          <w:bCs/>
          <w:sz w:val="24"/>
          <w:szCs w:val="24"/>
        </w:rPr>
        <w:t>: Edificación o sala diseñada y organizada para uso específico y exclusivo para el almacenamiento de documentos de archivo.</w:t>
      </w:r>
      <w:r w:rsidR="005D15FF" w:rsidRPr="001263ED">
        <w:rPr>
          <w:rStyle w:val="Refdenotaalpie"/>
          <w:rFonts w:ascii="Arial" w:hAnsi="Arial" w:cs="Arial"/>
          <w:bCs/>
          <w:sz w:val="24"/>
          <w:szCs w:val="24"/>
        </w:rPr>
        <w:footnoteReference w:id="4"/>
      </w:r>
    </w:p>
    <w:p w14:paraId="4769E373" w14:textId="77777777" w:rsidR="005D15FF" w:rsidRPr="001263ED" w:rsidRDefault="005D15FF" w:rsidP="00F10D56">
      <w:pPr>
        <w:pStyle w:val="Prrafodelista"/>
        <w:spacing w:before="0" w:after="0"/>
        <w:ind w:left="0" w:firstLine="0"/>
        <w:rPr>
          <w:rFonts w:ascii="Arial" w:hAnsi="Arial" w:cs="Arial"/>
          <w:bCs/>
          <w:sz w:val="24"/>
          <w:szCs w:val="24"/>
        </w:rPr>
      </w:pPr>
    </w:p>
    <w:p w14:paraId="44478ABE" w14:textId="06C7F1E9" w:rsidR="005D15FF" w:rsidRPr="001263ED" w:rsidRDefault="001A7DE2" w:rsidP="00F10D56">
      <w:pPr>
        <w:spacing w:before="0" w:after="0"/>
        <w:ind w:left="0" w:firstLine="0"/>
        <w:rPr>
          <w:rFonts w:ascii="Arial" w:hAnsi="Arial" w:cs="Arial"/>
          <w:bCs/>
          <w:sz w:val="24"/>
          <w:szCs w:val="24"/>
        </w:rPr>
      </w:pPr>
      <w:r w:rsidRPr="001263ED">
        <w:rPr>
          <w:rFonts w:ascii="Arial" w:hAnsi="Arial" w:cs="Arial"/>
          <w:bCs/>
          <w:sz w:val="24"/>
          <w:szCs w:val="24"/>
        </w:rPr>
        <w:t>DEPÓSITO DE ARCHIVO</w:t>
      </w:r>
      <w:r w:rsidR="005D15FF" w:rsidRPr="001263ED">
        <w:rPr>
          <w:rFonts w:ascii="Arial" w:hAnsi="Arial" w:cs="Arial"/>
          <w:bCs/>
          <w:sz w:val="24"/>
          <w:szCs w:val="24"/>
        </w:rPr>
        <w:t>: Local especialmente equipado y adecuado para el almacenamiento y la conservación de los documentos de archivo.</w:t>
      </w:r>
      <w:r w:rsidR="005D15FF" w:rsidRPr="001263ED">
        <w:rPr>
          <w:rStyle w:val="Refdenotaalpie"/>
          <w:rFonts w:ascii="Arial" w:hAnsi="Arial" w:cs="Arial"/>
          <w:bCs/>
          <w:sz w:val="24"/>
          <w:szCs w:val="24"/>
        </w:rPr>
        <w:footnoteReference w:id="5"/>
      </w:r>
    </w:p>
    <w:p w14:paraId="07A27E4F" w14:textId="77777777" w:rsidR="005D15FF" w:rsidRPr="001263ED" w:rsidRDefault="005D15FF" w:rsidP="00F10D56">
      <w:pPr>
        <w:pStyle w:val="Prrafodelista"/>
        <w:spacing w:before="0" w:after="0"/>
        <w:ind w:left="0" w:firstLine="0"/>
        <w:rPr>
          <w:rFonts w:ascii="Arial" w:hAnsi="Arial" w:cs="Arial"/>
          <w:bCs/>
          <w:sz w:val="24"/>
          <w:szCs w:val="24"/>
        </w:rPr>
      </w:pPr>
    </w:p>
    <w:p w14:paraId="7FD443A9" w14:textId="4E41D8D6" w:rsidR="005D15FF" w:rsidRPr="001263ED" w:rsidRDefault="001A7DE2" w:rsidP="00F10D56">
      <w:pPr>
        <w:spacing w:before="0" w:after="0"/>
        <w:ind w:left="0" w:firstLine="0"/>
        <w:rPr>
          <w:rFonts w:ascii="Arial" w:hAnsi="Arial" w:cs="Arial"/>
          <w:bCs/>
          <w:sz w:val="24"/>
          <w:szCs w:val="24"/>
        </w:rPr>
      </w:pPr>
      <w:r w:rsidRPr="001263ED">
        <w:rPr>
          <w:rFonts w:ascii="Arial" w:hAnsi="Arial" w:cs="Arial"/>
          <w:bCs/>
          <w:sz w:val="24"/>
          <w:szCs w:val="24"/>
        </w:rPr>
        <w:t>DESHUMIDIFICADOR</w:t>
      </w:r>
      <w:r w:rsidR="005D15FF" w:rsidRPr="001263ED">
        <w:rPr>
          <w:rFonts w:ascii="Arial" w:hAnsi="Arial" w:cs="Arial"/>
          <w:bCs/>
          <w:sz w:val="24"/>
          <w:szCs w:val="24"/>
        </w:rPr>
        <w:t>: Aparato que sirve para disminuir la cantidad de humedad del aire para obtener un aire más seco y sano, aspirar el aire del ambiente, lo condensa para retirar el agua que contiene y devuelve un aire seco.</w:t>
      </w:r>
      <w:r w:rsidR="005D15FF" w:rsidRPr="001263ED">
        <w:rPr>
          <w:rStyle w:val="Refdenotaalpie"/>
          <w:rFonts w:ascii="Arial" w:hAnsi="Arial" w:cs="Arial"/>
          <w:bCs/>
          <w:sz w:val="24"/>
          <w:szCs w:val="24"/>
        </w:rPr>
        <w:footnoteReference w:id="6"/>
      </w:r>
    </w:p>
    <w:p w14:paraId="4DE14585" w14:textId="77777777" w:rsidR="005D15FF" w:rsidRPr="001263ED" w:rsidRDefault="005D15FF" w:rsidP="00F10D56">
      <w:pPr>
        <w:spacing w:before="0" w:after="0"/>
        <w:ind w:left="0" w:firstLine="0"/>
        <w:rPr>
          <w:rFonts w:ascii="Arial" w:hAnsi="Arial" w:cs="Arial"/>
          <w:bCs/>
          <w:sz w:val="24"/>
          <w:szCs w:val="24"/>
        </w:rPr>
      </w:pPr>
    </w:p>
    <w:p w14:paraId="6EACF074" w14:textId="5A75C8D4" w:rsidR="005D15FF" w:rsidRPr="001263ED" w:rsidRDefault="001A7DE2" w:rsidP="00F10D56">
      <w:pPr>
        <w:spacing w:before="0" w:after="0"/>
        <w:ind w:left="0" w:firstLine="0"/>
        <w:rPr>
          <w:rFonts w:ascii="Arial" w:hAnsi="Arial" w:cs="Arial"/>
          <w:bCs/>
          <w:sz w:val="24"/>
          <w:szCs w:val="24"/>
        </w:rPr>
      </w:pPr>
      <w:r w:rsidRPr="001263ED">
        <w:rPr>
          <w:rFonts w:ascii="Arial" w:hAnsi="Arial" w:cs="Arial"/>
          <w:bCs/>
          <w:sz w:val="24"/>
          <w:szCs w:val="24"/>
        </w:rPr>
        <w:t>DETERIORO</w:t>
      </w:r>
      <w:r w:rsidR="005D15FF" w:rsidRPr="001263ED">
        <w:rPr>
          <w:rFonts w:ascii="Arial" w:hAnsi="Arial" w:cs="Arial"/>
          <w:bCs/>
          <w:sz w:val="24"/>
          <w:szCs w:val="24"/>
        </w:rPr>
        <w:t>: Alteración o degradación de las propiedades físicas, químicas y/o mecánicas de un material, causada por envejecimiento natural u otros factores.</w:t>
      </w:r>
      <w:r w:rsidR="005D15FF" w:rsidRPr="001263ED">
        <w:rPr>
          <w:rStyle w:val="Refdenotaalpie"/>
          <w:rFonts w:ascii="Arial" w:hAnsi="Arial" w:cs="Arial"/>
          <w:bCs/>
          <w:sz w:val="24"/>
          <w:szCs w:val="24"/>
        </w:rPr>
        <w:footnoteReference w:id="7"/>
      </w:r>
    </w:p>
    <w:p w14:paraId="0A6A6CF4" w14:textId="2FE274F4" w:rsidR="005D15FF" w:rsidRPr="001263ED" w:rsidRDefault="005D15FF" w:rsidP="00F10D56">
      <w:pPr>
        <w:spacing w:before="0" w:after="0"/>
        <w:ind w:left="0" w:firstLine="0"/>
        <w:rPr>
          <w:rFonts w:ascii="Arial" w:hAnsi="Arial" w:cs="Arial"/>
          <w:bCs/>
          <w:sz w:val="24"/>
          <w:szCs w:val="24"/>
        </w:rPr>
      </w:pPr>
    </w:p>
    <w:p w14:paraId="24A7A8B9" w14:textId="4CD972A7" w:rsidR="005D15FF" w:rsidRPr="001263ED" w:rsidRDefault="001A7DE2" w:rsidP="00F10D56">
      <w:pPr>
        <w:spacing w:before="0" w:after="0"/>
        <w:ind w:left="0" w:firstLine="0"/>
        <w:rPr>
          <w:rFonts w:ascii="Arial" w:hAnsi="Arial" w:cs="Arial"/>
          <w:bCs/>
          <w:sz w:val="24"/>
          <w:szCs w:val="24"/>
        </w:rPr>
      </w:pPr>
      <w:r w:rsidRPr="001263ED">
        <w:rPr>
          <w:rFonts w:ascii="Arial" w:hAnsi="Arial" w:cs="Arial"/>
          <w:bCs/>
          <w:sz w:val="24"/>
          <w:szCs w:val="24"/>
        </w:rPr>
        <w:t>ESTABILIDAD</w:t>
      </w:r>
      <w:r w:rsidR="005D15FF" w:rsidRPr="001263ED">
        <w:rPr>
          <w:rFonts w:ascii="Arial" w:hAnsi="Arial" w:cs="Arial"/>
          <w:bCs/>
          <w:sz w:val="24"/>
          <w:szCs w:val="24"/>
        </w:rPr>
        <w:t>: Propiedad de los materiales de conservar sus propiedades físicas y químicas en condiciones ambientales estables.</w:t>
      </w:r>
      <w:r w:rsidR="005D15FF" w:rsidRPr="001263ED">
        <w:rPr>
          <w:rStyle w:val="Refdenotaalpie"/>
          <w:rFonts w:ascii="Arial" w:hAnsi="Arial" w:cs="Arial"/>
          <w:bCs/>
          <w:sz w:val="24"/>
          <w:szCs w:val="24"/>
        </w:rPr>
        <w:footnoteReference w:id="8"/>
      </w:r>
    </w:p>
    <w:p w14:paraId="1DAD83D8" w14:textId="36CF51C9" w:rsidR="005D15FF" w:rsidRPr="001263ED" w:rsidRDefault="005D15FF" w:rsidP="00F10D56">
      <w:pPr>
        <w:spacing w:before="0" w:after="0"/>
        <w:ind w:left="0" w:firstLine="0"/>
        <w:rPr>
          <w:rFonts w:ascii="Arial" w:hAnsi="Arial" w:cs="Arial"/>
          <w:bCs/>
          <w:sz w:val="24"/>
          <w:szCs w:val="24"/>
        </w:rPr>
      </w:pPr>
    </w:p>
    <w:p w14:paraId="6147596E" w14:textId="06042386" w:rsidR="005D15FF" w:rsidRPr="001263ED" w:rsidRDefault="001A7DE2" w:rsidP="00F10D56">
      <w:pPr>
        <w:spacing w:before="0" w:after="0"/>
        <w:ind w:left="0" w:firstLine="0"/>
        <w:rPr>
          <w:rFonts w:ascii="Arial" w:hAnsi="Arial" w:cs="Arial"/>
          <w:bCs/>
          <w:sz w:val="24"/>
          <w:szCs w:val="24"/>
        </w:rPr>
      </w:pPr>
      <w:r w:rsidRPr="001263ED">
        <w:rPr>
          <w:rFonts w:ascii="Arial" w:hAnsi="Arial" w:cs="Arial"/>
          <w:bCs/>
          <w:sz w:val="24"/>
          <w:szCs w:val="24"/>
        </w:rPr>
        <w:lastRenderedPageBreak/>
        <w:t>FACTORES DE DETERIORO</w:t>
      </w:r>
      <w:r w:rsidR="005D15FF" w:rsidRPr="001263ED">
        <w:rPr>
          <w:rFonts w:ascii="Arial" w:hAnsi="Arial" w:cs="Arial"/>
          <w:bCs/>
          <w:sz w:val="24"/>
          <w:szCs w:val="24"/>
        </w:rPr>
        <w:t>: Sistemas con capacidad de inducir cambios en las características propias a la naturaleza de los materiales, son denominados también causas de deterioro y pueden ser internos o externos a los materiales.</w:t>
      </w:r>
      <w:r w:rsidR="005D15FF" w:rsidRPr="001263ED">
        <w:rPr>
          <w:rStyle w:val="Refdenotaalpie"/>
          <w:rFonts w:ascii="Arial" w:hAnsi="Arial" w:cs="Arial"/>
          <w:bCs/>
          <w:sz w:val="24"/>
          <w:szCs w:val="24"/>
        </w:rPr>
        <w:footnoteReference w:id="9"/>
      </w:r>
    </w:p>
    <w:p w14:paraId="3D03A523" w14:textId="3515D1FC" w:rsidR="00F92D1F" w:rsidRPr="001263ED" w:rsidRDefault="001A7DE2" w:rsidP="00F92D1F">
      <w:pPr>
        <w:shd w:val="clear" w:color="auto" w:fill="FFFFFF"/>
        <w:spacing w:after="0"/>
        <w:ind w:left="0" w:firstLine="0"/>
        <w:rPr>
          <w:rFonts w:ascii="Calibri" w:eastAsia="Times New Roman" w:hAnsi="Calibri" w:cs="Calibri"/>
          <w:bCs/>
          <w:lang w:eastAsia="es-CO"/>
        </w:rPr>
      </w:pPr>
      <w:bookmarkStart w:id="4" w:name="_Hlk49175446"/>
      <w:bookmarkStart w:id="5" w:name="_Hlk44872831"/>
      <w:r w:rsidRPr="001263ED">
        <w:rPr>
          <w:rFonts w:ascii="Arial" w:eastAsia="Times New Roman" w:hAnsi="Arial" w:cs="Arial"/>
          <w:bCs/>
          <w:sz w:val="24"/>
          <w:szCs w:val="24"/>
          <w:lang w:val="es-ES_tradnl" w:eastAsia="es-CO"/>
        </w:rPr>
        <w:t>GESTOR DOCUMENTAL PRINCIPAL: </w:t>
      </w:r>
      <w:r w:rsidR="00F92D1F" w:rsidRPr="001263ED">
        <w:rPr>
          <w:rFonts w:ascii="Arial" w:eastAsia="Times New Roman" w:hAnsi="Arial" w:cs="Arial"/>
          <w:bCs/>
          <w:sz w:val="24"/>
          <w:szCs w:val="24"/>
          <w:lang w:val="es-ES_tradnl" w:eastAsia="es-CO"/>
        </w:rPr>
        <w:t>Persona asignada por cada área institucional o dependencia jerárquica, es quien conoce el proceso de manera integral e identifica las funciones de su área institucional o dependencia al igual que sus proyectos y ejecución presupuestal. Es la persona encargada mantener articulados, actualizados y vigilados todos los temas relacionados con la gestión documental de sus procesos y áreas institucionales o dependencias (proyectos, instrumentos archivísticos, instrumentos de información pública, gestión de documentos de entrada, traslado o salida, perfiles de trámites, entre otros) </w:t>
      </w:r>
      <w:r w:rsidR="00F92D1F" w:rsidRPr="001263ED">
        <w:rPr>
          <w:rFonts w:ascii="Arial" w:eastAsia="Times New Roman" w:hAnsi="Arial" w:cs="Arial"/>
          <w:bCs/>
          <w:sz w:val="24"/>
          <w:szCs w:val="24"/>
          <w:lang w:eastAsia="es-CO"/>
        </w:rPr>
        <w:t>y elaborar los informes técnicos necesarios en el cumplimiento de la función archivística.</w:t>
      </w:r>
    </w:p>
    <w:p w14:paraId="4FE2F612" w14:textId="35AB6720" w:rsidR="00F92D1F" w:rsidRPr="001263ED" w:rsidRDefault="001A7DE2" w:rsidP="00F92D1F">
      <w:pPr>
        <w:shd w:val="clear" w:color="auto" w:fill="FFFFFF"/>
        <w:spacing w:after="0"/>
        <w:ind w:left="0" w:firstLine="0"/>
        <w:rPr>
          <w:rFonts w:ascii="Calibri" w:eastAsia="Times New Roman" w:hAnsi="Calibri" w:cs="Calibri"/>
          <w:bCs/>
          <w:lang w:eastAsia="es-CO"/>
        </w:rPr>
      </w:pPr>
      <w:r w:rsidRPr="001263ED">
        <w:rPr>
          <w:rFonts w:ascii="Arial" w:eastAsia="Times New Roman" w:hAnsi="Arial" w:cs="Arial"/>
          <w:bCs/>
          <w:sz w:val="24"/>
          <w:szCs w:val="24"/>
          <w:lang w:val="es-ES_tradnl" w:eastAsia="es-CO"/>
        </w:rPr>
        <w:t>GESTOR DOCUMENTAL SECUNDARIO</w:t>
      </w:r>
      <w:r w:rsidR="00F92D1F" w:rsidRPr="001263ED">
        <w:rPr>
          <w:rFonts w:ascii="Arial" w:eastAsia="Times New Roman" w:hAnsi="Arial" w:cs="Arial"/>
          <w:bCs/>
          <w:sz w:val="24"/>
          <w:szCs w:val="24"/>
          <w:lang w:val="es-ES_tradnl" w:eastAsia="es-CO"/>
        </w:rPr>
        <w:t>: Persona asignada por cada área institucional o dependencia, encargada de la parte técnica y operativa del archivo de gestión. Esta persona es la responsable de llevar control del crecimiento o disminución del volumen de documentos gestionados, de la generación de reportes resultantes de la medición de las condiciones ambientales de los espacios de archivo, de la aplicación de los lineamientos de organización y demás  procedimientos de gestión documental que aplican en su área institucional o dependencia, establecidos por el Grupo de Gestión Documental y Archivo para toda la Entidad  a través de las diferentes políticas y programas.</w:t>
      </w:r>
    </w:p>
    <w:bookmarkEnd w:id="4"/>
    <w:p w14:paraId="347022E4" w14:textId="77777777" w:rsidR="00F92D1F" w:rsidRPr="001263ED" w:rsidRDefault="00F92D1F" w:rsidP="00F10D56">
      <w:pPr>
        <w:spacing w:before="0" w:after="0"/>
        <w:ind w:left="0" w:firstLine="0"/>
        <w:rPr>
          <w:rFonts w:ascii="Arial" w:hAnsi="Arial" w:cs="Arial"/>
          <w:bCs/>
          <w:sz w:val="24"/>
          <w:szCs w:val="24"/>
        </w:rPr>
      </w:pPr>
    </w:p>
    <w:p w14:paraId="64CC7C0C" w14:textId="7EE7E6ED" w:rsidR="005D15FF" w:rsidRPr="001263ED" w:rsidRDefault="005D15FF" w:rsidP="00F10D56">
      <w:pPr>
        <w:spacing w:before="0" w:after="0"/>
        <w:ind w:left="0" w:firstLine="0"/>
        <w:rPr>
          <w:rFonts w:ascii="Arial" w:hAnsi="Arial" w:cs="Arial"/>
          <w:bCs/>
          <w:sz w:val="24"/>
          <w:szCs w:val="24"/>
        </w:rPr>
      </w:pPr>
      <w:r w:rsidRPr="001263ED">
        <w:rPr>
          <w:rFonts w:ascii="Arial" w:hAnsi="Arial" w:cs="Arial"/>
          <w:bCs/>
          <w:sz w:val="24"/>
          <w:szCs w:val="24"/>
        </w:rPr>
        <w:t>GTGDA: Grupo de Trabajo de Gestión Documental y Archivo.</w:t>
      </w:r>
    </w:p>
    <w:p w14:paraId="13BFD7AA" w14:textId="77777777" w:rsidR="005D15FF" w:rsidRPr="001263ED" w:rsidRDefault="005D15FF" w:rsidP="00F10D56">
      <w:pPr>
        <w:pStyle w:val="Prrafodelista"/>
        <w:spacing w:before="0" w:after="0"/>
        <w:ind w:left="0" w:firstLine="0"/>
        <w:rPr>
          <w:rFonts w:ascii="Arial" w:hAnsi="Arial" w:cs="Arial"/>
          <w:bCs/>
          <w:sz w:val="24"/>
          <w:szCs w:val="24"/>
        </w:rPr>
      </w:pPr>
    </w:p>
    <w:p w14:paraId="41C15F89" w14:textId="4AA4B274" w:rsidR="005D15FF" w:rsidRPr="001263ED" w:rsidRDefault="005D15FF" w:rsidP="00F10D56">
      <w:pPr>
        <w:spacing w:before="0" w:after="0"/>
        <w:ind w:left="0" w:firstLine="0"/>
        <w:rPr>
          <w:rFonts w:ascii="Arial" w:hAnsi="Arial" w:cs="Arial"/>
          <w:bCs/>
          <w:sz w:val="24"/>
          <w:szCs w:val="24"/>
        </w:rPr>
      </w:pPr>
      <w:r w:rsidRPr="001263ED">
        <w:rPr>
          <w:rFonts w:ascii="Arial" w:hAnsi="Arial" w:cs="Arial"/>
          <w:bCs/>
          <w:sz w:val="24"/>
          <w:szCs w:val="24"/>
        </w:rPr>
        <w:t>GTSA</w:t>
      </w:r>
      <w:r w:rsidR="001E0D84" w:rsidRPr="001263ED">
        <w:rPr>
          <w:rFonts w:ascii="Arial" w:hAnsi="Arial" w:cs="Arial"/>
          <w:bCs/>
          <w:sz w:val="24"/>
          <w:szCs w:val="24"/>
        </w:rPr>
        <w:t>Y</w:t>
      </w:r>
      <w:r w:rsidRPr="001263ED">
        <w:rPr>
          <w:rFonts w:ascii="Arial" w:hAnsi="Arial" w:cs="Arial"/>
          <w:bCs/>
          <w:sz w:val="24"/>
          <w:szCs w:val="24"/>
        </w:rPr>
        <w:t>RF: Grupo de Trabajo de Servicios Administrativos y Recursos Físicos.</w:t>
      </w:r>
    </w:p>
    <w:bookmarkEnd w:id="5"/>
    <w:p w14:paraId="693183AF" w14:textId="77777777" w:rsidR="005D15FF" w:rsidRPr="001263ED" w:rsidRDefault="005D15FF" w:rsidP="00F10D56">
      <w:pPr>
        <w:spacing w:before="0" w:after="0"/>
        <w:ind w:left="0" w:firstLine="0"/>
        <w:rPr>
          <w:rFonts w:ascii="Arial" w:hAnsi="Arial" w:cs="Arial"/>
          <w:bCs/>
          <w:sz w:val="24"/>
          <w:szCs w:val="24"/>
          <w:lang w:eastAsia="es-CO"/>
        </w:rPr>
      </w:pPr>
    </w:p>
    <w:p w14:paraId="1E1B9B63" w14:textId="13A7D94E" w:rsidR="005D15FF" w:rsidRPr="001263ED" w:rsidRDefault="001A7DE2" w:rsidP="00F10D56">
      <w:pPr>
        <w:spacing w:before="0" w:after="0"/>
        <w:ind w:left="0" w:firstLine="0"/>
        <w:rPr>
          <w:rFonts w:ascii="Arial" w:hAnsi="Arial" w:cs="Arial"/>
          <w:bCs/>
          <w:sz w:val="24"/>
          <w:szCs w:val="24"/>
        </w:rPr>
      </w:pPr>
      <w:r w:rsidRPr="001263ED">
        <w:rPr>
          <w:rFonts w:ascii="Arial" w:hAnsi="Arial" w:cs="Arial"/>
          <w:bCs/>
          <w:sz w:val="24"/>
          <w:szCs w:val="24"/>
        </w:rPr>
        <w:t>HUMEDAD</w:t>
      </w:r>
      <w:r w:rsidR="005D15FF" w:rsidRPr="001263ED">
        <w:rPr>
          <w:rFonts w:ascii="Arial" w:hAnsi="Arial" w:cs="Arial"/>
          <w:bCs/>
          <w:sz w:val="24"/>
          <w:szCs w:val="24"/>
        </w:rPr>
        <w:t>: Presencia de niveles de humectación, que se puedan deducir bien sea al tacto por la presencia de agua o por la deformación total o localizada del soporte.</w:t>
      </w:r>
      <w:r w:rsidR="005D15FF" w:rsidRPr="001263ED">
        <w:rPr>
          <w:rStyle w:val="Refdenotaalpie"/>
          <w:rFonts w:ascii="Arial" w:hAnsi="Arial" w:cs="Arial"/>
          <w:bCs/>
          <w:sz w:val="24"/>
          <w:szCs w:val="24"/>
        </w:rPr>
        <w:footnoteReference w:id="10"/>
      </w:r>
    </w:p>
    <w:p w14:paraId="2424F00C" w14:textId="77777777" w:rsidR="005D15FF" w:rsidRPr="001263ED" w:rsidRDefault="005D15FF" w:rsidP="00F10D56">
      <w:pPr>
        <w:pStyle w:val="Prrafodelista"/>
        <w:spacing w:before="0" w:after="0"/>
        <w:ind w:left="0" w:firstLine="0"/>
        <w:rPr>
          <w:rFonts w:ascii="Arial" w:hAnsi="Arial" w:cs="Arial"/>
          <w:bCs/>
          <w:sz w:val="24"/>
          <w:szCs w:val="24"/>
        </w:rPr>
      </w:pPr>
    </w:p>
    <w:p w14:paraId="3819AFFC" w14:textId="55F42FFD" w:rsidR="005D15FF" w:rsidRPr="001263ED" w:rsidRDefault="001A7DE2" w:rsidP="00F10D56">
      <w:pPr>
        <w:spacing w:before="0" w:after="0"/>
        <w:ind w:left="0" w:firstLine="0"/>
        <w:rPr>
          <w:rFonts w:ascii="Arial" w:hAnsi="Arial" w:cs="Arial"/>
          <w:bCs/>
          <w:sz w:val="24"/>
          <w:szCs w:val="24"/>
        </w:rPr>
      </w:pPr>
      <w:r w:rsidRPr="001263ED">
        <w:rPr>
          <w:rFonts w:ascii="Arial" w:hAnsi="Arial" w:cs="Arial"/>
          <w:bCs/>
          <w:sz w:val="24"/>
          <w:szCs w:val="24"/>
        </w:rPr>
        <w:t>HUMEDAD RELATIVA</w:t>
      </w:r>
      <w:r w:rsidR="005D15FF" w:rsidRPr="001263ED">
        <w:rPr>
          <w:rFonts w:ascii="Arial" w:hAnsi="Arial" w:cs="Arial"/>
          <w:bCs/>
          <w:sz w:val="24"/>
          <w:szCs w:val="24"/>
        </w:rPr>
        <w:t>: Es la relación porcentual entre la cantidad de vapor de agua real que contiene el aire en un volumen determinado y la que necesitaría contener para saturarse a una misma temperatura.</w:t>
      </w:r>
      <w:r w:rsidR="005D15FF" w:rsidRPr="001263ED">
        <w:rPr>
          <w:rStyle w:val="Refdenotaalpie"/>
          <w:rFonts w:ascii="Arial" w:hAnsi="Arial" w:cs="Arial"/>
          <w:bCs/>
          <w:sz w:val="24"/>
          <w:szCs w:val="24"/>
        </w:rPr>
        <w:footnoteReference w:id="11"/>
      </w:r>
    </w:p>
    <w:p w14:paraId="7AE53C06" w14:textId="1DA4FE4A" w:rsidR="006800A6" w:rsidRPr="001263ED" w:rsidRDefault="006800A6" w:rsidP="00F10D56">
      <w:pPr>
        <w:spacing w:before="0" w:after="0"/>
        <w:ind w:left="0" w:firstLine="0"/>
        <w:rPr>
          <w:rFonts w:ascii="Arial" w:hAnsi="Arial" w:cs="Arial"/>
          <w:bCs/>
          <w:sz w:val="24"/>
          <w:szCs w:val="24"/>
        </w:rPr>
      </w:pPr>
    </w:p>
    <w:p w14:paraId="15954B06" w14:textId="5A43120F" w:rsidR="006800A6" w:rsidRPr="001263ED" w:rsidRDefault="001A7DE2" w:rsidP="00D60590">
      <w:pPr>
        <w:ind w:left="0" w:firstLine="0"/>
        <w:rPr>
          <w:rFonts w:ascii="Arial" w:hAnsi="Arial" w:cs="Arial"/>
          <w:bCs/>
          <w:sz w:val="24"/>
          <w:szCs w:val="28"/>
        </w:rPr>
      </w:pPr>
      <w:r w:rsidRPr="001263ED">
        <w:rPr>
          <w:rFonts w:ascii="Arial" w:hAnsi="Arial" w:cs="Arial"/>
          <w:bCs/>
          <w:sz w:val="24"/>
          <w:szCs w:val="28"/>
        </w:rPr>
        <w:lastRenderedPageBreak/>
        <w:t>ILUMINANCIA O NIVEL DE ILUMINACIÓN</w:t>
      </w:r>
      <w:r w:rsidR="006800A6" w:rsidRPr="001263ED">
        <w:rPr>
          <w:rFonts w:ascii="Arial" w:hAnsi="Arial" w:cs="Arial"/>
          <w:bCs/>
          <w:sz w:val="24"/>
          <w:szCs w:val="28"/>
        </w:rPr>
        <w:t>: Es el flujo luminoso que incide sobre una superficie y su unidad de medida es el lux.</w:t>
      </w:r>
      <w:r w:rsidR="006800A6" w:rsidRPr="001263ED">
        <w:rPr>
          <w:rStyle w:val="Refdenotaalpie"/>
          <w:rFonts w:ascii="Arial" w:hAnsi="Arial" w:cs="Arial"/>
          <w:bCs/>
          <w:sz w:val="24"/>
          <w:szCs w:val="28"/>
        </w:rPr>
        <w:footnoteReference w:id="12"/>
      </w:r>
    </w:p>
    <w:p w14:paraId="60081B3A" w14:textId="7F5C929E" w:rsidR="00B161F3" w:rsidRPr="001263ED" w:rsidRDefault="001A7DE2" w:rsidP="00B161F3">
      <w:pPr>
        <w:spacing w:before="0" w:after="0"/>
        <w:ind w:left="0" w:firstLine="0"/>
        <w:rPr>
          <w:rFonts w:ascii="Arial" w:hAnsi="Arial" w:cs="Arial"/>
          <w:bCs/>
          <w:sz w:val="24"/>
          <w:szCs w:val="24"/>
        </w:rPr>
      </w:pPr>
      <w:bookmarkStart w:id="6" w:name="_Hlk44872837"/>
      <w:r w:rsidRPr="001263ED">
        <w:rPr>
          <w:rFonts w:ascii="Arial" w:hAnsi="Arial" w:cs="Arial"/>
          <w:bCs/>
          <w:sz w:val="24"/>
          <w:szCs w:val="24"/>
        </w:rPr>
        <w:t>INDICADORES DE DETERIORO</w:t>
      </w:r>
      <w:r w:rsidR="005D15FF" w:rsidRPr="001263ED">
        <w:rPr>
          <w:rFonts w:ascii="Arial" w:hAnsi="Arial" w:cs="Arial"/>
          <w:bCs/>
          <w:sz w:val="24"/>
          <w:szCs w:val="24"/>
        </w:rPr>
        <w:t xml:space="preserve">: Todas aquellas manifestaciones mediante las cuales se puede determinar o deducir los procesos </w:t>
      </w:r>
      <w:proofErr w:type="spellStart"/>
      <w:r w:rsidR="005D15FF" w:rsidRPr="001263ED">
        <w:rPr>
          <w:rFonts w:ascii="Arial" w:hAnsi="Arial" w:cs="Arial"/>
          <w:bCs/>
          <w:sz w:val="24"/>
          <w:szCs w:val="24"/>
        </w:rPr>
        <w:t>deteriorantes</w:t>
      </w:r>
      <w:proofErr w:type="spellEnd"/>
      <w:r w:rsidR="005D15FF" w:rsidRPr="001263ED">
        <w:rPr>
          <w:rFonts w:ascii="Arial" w:hAnsi="Arial" w:cs="Arial"/>
          <w:bCs/>
          <w:sz w:val="24"/>
          <w:szCs w:val="24"/>
        </w:rPr>
        <w:t>.</w:t>
      </w:r>
      <w:r w:rsidR="005D15FF" w:rsidRPr="001263ED">
        <w:rPr>
          <w:rStyle w:val="Refdenotaalpie"/>
          <w:rFonts w:ascii="Arial" w:hAnsi="Arial" w:cs="Arial"/>
          <w:bCs/>
          <w:sz w:val="24"/>
          <w:szCs w:val="24"/>
        </w:rPr>
        <w:footnoteReference w:id="13"/>
      </w:r>
    </w:p>
    <w:p w14:paraId="2D1E420F" w14:textId="77777777" w:rsidR="00B161F3" w:rsidRPr="001263ED" w:rsidRDefault="00B161F3" w:rsidP="00B161F3">
      <w:pPr>
        <w:spacing w:before="0" w:after="0"/>
        <w:ind w:left="0" w:firstLine="0"/>
        <w:rPr>
          <w:rFonts w:ascii="Arial" w:hAnsi="Arial" w:cs="Arial"/>
          <w:bCs/>
          <w:sz w:val="24"/>
          <w:szCs w:val="24"/>
        </w:rPr>
      </w:pPr>
    </w:p>
    <w:p w14:paraId="56E2E89E" w14:textId="30079066" w:rsidR="00B161F3" w:rsidRPr="001263ED" w:rsidRDefault="001A7DE2" w:rsidP="00D60590">
      <w:pPr>
        <w:spacing w:before="0" w:after="0"/>
        <w:ind w:left="0" w:firstLine="0"/>
        <w:rPr>
          <w:rFonts w:ascii="Arial" w:hAnsi="Arial" w:cs="Arial"/>
          <w:bCs/>
          <w:sz w:val="24"/>
          <w:szCs w:val="24"/>
          <w:shd w:val="clear" w:color="auto" w:fill="FFFFFF"/>
        </w:rPr>
      </w:pPr>
      <w:r w:rsidRPr="001263ED">
        <w:rPr>
          <w:rFonts w:ascii="Arial" w:hAnsi="Arial" w:cs="Arial"/>
          <w:bCs/>
          <w:sz w:val="24"/>
          <w:szCs w:val="24"/>
          <w:shd w:val="clear" w:color="auto" w:fill="FFFFFF"/>
        </w:rPr>
        <w:t>LÍDER DE GESTIÓN DOCUMENTAL</w:t>
      </w:r>
      <w:r w:rsidR="00B161F3" w:rsidRPr="001263ED">
        <w:rPr>
          <w:rFonts w:ascii="Arial" w:hAnsi="Arial" w:cs="Arial"/>
          <w:bCs/>
          <w:sz w:val="24"/>
          <w:szCs w:val="24"/>
          <w:shd w:val="clear" w:color="auto" w:fill="FFFFFF"/>
        </w:rPr>
        <w:t>: Profesional archivista asignado por la Coordinación del GTGDA, encargado de conocer los procesos de la dependencia(s) designada(s), con el fin de verificar permanentemente el debido cumplimiento y articulación de la dependencia con los lineamientos de gestión documental a través de la comunicación con los gestores principales y secundarios de la dependencia.</w:t>
      </w:r>
    </w:p>
    <w:p w14:paraId="2D731626" w14:textId="77777777" w:rsidR="00D60590" w:rsidRPr="001263ED" w:rsidRDefault="00D60590" w:rsidP="00D60590">
      <w:pPr>
        <w:spacing w:before="0" w:after="0"/>
        <w:ind w:left="0" w:firstLine="0"/>
        <w:rPr>
          <w:rFonts w:ascii="Arial" w:hAnsi="Arial" w:cs="Arial"/>
          <w:bCs/>
          <w:sz w:val="24"/>
          <w:szCs w:val="24"/>
        </w:rPr>
      </w:pPr>
    </w:p>
    <w:p w14:paraId="4B7720A8" w14:textId="3019CC28" w:rsidR="006800A6" w:rsidRPr="001263ED" w:rsidRDefault="001A7DE2" w:rsidP="006800A6">
      <w:pPr>
        <w:pStyle w:val="Prrafodelista"/>
        <w:spacing w:before="0" w:after="0"/>
        <w:ind w:left="0" w:firstLine="0"/>
        <w:rPr>
          <w:rFonts w:ascii="Arial" w:hAnsi="Arial" w:cs="Arial"/>
          <w:bCs/>
          <w:sz w:val="24"/>
          <w:szCs w:val="24"/>
        </w:rPr>
      </w:pPr>
      <w:r w:rsidRPr="001263ED">
        <w:rPr>
          <w:rFonts w:ascii="Arial" w:hAnsi="Arial" w:cs="Arial"/>
          <w:bCs/>
          <w:sz w:val="24"/>
          <w:szCs w:val="24"/>
        </w:rPr>
        <w:t>LUMEN</w:t>
      </w:r>
      <w:r w:rsidR="006800A6" w:rsidRPr="001263ED">
        <w:rPr>
          <w:rFonts w:ascii="Arial" w:hAnsi="Arial" w:cs="Arial"/>
          <w:bCs/>
          <w:sz w:val="24"/>
          <w:szCs w:val="24"/>
        </w:rPr>
        <w:t>: Cantidad de flujo luminoso que incide sobre 1 m</w:t>
      </w:r>
      <w:r w:rsidR="006800A6" w:rsidRPr="001263ED">
        <w:rPr>
          <w:rFonts w:ascii="Arial" w:hAnsi="Arial" w:cs="Arial"/>
          <w:bCs/>
          <w:sz w:val="24"/>
          <w:szCs w:val="24"/>
          <w:vertAlign w:val="superscript"/>
        </w:rPr>
        <w:t>2</w:t>
      </w:r>
      <w:r w:rsidR="006800A6" w:rsidRPr="001263ED">
        <w:rPr>
          <w:rFonts w:ascii="Arial" w:hAnsi="Arial" w:cs="Arial"/>
          <w:bCs/>
          <w:sz w:val="24"/>
          <w:szCs w:val="24"/>
        </w:rPr>
        <w:t xml:space="preserve"> de la superficie de una esfera de radio 1m y provista de una fuente colocada en su centro y que emite una candela en todas las direcciones.</w:t>
      </w:r>
    </w:p>
    <w:p w14:paraId="2E66E908" w14:textId="77777777" w:rsidR="006800A6" w:rsidRPr="001263ED" w:rsidRDefault="006800A6" w:rsidP="006800A6">
      <w:pPr>
        <w:pStyle w:val="Prrafodelista"/>
        <w:spacing w:before="0" w:after="0"/>
        <w:ind w:left="0" w:firstLine="0"/>
        <w:rPr>
          <w:rFonts w:ascii="Arial" w:hAnsi="Arial" w:cs="Arial"/>
          <w:bCs/>
          <w:sz w:val="24"/>
          <w:szCs w:val="24"/>
        </w:rPr>
      </w:pPr>
    </w:p>
    <w:p w14:paraId="2B9EC492" w14:textId="3FB89F81" w:rsidR="006800A6" w:rsidRPr="001263ED" w:rsidRDefault="001A7DE2" w:rsidP="006800A6">
      <w:pPr>
        <w:pStyle w:val="Prrafodelista"/>
        <w:spacing w:before="0" w:after="0"/>
        <w:ind w:left="0" w:firstLine="0"/>
        <w:rPr>
          <w:rFonts w:ascii="Arial" w:hAnsi="Arial" w:cs="Arial"/>
          <w:bCs/>
          <w:sz w:val="24"/>
          <w:szCs w:val="28"/>
        </w:rPr>
      </w:pPr>
      <w:r w:rsidRPr="001263ED">
        <w:rPr>
          <w:rFonts w:ascii="Arial" w:hAnsi="Arial" w:cs="Arial"/>
          <w:bCs/>
          <w:sz w:val="24"/>
          <w:szCs w:val="28"/>
        </w:rPr>
        <w:t>LUXÓMETRO O FOTÓMETRO</w:t>
      </w:r>
      <w:r w:rsidR="006800A6" w:rsidRPr="001263ED">
        <w:rPr>
          <w:rFonts w:ascii="Arial" w:hAnsi="Arial" w:cs="Arial"/>
          <w:bCs/>
          <w:sz w:val="24"/>
          <w:szCs w:val="28"/>
        </w:rPr>
        <w:t>: Instrumento para medir la intensidad luminosa. Mide la luz a través de un sensor de luminosidad y la unidad de medida es lux.</w:t>
      </w:r>
    </w:p>
    <w:p w14:paraId="500EE78F" w14:textId="77777777" w:rsidR="006800A6" w:rsidRPr="001263ED" w:rsidRDefault="006800A6" w:rsidP="006800A6">
      <w:pPr>
        <w:pStyle w:val="Prrafodelista"/>
        <w:spacing w:before="0" w:after="0"/>
        <w:ind w:left="0" w:firstLine="0"/>
        <w:rPr>
          <w:rFonts w:ascii="Arial" w:hAnsi="Arial" w:cs="Arial"/>
          <w:bCs/>
          <w:sz w:val="24"/>
          <w:szCs w:val="28"/>
        </w:rPr>
      </w:pPr>
    </w:p>
    <w:p w14:paraId="5BB8EC4F" w14:textId="3351F492" w:rsidR="006800A6" w:rsidRPr="001263ED" w:rsidRDefault="001A7DE2" w:rsidP="006800A6">
      <w:pPr>
        <w:pStyle w:val="Prrafodelista"/>
        <w:spacing w:before="0" w:after="0"/>
        <w:ind w:left="0" w:firstLine="0"/>
        <w:rPr>
          <w:rFonts w:ascii="Arial" w:hAnsi="Arial" w:cs="Arial"/>
          <w:bCs/>
          <w:sz w:val="24"/>
          <w:szCs w:val="28"/>
        </w:rPr>
      </w:pPr>
      <w:r w:rsidRPr="001263ED">
        <w:rPr>
          <w:rFonts w:ascii="Arial" w:hAnsi="Arial" w:cs="Arial"/>
          <w:bCs/>
          <w:sz w:val="24"/>
          <w:szCs w:val="28"/>
        </w:rPr>
        <w:t>LUX</w:t>
      </w:r>
      <w:r w:rsidR="006800A6" w:rsidRPr="001263ED">
        <w:rPr>
          <w:rFonts w:ascii="Arial" w:hAnsi="Arial" w:cs="Arial"/>
          <w:bCs/>
          <w:sz w:val="24"/>
          <w:szCs w:val="28"/>
        </w:rPr>
        <w:t>: Es una unidad del nivel de iluminación, el cual se define como la iluminación de una superficie de 1 m</w:t>
      </w:r>
      <w:r w:rsidR="006800A6" w:rsidRPr="001263ED">
        <w:rPr>
          <w:rFonts w:ascii="Arial" w:hAnsi="Arial" w:cs="Arial"/>
          <w:bCs/>
          <w:sz w:val="24"/>
          <w:szCs w:val="28"/>
          <w:vertAlign w:val="superscript"/>
        </w:rPr>
        <w:t>2</w:t>
      </w:r>
      <w:r w:rsidR="006800A6" w:rsidRPr="001263ED">
        <w:rPr>
          <w:rFonts w:ascii="Arial" w:hAnsi="Arial" w:cs="Arial"/>
          <w:bCs/>
          <w:sz w:val="24"/>
          <w:szCs w:val="28"/>
        </w:rPr>
        <w:t xml:space="preserve"> que recibe uniformemente repartido el flujo de un lumen.</w:t>
      </w:r>
    </w:p>
    <w:p w14:paraId="73BDC629" w14:textId="77777777" w:rsidR="006800A6" w:rsidRPr="001263ED" w:rsidRDefault="006800A6" w:rsidP="006800A6">
      <w:pPr>
        <w:pStyle w:val="Prrafodelista"/>
        <w:spacing w:before="0" w:after="0"/>
        <w:ind w:left="0" w:firstLine="0"/>
        <w:rPr>
          <w:rFonts w:ascii="Arial" w:hAnsi="Arial" w:cs="Arial"/>
          <w:bCs/>
          <w:sz w:val="24"/>
          <w:szCs w:val="28"/>
        </w:rPr>
      </w:pPr>
    </w:p>
    <w:p w14:paraId="72A618C0" w14:textId="77660996" w:rsidR="006800A6" w:rsidRPr="001263ED" w:rsidRDefault="001A7DE2" w:rsidP="006800A6">
      <w:pPr>
        <w:pStyle w:val="Prrafodelista"/>
        <w:spacing w:before="0" w:after="0"/>
        <w:ind w:left="0" w:firstLine="0"/>
        <w:rPr>
          <w:rFonts w:ascii="Arial" w:eastAsia="Times New Roman" w:hAnsi="Arial" w:cs="Arial"/>
          <w:bCs/>
          <w:sz w:val="24"/>
          <w:szCs w:val="24"/>
          <w:lang w:eastAsia="es-CO"/>
        </w:rPr>
      </w:pPr>
      <w:bookmarkStart w:id="7" w:name="_Hlk49262288"/>
      <w:r w:rsidRPr="001263ED">
        <w:rPr>
          <w:rFonts w:ascii="Arial" w:hAnsi="Arial" w:cs="Arial"/>
          <w:bCs/>
          <w:sz w:val="24"/>
          <w:szCs w:val="24"/>
        </w:rPr>
        <w:t>LUZ</w:t>
      </w:r>
      <w:r w:rsidR="006800A6" w:rsidRPr="001263ED">
        <w:rPr>
          <w:rFonts w:ascii="Arial" w:hAnsi="Arial" w:cs="Arial"/>
          <w:bCs/>
          <w:sz w:val="24"/>
          <w:szCs w:val="24"/>
        </w:rPr>
        <w:t>: Es la m</w:t>
      </w:r>
      <w:r w:rsidR="006800A6" w:rsidRPr="001263ED">
        <w:rPr>
          <w:rFonts w:ascii="Arial" w:eastAsia="Times New Roman" w:hAnsi="Arial" w:cs="Arial"/>
          <w:bCs/>
          <w:sz w:val="24"/>
          <w:szCs w:val="24"/>
          <w:lang w:eastAsia="es-CO"/>
        </w:rPr>
        <w:t>anifestación de la energía en forma de radiaciones electromagnéticas capaces de afectar el órgano visual. Se trata de campos electromagnéticos alternativos que transportan energía a través del espacio y se propagan bajo la forma de oscilaciones o vibraciones. La luz se compone de partículas energizadas denominadas fotones, cuyo grado de energía y frecuencia determina la longitud de onda y el color</w:t>
      </w:r>
      <w:r w:rsidR="006800A6" w:rsidRPr="001263ED">
        <w:rPr>
          <w:rStyle w:val="Refdenotaalpie"/>
          <w:rFonts w:ascii="Arial" w:eastAsia="Times New Roman" w:hAnsi="Arial" w:cs="Arial"/>
          <w:bCs/>
          <w:sz w:val="24"/>
          <w:szCs w:val="24"/>
          <w:lang w:eastAsia="es-CO"/>
        </w:rPr>
        <w:footnoteReference w:id="14"/>
      </w:r>
      <w:r w:rsidR="006800A6" w:rsidRPr="001263ED">
        <w:rPr>
          <w:rFonts w:ascii="Arial" w:eastAsia="Times New Roman" w:hAnsi="Arial" w:cs="Arial"/>
          <w:bCs/>
          <w:sz w:val="24"/>
          <w:szCs w:val="24"/>
          <w:lang w:eastAsia="es-CO"/>
        </w:rPr>
        <w:t>. Y el flujo luminoso que se refleja en una superficie, es lo que se llama nivel de iluminación (iluminancia).</w:t>
      </w:r>
    </w:p>
    <w:p w14:paraId="481BEED4" w14:textId="77777777" w:rsidR="006800A6" w:rsidRPr="001263ED" w:rsidRDefault="006800A6" w:rsidP="006800A6">
      <w:pPr>
        <w:pStyle w:val="Prrafodelista"/>
        <w:spacing w:before="0" w:after="0"/>
        <w:ind w:left="0" w:firstLine="0"/>
        <w:rPr>
          <w:rFonts w:ascii="Arial" w:hAnsi="Arial" w:cs="Arial"/>
          <w:bCs/>
          <w:sz w:val="24"/>
          <w:szCs w:val="28"/>
        </w:rPr>
      </w:pPr>
    </w:p>
    <w:bookmarkEnd w:id="7"/>
    <w:p w14:paraId="6EF7FC43" w14:textId="06CBF746" w:rsidR="005D15FF" w:rsidRPr="001263ED" w:rsidRDefault="001A7DE2" w:rsidP="00F10D56">
      <w:pPr>
        <w:spacing w:before="0" w:after="0"/>
        <w:ind w:left="0" w:firstLine="0"/>
        <w:rPr>
          <w:rFonts w:ascii="Arial" w:hAnsi="Arial" w:cs="Arial"/>
          <w:bCs/>
          <w:sz w:val="24"/>
          <w:szCs w:val="24"/>
        </w:rPr>
      </w:pPr>
      <w:r w:rsidRPr="001263ED">
        <w:rPr>
          <w:rFonts w:ascii="Arial" w:hAnsi="Arial" w:cs="Arial"/>
          <w:bCs/>
          <w:sz w:val="24"/>
          <w:szCs w:val="24"/>
        </w:rPr>
        <w:t>MONITOREO AMBIENTAL</w:t>
      </w:r>
      <w:r w:rsidR="005D15FF" w:rsidRPr="001263ED">
        <w:rPr>
          <w:rFonts w:ascii="Arial" w:hAnsi="Arial" w:cs="Arial"/>
          <w:bCs/>
          <w:sz w:val="24"/>
          <w:szCs w:val="24"/>
        </w:rPr>
        <w:t>: Realizar mediciones periódicas de parámetros físicos y microbiológicos en un área determinada.</w:t>
      </w:r>
      <w:r w:rsidR="005D15FF" w:rsidRPr="001263ED">
        <w:rPr>
          <w:rStyle w:val="Refdenotaalpie"/>
          <w:rFonts w:ascii="Arial" w:hAnsi="Arial" w:cs="Arial"/>
          <w:bCs/>
          <w:sz w:val="24"/>
          <w:szCs w:val="24"/>
        </w:rPr>
        <w:footnoteReference w:id="15"/>
      </w:r>
    </w:p>
    <w:p w14:paraId="05FF292D" w14:textId="77777777" w:rsidR="005D15FF" w:rsidRPr="001263ED" w:rsidRDefault="005D15FF" w:rsidP="00F10D56">
      <w:pPr>
        <w:spacing w:before="0" w:after="0"/>
        <w:ind w:left="0" w:firstLine="0"/>
        <w:rPr>
          <w:rFonts w:ascii="Arial" w:hAnsi="Arial" w:cs="Arial"/>
          <w:bCs/>
          <w:sz w:val="24"/>
          <w:szCs w:val="24"/>
        </w:rPr>
      </w:pPr>
    </w:p>
    <w:bookmarkEnd w:id="6"/>
    <w:p w14:paraId="3EEC81B0" w14:textId="703AA62A" w:rsidR="00F92D1F" w:rsidRPr="001263ED" w:rsidRDefault="00F92D1F" w:rsidP="00F10D56">
      <w:pPr>
        <w:spacing w:before="0" w:after="0"/>
        <w:ind w:left="0" w:firstLine="0"/>
        <w:rPr>
          <w:rFonts w:ascii="Arial" w:hAnsi="Arial" w:cs="Arial"/>
          <w:bCs/>
          <w:sz w:val="24"/>
          <w:szCs w:val="24"/>
        </w:rPr>
      </w:pPr>
      <w:r w:rsidRPr="001263ED">
        <w:rPr>
          <w:rFonts w:ascii="Arial" w:hAnsi="Arial" w:cs="Arial"/>
          <w:bCs/>
          <w:sz w:val="24"/>
          <w:szCs w:val="24"/>
        </w:rPr>
        <w:t>OAP: Oficina Asesora de Planeación.</w:t>
      </w:r>
    </w:p>
    <w:p w14:paraId="15057CB1" w14:textId="77777777" w:rsidR="00F92D1F" w:rsidRPr="001263ED" w:rsidRDefault="00F92D1F" w:rsidP="00F10D56">
      <w:pPr>
        <w:spacing w:before="0" w:after="0"/>
        <w:ind w:left="0" w:firstLine="0"/>
        <w:rPr>
          <w:rFonts w:ascii="Arial" w:hAnsi="Arial" w:cs="Arial"/>
          <w:bCs/>
          <w:sz w:val="24"/>
          <w:szCs w:val="24"/>
        </w:rPr>
      </w:pPr>
    </w:p>
    <w:p w14:paraId="608BAACC" w14:textId="739BE6A7" w:rsidR="00311DF8" w:rsidRPr="001263ED" w:rsidRDefault="00311DF8" w:rsidP="00F10D56">
      <w:pPr>
        <w:spacing w:before="0" w:after="0"/>
        <w:ind w:left="0" w:firstLine="0"/>
        <w:rPr>
          <w:rFonts w:ascii="Arial" w:hAnsi="Arial" w:cs="Arial"/>
          <w:bCs/>
          <w:sz w:val="24"/>
          <w:szCs w:val="24"/>
        </w:rPr>
      </w:pPr>
      <w:r w:rsidRPr="001263ED">
        <w:rPr>
          <w:rFonts w:ascii="Arial" w:hAnsi="Arial" w:cs="Arial"/>
          <w:bCs/>
          <w:sz w:val="24"/>
          <w:szCs w:val="24"/>
        </w:rPr>
        <w:t>RNPC: Red Nacional de Protección al Consumidor.</w:t>
      </w:r>
    </w:p>
    <w:p w14:paraId="5C2FCB9E" w14:textId="77777777" w:rsidR="00311DF8" w:rsidRPr="001263ED" w:rsidRDefault="00311DF8" w:rsidP="00F10D56">
      <w:pPr>
        <w:spacing w:before="0" w:after="0"/>
        <w:ind w:left="0" w:firstLine="0"/>
        <w:rPr>
          <w:rFonts w:ascii="Arial" w:hAnsi="Arial" w:cs="Arial"/>
          <w:bCs/>
          <w:sz w:val="24"/>
          <w:szCs w:val="24"/>
        </w:rPr>
      </w:pPr>
    </w:p>
    <w:p w14:paraId="7C6B302E" w14:textId="37244E65" w:rsidR="00D60590" w:rsidRPr="001263ED" w:rsidRDefault="005D15FF" w:rsidP="00D60590">
      <w:pPr>
        <w:spacing w:before="0" w:after="100" w:afterAutospacing="1"/>
        <w:ind w:left="0" w:firstLine="0"/>
        <w:rPr>
          <w:rFonts w:ascii="Arial" w:hAnsi="Arial" w:cs="Arial"/>
          <w:bCs/>
          <w:sz w:val="24"/>
          <w:szCs w:val="24"/>
        </w:rPr>
      </w:pPr>
      <w:r w:rsidRPr="001263ED">
        <w:rPr>
          <w:rFonts w:ascii="Arial" w:hAnsi="Arial" w:cs="Arial"/>
          <w:bCs/>
          <w:sz w:val="24"/>
          <w:szCs w:val="24"/>
        </w:rPr>
        <w:lastRenderedPageBreak/>
        <w:t>SIC: Superintendencia de Industria y Comercio.</w:t>
      </w:r>
    </w:p>
    <w:p w14:paraId="76F0DB10" w14:textId="1EA5ACC8" w:rsidR="005D15FF" w:rsidRPr="001263ED" w:rsidRDefault="00DA2EFA" w:rsidP="00D60590">
      <w:pPr>
        <w:spacing w:after="100" w:afterAutospacing="1"/>
        <w:ind w:left="0" w:firstLine="0"/>
        <w:rPr>
          <w:rFonts w:ascii="Arial" w:hAnsi="Arial" w:cs="Arial"/>
          <w:bCs/>
          <w:sz w:val="24"/>
          <w:szCs w:val="24"/>
        </w:rPr>
      </w:pPr>
      <w:bookmarkStart w:id="8" w:name="_Hlk49262348"/>
      <w:r w:rsidRPr="001263ED">
        <w:rPr>
          <w:rFonts w:ascii="Arial" w:hAnsi="Arial" w:cs="Arial"/>
          <w:bCs/>
          <w:sz w:val="24"/>
          <w:szCs w:val="24"/>
          <w:lang w:eastAsia="es-CO"/>
        </w:rPr>
        <w:t>SIGI: Sistema Integrado de Gestión Institucional.</w:t>
      </w:r>
      <w:bookmarkEnd w:id="8"/>
    </w:p>
    <w:p w14:paraId="1F3D65C6" w14:textId="31709B04" w:rsidR="005D15FF" w:rsidRPr="001263ED" w:rsidRDefault="001A7DE2" w:rsidP="00B55361">
      <w:pPr>
        <w:tabs>
          <w:tab w:val="left" w:pos="284"/>
          <w:tab w:val="left" w:pos="426"/>
        </w:tabs>
        <w:spacing w:before="0" w:after="0"/>
        <w:ind w:left="0" w:firstLine="0"/>
        <w:rPr>
          <w:rFonts w:ascii="Arial" w:eastAsia="Times New Roman" w:hAnsi="Arial" w:cs="Arial"/>
          <w:bCs/>
          <w:color w:val="000000" w:themeColor="text1"/>
          <w:sz w:val="24"/>
          <w:szCs w:val="24"/>
          <w:lang w:eastAsia="es-CO"/>
        </w:rPr>
      </w:pPr>
      <w:r w:rsidRPr="001263ED">
        <w:rPr>
          <w:rFonts w:ascii="Arial" w:hAnsi="Arial" w:cs="Arial"/>
          <w:bCs/>
          <w:sz w:val="24"/>
          <w:szCs w:val="24"/>
        </w:rPr>
        <w:t>TEMPERATURA</w:t>
      </w:r>
      <w:r w:rsidR="005D15FF" w:rsidRPr="001263ED">
        <w:rPr>
          <w:rFonts w:ascii="Arial" w:hAnsi="Arial" w:cs="Arial"/>
          <w:bCs/>
          <w:sz w:val="24"/>
          <w:szCs w:val="24"/>
        </w:rPr>
        <w:t xml:space="preserve">: </w:t>
      </w:r>
      <w:r w:rsidR="005D15FF" w:rsidRPr="001263ED">
        <w:rPr>
          <w:rFonts w:ascii="Arial" w:eastAsia="Times New Roman" w:hAnsi="Arial" w:cs="Arial"/>
          <w:bCs/>
          <w:color w:val="000000" w:themeColor="text1"/>
          <w:sz w:val="24"/>
          <w:szCs w:val="24"/>
          <w:lang w:eastAsia="es-CO"/>
        </w:rPr>
        <w:t>Es la medida de la energía térmica promedio que posee un cuerpo, y se mide a través de termómetros, calibrado en unidades de medida en grados Celsius (°C), en donde el valor mínimo es 0°C (punto de fusión) y el valor máximo es de 100°C (punto de ebullición).</w:t>
      </w:r>
      <w:r w:rsidR="005D15FF" w:rsidRPr="001263ED">
        <w:rPr>
          <w:rStyle w:val="Refdenotaalpie"/>
          <w:rFonts w:ascii="Arial" w:eastAsia="Times New Roman" w:hAnsi="Arial" w:cs="Arial"/>
          <w:bCs/>
          <w:color w:val="000000" w:themeColor="text1"/>
          <w:sz w:val="24"/>
          <w:szCs w:val="24"/>
          <w:lang w:eastAsia="es-CO"/>
        </w:rPr>
        <w:footnoteReference w:id="16"/>
      </w:r>
    </w:p>
    <w:p w14:paraId="47F7B781" w14:textId="1AB281DF" w:rsidR="00B55361" w:rsidRPr="001263ED" w:rsidRDefault="00B55361" w:rsidP="00B55361">
      <w:pPr>
        <w:tabs>
          <w:tab w:val="left" w:pos="284"/>
          <w:tab w:val="left" w:pos="426"/>
        </w:tabs>
        <w:spacing w:before="0" w:after="0"/>
        <w:ind w:left="0" w:firstLine="0"/>
        <w:rPr>
          <w:rFonts w:ascii="Arial" w:eastAsia="Times New Roman" w:hAnsi="Arial" w:cs="Arial"/>
          <w:bCs/>
          <w:color w:val="000000" w:themeColor="text1"/>
          <w:sz w:val="24"/>
          <w:szCs w:val="24"/>
          <w:lang w:eastAsia="es-CO"/>
        </w:rPr>
      </w:pPr>
    </w:p>
    <w:p w14:paraId="4D2CF5CB" w14:textId="77777777" w:rsidR="00B55361" w:rsidRPr="00B55361" w:rsidRDefault="00B55361" w:rsidP="00B55361">
      <w:pPr>
        <w:tabs>
          <w:tab w:val="left" w:pos="284"/>
          <w:tab w:val="left" w:pos="426"/>
        </w:tabs>
        <w:spacing w:before="0" w:after="0"/>
        <w:ind w:left="0" w:firstLine="0"/>
        <w:rPr>
          <w:rFonts w:ascii="Arial" w:eastAsia="Times New Roman" w:hAnsi="Arial" w:cs="Arial"/>
          <w:b/>
          <w:bCs/>
          <w:color w:val="000000" w:themeColor="text1"/>
          <w:sz w:val="24"/>
          <w:szCs w:val="24"/>
          <w:lang w:eastAsia="es-CO"/>
        </w:rPr>
      </w:pPr>
    </w:p>
    <w:p w14:paraId="2946F9E5" w14:textId="763A66F2" w:rsidR="005D15FF" w:rsidRDefault="005D15FF" w:rsidP="00321AC9">
      <w:pPr>
        <w:pStyle w:val="Prrafodelista"/>
        <w:numPr>
          <w:ilvl w:val="0"/>
          <w:numId w:val="15"/>
        </w:numPr>
        <w:tabs>
          <w:tab w:val="left" w:pos="284"/>
        </w:tabs>
        <w:spacing w:before="0" w:after="0"/>
        <w:ind w:left="0" w:firstLine="0"/>
        <w:outlineLvl w:val="0"/>
        <w:rPr>
          <w:rFonts w:ascii="Arial" w:hAnsi="Arial" w:cs="Arial"/>
          <w:b/>
          <w:bCs/>
          <w:sz w:val="24"/>
          <w:szCs w:val="24"/>
        </w:rPr>
      </w:pPr>
      <w:bookmarkStart w:id="9" w:name="_Toc112873723"/>
      <w:r>
        <w:rPr>
          <w:rFonts w:ascii="Arial" w:hAnsi="Arial" w:cs="Arial"/>
          <w:b/>
          <w:bCs/>
          <w:sz w:val="24"/>
          <w:szCs w:val="24"/>
        </w:rPr>
        <w:t>REFERENCIAS NORMATIVAS</w:t>
      </w:r>
      <w:bookmarkEnd w:id="9"/>
    </w:p>
    <w:p w14:paraId="3CCC6B05" w14:textId="77777777" w:rsidR="00F92D1F" w:rsidRDefault="00F92D1F" w:rsidP="00F92D1F">
      <w:pPr>
        <w:pStyle w:val="Prrafodelista"/>
        <w:ind w:left="360" w:firstLine="0"/>
        <w:rPr>
          <w:rFonts w:ascii="Arial" w:hAnsi="Arial" w:cs="Arial"/>
          <w:sz w:val="24"/>
          <w:szCs w:val="24"/>
          <w:highlight w:val="yellow"/>
          <w:lang w:eastAsia="es-CO"/>
        </w:rPr>
      </w:pPr>
    </w:p>
    <w:p w14:paraId="5AC400B3" w14:textId="26377C66" w:rsidR="005D15FF" w:rsidRDefault="00F92D1F" w:rsidP="00B55361">
      <w:pPr>
        <w:pStyle w:val="Prrafodelista"/>
        <w:ind w:left="0" w:firstLine="0"/>
        <w:rPr>
          <w:rFonts w:ascii="Arial" w:hAnsi="Arial" w:cs="Arial"/>
          <w:sz w:val="24"/>
          <w:szCs w:val="24"/>
          <w:lang w:eastAsia="es-CO"/>
        </w:rPr>
      </w:pPr>
      <w:r w:rsidRPr="00D60590">
        <w:rPr>
          <w:rFonts w:ascii="Arial" w:hAnsi="Arial" w:cs="Arial"/>
          <w:sz w:val="24"/>
          <w:szCs w:val="24"/>
          <w:lang w:eastAsia="es-CO"/>
        </w:rPr>
        <w:t>Para la implementación de este programa, se debe tener en cuenta la normativa vigente aplicable expuesta en el numeral 5 del Sistema Integrado de Conservación y en el numeral 4 del Plan de Conservación Documental.</w:t>
      </w:r>
    </w:p>
    <w:p w14:paraId="39AC18B7" w14:textId="0DAF520F" w:rsidR="00B55361" w:rsidRDefault="00B55361" w:rsidP="00B55361">
      <w:pPr>
        <w:pStyle w:val="Prrafodelista"/>
        <w:ind w:left="0" w:firstLine="0"/>
        <w:rPr>
          <w:rFonts w:ascii="Arial" w:hAnsi="Arial" w:cs="Arial"/>
          <w:sz w:val="24"/>
          <w:szCs w:val="24"/>
          <w:lang w:eastAsia="es-CO"/>
        </w:rPr>
      </w:pPr>
    </w:p>
    <w:p w14:paraId="19EBB56F" w14:textId="77777777" w:rsidR="00B55361" w:rsidRPr="00B55361" w:rsidRDefault="00B55361" w:rsidP="00B55361">
      <w:pPr>
        <w:pStyle w:val="Prrafodelista"/>
        <w:ind w:left="0" w:firstLine="0"/>
        <w:rPr>
          <w:rFonts w:ascii="Arial" w:hAnsi="Arial" w:cs="Arial"/>
          <w:sz w:val="24"/>
          <w:szCs w:val="24"/>
          <w:lang w:eastAsia="es-CO"/>
        </w:rPr>
      </w:pPr>
    </w:p>
    <w:p w14:paraId="7BEF1FA2" w14:textId="77777777" w:rsidR="005D15FF" w:rsidRPr="007415E0" w:rsidRDefault="005D15FF" w:rsidP="00321AC9">
      <w:pPr>
        <w:pStyle w:val="Prrafodelista"/>
        <w:numPr>
          <w:ilvl w:val="0"/>
          <w:numId w:val="15"/>
        </w:numPr>
        <w:tabs>
          <w:tab w:val="left" w:pos="284"/>
          <w:tab w:val="left" w:pos="426"/>
        </w:tabs>
        <w:spacing w:before="0" w:after="0"/>
        <w:ind w:left="0" w:firstLine="0"/>
        <w:outlineLvl w:val="0"/>
        <w:rPr>
          <w:rFonts w:ascii="Arial" w:eastAsia="Times New Roman" w:hAnsi="Arial" w:cs="Arial"/>
          <w:b/>
          <w:bCs/>
          <w:sz w:val="24"/>
          <w:szCs w:val="24"/>
          <w:lang w:eastAsia="es-CO"/>
        </w:rPr>
      </w:pPr>
      <w:bookmarkStart w:id="10" w:name="_Toc112873724"/>
      <w:r w:rsidRPr="007415E0">
        <w:rPr>
          <w:rFonts w:ascii="Arial" w:eastAsia="Times New Roman" w:hAnsi="Arial" w:cs="Arial"/>
          <w:b/>
          <w:bCs/>
          <w:sz w:val="24"/>
          <w:szCs w:val="24"/>
          <w:lang w:eastAsia="es-CO"/>
        </w:rPr>
        <w:t>GENERALIDADES</w:t>
      </w:r>
      <w:bookmarkEnd w:id="10"/>
    </w:p>
    <w:p w14:paraId="1F9D8B8E" w14:textId="77777777" w:rsidR="005D15FF" w:rsidRDefault="005D15FF" w:rsidP="00F10D56">
      <w:pPr>
        <w:tabs>
          <w:tab w:val="left" w:pos="426"/>
        </w:tabs>
        <w:spacing w:before="0" w:after="0"/>
        <w:ind w:left="0" w:firstLine="0"/>
        <w:rPr>
          <w:rFonts w:ascii="Arial" w:eastAsia="Times New Roman" w:hAnsi="Arial" w:cs="Arial"/>
          <w:sz w:val="24"/>
          <w:szCs w:val="24"/>
          <w:lang w:eastAsia="es-CO"/>
        </w:rPr>
      </w:pPr>
    </w:p>
    <w:p w14:paraId="79FF8A3E" w14:textId="21F71A67" w:rsidR="005D15FF" w:rsidRDefault="005D15FF" w:rsidP="00F10D56">
      <w:pPr>
        <w:tabs>
          <w:tab w:val="left" w:pos="426"/>
        </w:tabs>
        <w:spacing w:before="0" w:after="0"/>
        <w:ind w:left="0" w:firstLine="0"/>
        <w:rPr>
          <w:rFonts w:ascii="Arial" w:eastAsia="Times New Roman" w:hAnsi="Arial" w:cs="Arial"/>
          <w:sz w:val="24"/>
          <w:szCs w:val="24"/>
          <w:lang w:eastAsia="es-CO"/>
        </w:rPr>
      </w:pPr>
      <w:r>
        <w:rPr>
          <w:rFonts w:ascii="Arial" w:eastAsia="Times New Roman" w:hAnsi="Arial" w:cs="Arial"/>
          <w:sz w:val="24"/>
          <w:szCs w:val="24"/>
          <w:lang w:eastAsia="es-CO"/>
        </w:rPr>
        <w:t>Las condiciones ambientales de los archivos es el conjunto de parámetros del entorno que caracterizan su ambiente, las cuales deben diagnosticarse, monitorearse y tratarse adecuadamente para no generar riesgos en la conservación documental y en la salud del personal que trabaja con los documentos.</w:t>
      </w:r>
      <w:r w:rsidRPr="00F4377C">
        <w:rPr>
          <w:rFonts w:ascii="Arial" w:eastAsia="Times New Roman" w:hAnsi="Arial" w:cs="Arial"/>
          <w:sz w:val="24"/>
          <w:szCs w:val="24"/>
          <w:lang w:eastAsia="es-CO"/>
        </w:rPr>
        <w:t xml:space="preserve"> </w:t>
      </w:r>
    </w:p>
    <w:p w14:paraId="1FBCA59B" w14:textId="77777777" w:rsidR="00E31D9B" w:rsidRDefault="00E31D9B" w:rsidP="00F10D56">
      <w:pPr>
        <w:tabs>
          <w:tab w:val="left" w:pos="426"/>
        </w:tabs>
        <w:spacing w:before="0" w:after="0"/>
        <w:ind w:left="0" w:firstLine="0"/>
        <w:rPr>
          <w:rFonts w:ascii="Arial" w:eastAsia="Times New Roman" w:hAnsi="Arial" w:cs="Arial"/>
          <w:sz w:val="24"/>
          <w:szCs w:val="24"/>
          <w:lang w:eastAsia="es-CO"/>
        </w:rPr>
      </w:pPr>
    </w:p>
    <w:p w14:paraId="29E28BF9" w14:textId="77777777" w:rsidR="005D15FF" w:rsidRDefault="005D15FF" w:rsidP="00F10D56">
      <w:pPr>
        <w:tabs>
          <w:tab w:val="left" w:pos="426"/>
        </w:tabs>
        <w:spacing w:before="0" w:after="0"/>
        <w:ind w:left="0" w:firstLine="0"/>
        <w:rPr>
          <w:rFonts w:ascii="Arial" w:eastAsia="Times New Roman" w:hAnsi="Arial" w:cs="Arial"/>
          <w:sz w:val="24"/>
          <w:szCs w:val="24"/>
          <w:lang w:eastAsia="es-CO"/>
        </w:rPr>
      </w:pPr>
      <w:r>
        <w:rPr>
          <w:rFonts w:ascii="Arial" w:eastAsia="Times New Roman" w:hAnsi="Arial" w:cs="Arial"/>
          <w:sz w:val="24"/>
          <w:szCs w:val="24"/>
          <w:lang w:eastAsia="es-CO"/>
        </w:rPr>
        <w:t>Las condiciones ambientales pueden afectar considerablemente la conservación documental de una Entidad, cuando éstas se encuentran fuera de los valores máximos permisibles estipulados en la normativa vigente, o por presentar fluctuaciones a corto y mediano plazo (humedad relativa y temperatura) que generan daños en los materiales constitutivos de los soportes documentales.</w:t>
      </w:r>
      <w:r w:rsidRPr="00F4377C">
        <w:rPr>
          <w:rFonts w:ascii="Arial" w:eastAsia="Times New Roman" w:hAnsi="Arial" w:cs="Arial"/>
          <w:sz w:val="24"/>
          <w:szCs w:val="24"/>
          <w:lang w:eastAsia="es-CO"/>
        </w:rPr>
        <w:t xml:space="preserve"> </w:t>
      </w:r>
      <w:r>
        <w:rPr>
          <w:rFonts w:ascii="Arial" w:eastAsia="Times New Roman" w:hAnsi="Arial" w:cs="Arial"/>
          <w:sz w:val="24"/>
          <w:szCs w:val="24"/>
          <w:lang w:eastAsia="es-CO"/>
        </w:rPr>
        <w:t>Es importante aclarar que la humedad relativa, la temperatura y la iluminación no son agentes de deterioro, puesto que hacen parte del medio ambiente, como lo menciona el Instituto Canadiense de Conservación.</w:t>
      </w:r>
    </w:p>
    <w:p w14:paraId="73208973" w14:textId="77777777" w:rsidR="005D15FF" w:rsidRDefault="005D15FF" w:rsidP="00F10D56">
      <w:pPr>
        <w:tabs>
          <w:tab w:val="left" w:pos="426"/>
        </w:tabs>
        <w:spacing w:before="0" w:after="0"/>
        <w:ind w:left="0" w:firstLine="0"/>
        <w:rPr>
          <w:rFonts w:ascii="Arial" w:eastAsia="Times New Roman" w:hAnsi="Arial" w:cs="Arial"/>
          <w:sz w:val="24"/>
          <w:szCs w:val="24"/>
          <w:lang w:eastAsia="es-CO"/>
        </w:rPr>
      </w:pPr>
    </w:p>
    <w:p w14:paraId="4245F13F" w14:textId="77777777" w:rsidR="005D15FF" w:rsidRDefault="005D15FF" w:rsidP="00F10D56">
      <w:pPr>
        <w:tabs>
          <w:tab w:val="left" w:pos="426"/>
        </w:tabs>
        <w:spacing w:before="0" w:after="0"/>
        <w:ind w:left="0" w:firstLine="0"/>
        <w:rPr>
          <w:rFonts w:ascii="Arial" w:eastAsia="Times New Roman" w:hAnsi="Arial" w:cs="Arial"/>
          <w:sz w:val="24"/>
          <w:szCs w:val="24"/>
          <w:lang w:eastAsia="es-CO"/>
        </w:rPr>
      </w:pPr>
      <w:r>
        <w:rPr>
          <w:rFonts w:ascii="Arial" w:eastAsia="Times New Roman" w:hAnsi="Arial" w:cs="Arial"/>
          <w:sz w:val="24"/>
          <w:szCs w:val="24"/>
          <w:lang w:eastAsia="es-CO"/>
        </w:rPr>
        <w:t xml:space="preserve">Dentro de las condiciones ambientales que se deben monitorear y controlar son las siguientes: </w:t>
      </w:r>
    </w:p>
    <w:p w14:paraId="1044CA18" w14:textId="77777777" w:rsidR="005D15FF" w:rsidRDefault="005D15FF" w:rsidP="00F10D56">
      <w:pPr>
        <w:tabs>
          <w:tab w:val="left" w:pos="426"/>
        </w:tabs>
        <w:spacing w:before="0" w:after="0"/>
        <w:ind w:left="0" w:firstLine="0"/>
        <w:rPr>
          <w:rFonts w:ascii="Arial" w:eastAsia="Times New Roman" w:hAnsi="Arial" w:cs="Arial"/>
          <w:sz w:val="24"/>
          <w:szCs w:val="24"/>
          <w:lang w:eastAsia="es-CO"/>
        </w:rPr>
      </w:pPr>
    </w:p>
    <w:p w14:paraId="3A09A3C8" w14:textId="77777777" w:rsidR="005D15FF" w:rsidRDefault="005D15FF" w:rsidP="005D15FF">
      <w:pPr>
        <w:spacing w:before="0" w:after="0"/>
        <w:ind w:left="0" w:firstLine="0"/>
        <w:rPr>
          <w:rFonts w:ascii="Arial" w:eastAsia="Times New Roman" w:hAnsi="Arial" w:cs="Arial"/>
          <w:sz w:val="24"/>
          <w:szCs w:val="24"/>
          <w:lang w:eastAsia="es-CO"/>
        </w:rPr>
      </w:pPr>
      <w:r>
        <w:rPr>
          <w:rFonts w:ascii="Arial" w:eastAsia="Times New Roman" w:hAnsi="Arial" w:cs="Arial"/>
          <w:noProof/>
          <w:color w:val="000000" w:themeColor="text1"/>
          <w:sz w:val="24"/>
          <w:szCs w:val="24"/>
          <w:lang w:eastAsia="es-CO"/>
        </w:rPr>
        <w:lastRenderedPageBreak/>
        <w:drawing>
          <wp:inline distT="0" distB="0" distL="0" distR="0" wp14:anchorId="524007D4" wp14:editId="65662228">
            <wp:extent cx="5382883" cy="2149403"/>
            <wp:effectExtent l="0" t="38100" r="0" b="4191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EDCF7D1" w14:textId="77777777" w:rsidR="005D15FF" w:rsidRDefault="005D15FF" w:rsidP="005D15FF">
      <w:pPr>
        <w:spacing w:before="0" w:after="0"/>
        <w:ind w:left="0" w:firstLine="0"/>
        <w:jc w:val="center"/>
        <w:rPr>
          <w:rFonts w:ascii="Arial" w:eastAsia="Times New Roman" w:hAnsi="Arial" w:cs="Arial"/>
          <w:b/>
          <w:bCs/>
          <w:sz w:val="20"/>
          <w:szCs w:val="20"/>
          <w:lang w:eastAsia="es-CO"/>
        </w:rPr>
      </w:pPr>
    </w:p>
    <w:p w14:paraId="1E1BBD55" w14:textId="155A0F94" w:rsidR="005D15FF" w:rsidRPr="00200610" w:rsidRDefault="005D15FF" w:rsidP="005D15FF">
      <w:pPr>
        <w:spacing w:before="0" w:after="0"/>
        <w:ind w:left="0" w:firstLine="0"/>
        <w:jc w:val="center"/>
        <w:rPr>
          <w:rFonts w:ascii="Arial" w:eastAsia="Times New Roman" w:hAnsi="Arial" w:cs="Arial"/>
          <w:sz w:val="20"/>
          <w:szCs w:val="20"/>
          <w:lang w:eastAsia="es-CO"/>
        </w:rPr>
      </w:pPr>
      <w:r w:rsidRPr="002B6627">
        <w:rPr>
          <w:rFonts w:ascii="Arial" w:eastAsia="Times New Roman" w:hAnsi="Arial" w:cs="Arial"/>
          <w:b/>
          <w:bCs/>
          <w:sz w:val="20"/>
          <w:szCs w:val="20"/>
          <w:lang w:eastAsia="es-CO"/>
        </w:rPr>
        <w:t>Gráfico N°</w:t>
      </w:r>
      <w:r w:rsidR="00321AC9">
        <w:rPr>
          <w:rFonts w:ascii="Arial" w:eastAsia="Times New Roman" w:hAnsi="Arial" w:cs="Arial"/>
          <w:b/>
          <w:bCs/>
          <w:sz w:val="20"/>
          <w:szCs w:val="20"/>
          <w:lang w:eastAsia="es-CO"/>
        </w:rPr>
        <w:t>.</w:t>
      </w:r>
      <w:r>
        <w:rPr>
          <w:rFonts w:ascii="Arial" w:eastAsia="Times New Roman" w:hAnsi="Arial" w:cs="Arial"/>
          <w:b/>
          <w:bCs/>
          <w:sz w:val="20"/>
          <w:szCs w:val="20"/>
          <w:lang w:eastAsia="es-CO"/>
        </w:rPr>
        <w:t>1</w:t>
      </w:r>
      <w:r w:rsidRPr="002B6627">
        <w:rPr>
          <w:rFonts w:ascii="Arial" w:eastAsia="Times New Roman" w:hAnsi="Arial" w:cs="Arial"/>
          <w:b/>
          <w:bCs/>
          <w:sz w:val="20"/>
          <w:szCs w:val="20"/>
          <w:lang w:eastAsia="es-CO"/>
        </w:rPr>
        <w:t xml:space="preserve">. </w:t>
      </w:r>
      <w:r>
        <w:rPr>
          <w:rFonts w:ascii="Arial" w:eastAsia="Times New Roman" w:hAnsi="Arial" w:cs="Arial"/>
          <w:sz w:val="20"/>
          <w:szCs w:val="20"/>
          <w:lang w:eastAsia="es-CO"/>
        </w:rPr>
        <w:t>Condiciones ambientales para monitorear y controlar en depósitos de archivo</w:t>
      </w:r>
    </w:p>
    <w:p w14:paraId="293B2665" w14:textId="77777777" w:rsidR="005D15FF" w:rsidRDefault="005D15FF" w:rsidP="005D15FF">
      <w:pPr>
        <w:spacing w:before="0" w:after="0"/>
        <w:ind w:left="0" w:firstLine="0"/>
        <w:jc w:val="center"/>
        <w:rPr>
          <w:rFonts w:ascii="Arial" w:eastAsia="Times New Roman" w:hAnsi="Arial" w:cs="Arial"/>
          <w:bCs/>
          <w:sz w:val="20"/>
          <w:szCs w:val="20"/>
          <w:lang w:eastAsia="es-CO"/>
        </w:rPr>
      </w:pPr>
      <w:r w:rsidRPr="00D5294F">
        <w:rPr>
          <w:rFonts w:ascii="Arial" w:eastAsia="Times New Roman" w:hAnsi="Arial" w:cs="Arial"/>
          <w:b/>
          <w:sz w:val="20"/>
          <w:szCs w:val="20"/>
          <w:lang w:eastAsia="es-CO"/>
        </w:rPr>
        <w:t xml:space="preserve">Fuente: </w:t>
      </w:r>
      <w:r w:rsidRPr="00D5294F">
        <w:rPr>
          <w:rFonts w:ascii="Arial" w:eastAsia="Times New Roman" w:hAnsi="Arial" w:cs="Arial"/>
          <w:bCs/>
          <w:sz w:val="20"/>
          <w:szCs w:val="20"/>
          <w:lang w:eastAsia="es-CO"/>
        </w:rPr>
        <w:t xml:space="preserve">Elaboración </w:t>
      </w:r>
      <w:r>
        <w:rPr>
          <w:rFonts w:ascii="Arial" w:eastAsia="Times New Roman" w:hAnsi="Arial" w:cs="Arial"/>
          <w:bCs/>
          <w:sz w:val="20"/>
          <w:szCs w:val="20"/>
          <w:lang w:eastAsia="es-CO"/>
        </w:rPr>
        <w:t>p</w:t>
      </w:r>
      <w:r w:rsidRPr="00D5294F">
        <w:rPr>
          <w:rFonts w:ascii="Arial" w:eastAsia="Times New Roman" w:hAnsi="Arial" w:cs="Arial"/>
          <w:bCs/>
          <w:sz w:val="20"/>
          <w:szCs w:val="20"/>
          <w:lang w:eastAsia="es-CO"/>
        </w:rPr>
        <w:t>ropia</w:t>
      </w:r>
    </w:p>
    <w:p w14:paraId="5D3CB33A" w14:textId="77777777" w:rsidR="005D15FF" w:rsidRDefault="005D15FF" w:rsidP="005D15FF">
      <w:pPr>
        <w:spacing w:before="0" w:after="0"/>
        <w:ind w:left="0" w:firstLine="0"/>
        <w:rPr>
          <w:rFonts w:ascii="Arial" w:eastAsia="Times New Roman" w:hAnsi="Arial" w:cs="Arial"/>
          <w:sz w:val="24"/>
          <w:szCs w:val="24"/>
          <w:lang w:eastAsia="es-CO"/>
        </w:rPr>
      </w:pPr>
    </w:p>
    <w:p w14:paraId="380355A9" w14:textId="2A30A52D" w:rsidR="005D15FF" w:rsidRDefault="005D15FF" w:rsidP="0084098D">
      <w:pPr>
        <w:pStyle w:val="Prrafodelista"/>
        <w:numPr>
          <w:ilvl w:val="1"/>
          <w:numId w:val="15"/>
        </w:numPr>
        <w:tabs>
          <w:tab w:val="left" w:pos="284"/>
          <w:tab w:val="left" w:pos="426"/>
        </w:tabs>
        <w:spacing w:before="0" w:after="0"/>
        <w:ind w:left="0" w:firstLine="0"/>
        <w:outlineLvl w:val="1"/>
        <w:rPr>
          <w:rFonts w:ascii="Arial" w:eastAsia="Times New Roman" w:hAnsi="Arial" w:cs="Arial"/>
          <w:b/>
          <w:bCs/>
          <w:color w:val="000000" w:themeColor="text1"/>
          <w:sz w:val="24"/>
          <w:szCs w:val="24"/>
          <w:lang w:eastAsia="es-CO"/>
        </w:rPr>
      </w:pPr>
      <w:bookmarkStart w:id="11" w:name="_Toc39070876"/>
      <w:bookmarkStart w:id="12" w:name="_Toc112873725"/>
      <w:r w:rsidRPr="00B3090B">
        <w:rPr>
          <w:rFonts w:ascii="Arial" w:eastAsia="Times New Roman" w:hAnsi="Arial" w:cs="Arial"/>
          <w:b/>
          <w:bCs/>
          <w:color w:val="000000" w:themeColor="text1"/>
          <w:sz w:val="24"/>
          <w:szCs w:val="24"/>
          <w:lang w:eastAsia="es-CO"/>
        </w:rPr>
        <w:t>TEMPERATURA</w:t>
      </w:r>
      <w:bookmarkEnd w:id="11"/>
      <w:bookmarkEnd w:id="12"/>
    </w:p>
    <w:p w14:paraId="6C20E0F0" w14:textId="77777777" w:rsidR="005D15FF" w:rsidRDefault="005D15FF" w:rsidP="0084098D">
      <w:pPr>
        <w:spacing w:before="0" w:after="0"/>
        <w:ind w:left="0" w:firstLine="0"/>
        <w:rPr>
          <w:rFonts w:ascii="Arial" w:eastAsia="Times New Roman" w:hAnsi="Arial" w:cs="Arial"/>
          <w:color w:val="000000" w:themeColor="text1"/>
          <w:sz w:val="24"/>
          <w:szCs w:val="24"/>
          <w:lang w:eastAsia="es-CO"/>
        </w:rPr>
      </w:pPr>
    </w:p>
    <w:p w14:paraId="44623FB6" w14:textId="0AFD58FB" w:rsidR="005D15FF" w:rsidRDefault="005D15FF" w:rsidP="0084098D">
      <w:pPr>
        <w:spacing w:before="0" w:after="0"/>
        <w:ind w:left="0" w:firstLine="0"/>
        <w:rPr>
          <w:rFonts w:ascii="Arial" w:eastAsia="Times New Roman" w:hAnsi="Arial" w:cs="Arial"/>
          <w:color w:val="000000" w:themeColor="text1"/>
          <w:sz w:val="24"/>
          <w:szCs w:val="24"/>
          <w:lang w:eastAsia="es-CO"/>
        </w:rPr>
      </w:pPr>
      <w:r>
        <w:rPr>
          <w:rFonts w:ascii="Arial" w:eastAsia="Times New Roman" w:hAnsi="Arial" w:cs="Arial"/>
          <w:color w:val="000000" w:themeColor="text1"/>
          <w:sz w:val="24"/>
          <w:szCs w:val="24"/>
          <w:lang w:eastAsia="es-CO"/>
        </w:rPr>
        <w:t>En las áreas</w:t>
      </w:r>
      <w:r w:rsidR="00E31D9B">
        <w:rPr>
          <w:rFonts w:ascii="Arial" w:eastAsia="Times New Roman" w:hAnsi="Arial" w:cs="Arial"/>
          <w:color w:val="000000" w:themeColor="text1"/>
          <w:sz w:val="24"/>
          <w:szCs w:val="24"/>
          <w:lang w:eastAsia="es-CO"/>
        </w:rPr>
        <w:t xml:space="preserve"> institucionales, dependencias</w:t>
      </w:r>
      <w:r>
        <w:rPr>
          <w:rFonts w:ascii="Arial" w:eastAsia="Times New Roman" w:hAnsi="Arial" w:cs="Arial"/>
          <w:color w:val="000000" w:themeColor="text1"/>
          <w:sz w:val="24"/>
          <w:szCs w:val="24"/>
          <w:lang w:eastAsia="es-CO"/>
        </w:rPr>
        <w:t xml:space="preserve"> y/o depósitos de archivo se debe garantizar que los valores de la temperatura estén acordes con los materiales constitutivos de cada soporte, los cuales se presentan a continuación: </w:t>
      </w:r>
    </w:p>
    <w:p w14:paraId="083311F2" w14:textId="139817D4" w:rsidR="005D15FF" w:rsidRDefault="005D15FF" w:rsidP="0084098D">
      <w:pPr>
        <w:spacing w:before="0" w:after="0"/>
        <w:ind w:left="0" w:firstLine="0"/>
        <w:rPr>
          <w:rFonts w:ascii="Arial" w:eastAsia="Times New Roman" w:hAnsi="Arial" w:cs="Arial"/>
          <w:color w:val="000000" w:themeColor="text1"/>
          <w:sz w:val="24"/>
          <w:szCs w:val="24"/>
          <w:lang w:eastAsia="es-CO"/>
        </w:rPr>
      </w:pPr>
    </w:p>
    <w:p w14:paraId="2A4428D0" w14:textId="08F5AAC7" w:rsidR="005D15FF" w:rsidRPr="00B4531A" w:rsidRDefault="005D15FF" w:rsidP="005D15FF">
      <w:pPr>
        <w:spacing w:before="0" w:after="0"/>
        <w:ind w:left="0" w:firstLine="0"/>
        <w:jc w:val="center"/>
        <w:rPr>
          <w:rFonts w:ascii="Arial" w:eastAsia="Times New Roman" w:hAnsi="Arial" w:cs="Arial"/>
          <w:color w:val="000000"/>
          <w:sz w:val="18"/>
          <w:szCs w:val="20"/>
          <w:lang w:eastAsia="es-CO"/>
        </w:rPr>
      </w:pPr>
      <w:r w:rsidRPr="00B4531A">
        <w:rPr>
          <w:rFonts w:ascii="Arial" w:eastAsia="Times New Roman" w:hAnsi="Arial" w:cs="Arial"/>
          <w:b/>
          <w:color w:val="000000"/>
          <w:sz w:val="18"/>
          <w:szCs w:val="20"/>
          <w:lang w:eastAsia="es-CO"/>
        </w:rPr>
        <w:t>Cuadro N°.</w:t>
      </w:r>
      <w:r w:rsidR="00F92D1F" w:rsidRPr="00B4531A">
        <w:rPr>
          <w:rFonts w:ascii="Arial" w:eastAsia="Times New Roman" w:hAnsi="Arial" w:cs="Arial"/>
          <w:b/>
          <w:color w:val="000000"/>
          <w:sz w:val="18"/>
          <w:szCs w:val="20"/>
          <w:lang w:eastAsia="es-CO"/>
        </w:rPr>
        <w:t>1</w:t>
      </w:r>
      <w:r w:rsidRPr="00B4531A">
        <w:rPr>
          <w:rFonts w:ascii="Arial" w:eastAsia="Times New Roman" w:hAnsi="Arial" w:cs="Arial"/>
          <w:b/>
          <w:color w:val="000000"/>
          <w:sz w:val="18"/>
          <w:szCs w:val="20"/>
          <w:lang w:eastAsia="es-CO"/>
        </w:rPr>
        <w:t xml:space="preserve">. </w:t>
      </w:r>
      <w:r w:rsidRPr="00B4531A">
        <w:rPr>
          <w:rFonts w:ascii="Arial" w:eastAsia="Times New Roman" w:hAnsi="Arial" w:cs="Arial"/>
          <w:color w:val="000000"/>
          <w:sz w:val="18"/>
          <w:szCs w:val="20"/>
          <w:lang w:eastAsia="es-CO"/>
        </w:rPr>
        <w:t>Valores de temperatura por tipo de soporte</w:t>
      </w:r>
    </w:p>
    <w:p w14:paraId="13DE7A5F" w14:textId="77777777" w:rsidR="005D15FF" w:rsidRPr="00B4531A" w:rsidRDefault="005D15FF" w:rsidP="005D15FF">
      <w:pPr>
        <w:spacing w:before="0" w:after="0"/>
        <w:ind w:left="0" w:firstLine="0"/>
        <w:jc w:val="center"/>
        <w:rPr>
          <w:rFonts w:ascii="Arial" w:eastAsia="Times New Roman" w:hAnsi="Arial" w:cs="Arial"/>
          <w:color w:val="000000"/>
          <w:sz w:val="16"/>
          <w:szCs w:val="18"/>
          <w:lang w:eastAsia="es-CO"/>
        </w:rPr>
      </w:pPr>
      <w:r w:rsidRPr="00B4531A">
        <w:rPr>
          <w:rFonts w:ascii="Arial" w:eastAsia="Times New Roman" w:hAnsi="Arial" w:cs="Arial"/>
          <w:b/>
          <w:bCs/>
          <w:color w:val="000000"/>
          <w:sz w:val="18"/>
          <w:szCs w:val="20"/>
          <w:lang w:eastAsia="es-CO"/>
        </w:rPr>
        <w:t xml:space="preserve">Fuente: </w:t>
      </w:r>
      <w:r w:rsidRPr="00B4531A">
        <w:rPr>
          <w:rFonts w:ascii="Arial" w:eastAsia="Times New Roman" w:hAnsi="Arial" w:cs="Arial"/>
          <w:color w:val="000000"/>
          <w:sz w:val="18"/>
          <w:szCs w:val="20"/>
          <w:lang w:eastAsia="es-CO"/>
        </w:rPr>
        <w:t>Acuerdo 049 de 2000-AGN</w:t>
      </w:r>
      <w:r w:rsidRPr="00B4531A">
        <w:rPr>
          <w:rStyle w:val="Refdenotaalpie"/>
          <w:rFonts w:ascii="Arial" w:eastAsia="Times New Roman" w:hAnsi="Arial" w:cs="Arial"/>
          <w:b/>
          <w:bCs/>
          <w:color w:val="000000"/>
          <w:sz w:val="18"/>
          <w:szCs w:val="20"/>
          <w:lang w:eastAsia="es-CO"/>
        </w:rPr>
        <w:footnoteReference w:id="17"/>
      </w:r>
    </w:p>
    <w:p w14:paraId="59095AF0" w14:textId="77777777" w:rsidR="005D15FF" w:rsidRPr="0084098D" w:rsidRDefault="005D15FF" w:rsidP="005D15FF">
      <w:pPr>
        <w:spacing w:before="0" w:after="0"/>
        <w:ind w:left="709" w:firstLine="0"/>
        <w:rPr>
          <w:rFonts w:ascii="Arial" w:eastAsia="Times New Roman" w:hAnsi="Arial" w:cs="Arial"/>
          <w:b/>
          <w:bCs/>
          <w:color w:val="000000" w:themeColor="text1"/>
          <w:sz w:val="24"/>
          <w:szCs w:val="24"/>
          <w:lang w:eastAsia="es-CO"/>
        </w:rPr>
      </w:pPr>
    </w:p>
    <w:tbl>
      <w:tblPr>
        <w:tblStyle w:val="Tablaconcuadrcula"/>
        <w:tblW w:w="4221" w:type="pct"/>
        <w:jc w:val="center"/>
        <w:tblLook w:val="04A0" w:firstRow="1" w:lastRow="0" w:firstColumn="1" w:lastColumn="0" w:noHBand="0" w:noVBand="1"/>
      </w:tblPr>
      <w:tblGrid>
        <w:gridCol w:w="3660"/>
        <w:gridCol w:w="3990"/>
      </w:tblGrid>
      <w:tr w:rsidR="005D15FF" w:rsidRPr="0084098D" w14:paraId="58B48110" w14:textId="77777777" w:rsidTr="00321AC9">
        <w:trPr>
          <w:trHeight w:val="250"/>
          <w:tblHeader/>
          <w:jc w:val="center"/>
        </w:trPr>
        <w:tc>
          <w:tcPr>
            <w:tcW w:w="2392" w:type="pct"/>
            <w:shd w:val="clear" w:color="auto" w:fill="D9D9D9" w:themeFill="background1" w:themeFillShade="D9"/>
            <w:vAlign w:val="center"/>
          </w:tcPr>
          <w:p w14:paraId="56F28D84" w14:textId="77777777" w:rsidR="005D15FF" w:rsidRPr="0084098D" w:rsidRDefault="005D15FF" w:rsidP="005D15FF">
            <w:pPr>
              <w:spacing w:before="0" w:after="0"/>
              <w:ind w:left="0" w:firstLine="0"/>
              <w:jc w:val="center"/>
              <w:rPr>
                <w:rFonts w:ascii="Arial" w:eastAsia="Times New Roman" w:hAnsi="Arial" w:cs="Arial"/>
                <w:b/>
                <w:bCs/>
                <w:color w:val="000000" w:themeColor="text1"/>
                <w:lang w:eastAsia="es-CO"/>
              </w:rPr>
            </w:pPr>
            <w:r w:rsidRPr="0084098D">
              <w:rPr>
                <w:rFonts w:ascii="Arial" w:eastAsia="Times New Roman" w:hAnsi="Arial" w:cs="Arial"/>
                <w:b/>
                <w:bCs/>
                <w:color w:val="000000" w:themeColor="text1"/>
                <w:lang w:eastAsia="es-CO"/>
              </w:rPr>
              <w:t>TIPO DE SOPORTE</w:t>
            </w:r>
          </w:p>
        </w:tc>
        <w:tc>
          <w:tcPr>
            <w:tcW w:w="2608" w:type="pct"/>
            <w:shd w:val="clear" w:color="auto" w:fill="D9D9D9" w:themeFill="background1" w:themeFillShade="D9"/>
            <w:vAlign w:val="center"/>
          </w:tcPr>
          <w:p w14:paraId="322BE31C" w14:textId="77777777" w:rsidR="005D15FF" w:rsidRPr="0084098D" w:rsidRDefault="005D15FF" w:rsidP="005D15FF">
            <w:pPr>
              <w:spacing w:before="0" w:after="0"/>
              <w:ind w:left="0" w:firstLine="0"/>
              <w:jc w:val="center"/>
              <w:rPr>
                <w:rFonts w:ascii="Arial" w:eastAsia="Times New Roman" w:hAnsi="Arial" w:cs="Arial"/>
                <w:b/>
                <w:bCs/>
                <w:color w:val="000000" w:themeColor="text1"/>
                <w:lang w:eastAsia="es-CO"/>
              </w:rPr>
            </w:pPr>
            <w:r w:rsidRPr="0084098D">
              <w:rPr>
                <w:rFonts w:ascii="Arial" w:eastAsia="Times New Roman" w:hAnsi="Arial" w:cs="Arial"/>
                <w:b/>
                <w:bCs/>
                <w:color w:val="000000" w:themeColor="text1"/>
                <w:lang w:eastAsia="es-CO"/>
              </w:rPr>
              <w:t>VALORES DE TEMPERATURA</w:t>
            </w:r>
          </w:p>
        </w:tc>
      </w:tr>
      <w:tr w:rsidR="005D15FF" w:rsidRPr="007F5F3D" w14:paraId="61C6FD63" w14:textId="77777777" w:rsidTr="00321AC9">
        <w:trPr>
          <w:trHeight w:val="236"/>
          <w:jc w:val="center"/>
        </w:trPr>
        <w:tc>
          <w:tcPr>
            <w:tcW w:w="2392" w:type="pct"/>
            <w:vAlign w:val="center"/>
          </w:tcPr>
          <w:p w14:paraId="1FC81F20" w14:textId="77777777" w:rsidR="005D15FF" w:rsidRPr="00B55361" w:rsidRDefault="005D15FF" w:rsidP="005D15FF">
            <w:pPr>
              <w:spacing w:before="0" w:after="0"/>
              <w:ind w:left="0" w:firstLine="0"/>
              <w:rPr>
                <w:rFonts w:ascii="Arial" w:eastAsia="Times New Roman" w:hAnsi="Arial" w:cs="Arial"/>
                <w:b/>
                <w:bCs/>
                <w:color w:val="000000" w:themeColor="text1"/>
                <w:sz w:val="20"/>
                <w:szCs w:val="20"/>
                <w:lang w:eastAsia="es-CO"/>
              </w:rPr>
            </w:pPr>
            <w:r w:rsidRPr="00B55361">
              <w:rPr>
                <w:rFonts w:ascii="Arial" w:eastAsia="Times New Roman" w:hAnsi="Arial" w:cs="Arial"/>
                <w:b/>
                <w:bCs/>
                <w:color w:val="000000" w:themeColor="text1"/>
                <w:sz w:val="20"/>
                <w:szCs w:val="20"/>
                <w:lang w:eastAsia="es-CO"/>
              </w:rPr>
              <w:t>Soporte papel</w:t>
            </w:r>
          </w:p>
        </w:tc>
        <w:tc>
          <w:tcPr>
            <w:tcW w:w="2608" w:type="pct"/>
            <w:vAlign w:val="center"/>
          </w:tcPr>
          <w:p w14:paraId="5B5EE012" w14:textId="77777777" w:rsidR="005D15FF" w:rsidRPr="00B55361" w:rsidRDefault="005D15FF" w:rsidP="0084098D">
            <w:pPr>
              <w:spacing w:before="0" w:after="0"/>
              <w:ind w:left="0" w:firstLine="0"/>
              <w:jc w:val="center"/>
              <w:rPr>
                <w:rFonts w:ascii="Arial" w:eastAsia="Times New Roman" w:hAnsi="Arial" w:cs="Arial"/>
                <w:color w:val="000000" w:themeColor="text1"/>
                <w:sz w:val="20"/>
                <w:szCs w:val="20"/>
                <w:lang w:eastAsia="es-CO"/>
              </w:rPr>
            </w:pPr>
            <w:r w:rsidRPr="00B55361">
              <w:rPr>
                <w:rFonts w:ascii="Arial" w:eastAsia="Times New Roman" w:hAnsi="Arial" w:cs="Arial"/>
                <w:color w:val="000000" w:themeColor="text1"/>
                <w:sz w:val="20"/>
                <w:szCs w:val="20"/>
                <w:lang w:eastAsia="es-CO"/>
              </w:rPr>
              <w:t>15°C a 20°C, fluctuación diaria de 4°C</w:t>
            </w:r>
          </w:p>
        </w:tc>
      </w:tr>
      <w:tr w:rsidR="005D15FF" w:rsidRPr="007F5F3D" w14:paraId="7459BF85" w14:textId="77777777" w:rsidTr="00321AC9">
        <w:trPr>
          <w:trHeight w:val="250"/>
          <w:jc w:val="center"/>
        </w:trPr>
        <w:tc>
          <w:tcPr>
            <w:tcW w:w="2392" w:type="pct"/>
            <w:vAlign w:val="center"/>
          </w:tcPr>
          <w:p w14:paraId="29F3998E" w14:textId="77777777" w:rsidR="005D15FF" w:rsidRPr="00B55361" w:rsidRDefault="005D15FF" w:rsidP="005D15FF">
            <w:pPr>
              <w:spacing w:before="0" w:after="0"/>
              <w:ind w:left="0" w:firstLine="0"/>
              <w:rPr>
                <w:rFonts w:ascii="Arial" w:eastAsia="Times New Roman" w:hAnsi="Arial" w:cs="Arial"/>
                <w:b/>
                <w:bCs/>
                <w:color w:val="000000" w:themeColor="text1"/>
                <w:sz w:val="20"/>
                <w:szCs w:val="20"/>
                <w:lang w:eastAsia="es-CO"/>
              </w:rPr>
            </w:pPr>
            <w:r w:rsidRPr="00B55361">
              <w:rPr>
                <w:rFonts w:ascii="Arial" w:eastAsia="Times New Roman" w:hAnsi="Arial" w:cs="Arial"/>
                <w:b/>
                <w:bCs/>
                <w:color w:val="000000" w:themeColor="text1"/>
                <w:sz w:val="20"/>
                <w:szCs w:val="20"/>
                <w:lang w:eastAsia="es-CO"/>
              </w:rPr>
              <w:t>Fotografía blanco y negro</w:t>
            </w:r>
          </w:p>
        </w:tc>
        <w:tc>
          <w:tcPr>
            <w:tcW w:w="2608" w:type="pct"/>
            <w:vAlign w:val="center"/>
          </w:tcPr>
          <w:p w14:paraId="0156A738" w14:textId="77777777" w:rsidR="005D15FF" w:rsidRPr="00B55361" w:rsidRDefault="005D15FF" w:rsidP="0084098D">
            <w:pPr>
              <w:spacing w:before="0" w:after="0"/>
              <w:ind w:left="0" w:firstLine="0"/>
              <w:jc w:val="center"/>
              <w:rPr>
                <w:rFonts w:ascii="Arial" w:eastAsia="Times New Roman" w:hAnsi="Arial" w:cs="Arial"/>
                <w:color w:val="000000" w:themeColor="text1"/>
                <w:sz w:val="20"/>
                <w:szCs w:val="20"/>
                <w:lang w:eastAsia="es-CO"/>
              </w:rPr>
            </w:pPr>
            <w:r w:rsidRPr="00B55361">
              <w:rPr>
                <w:rFonts w:ascii="Arial" w:eastAsia="Times New Roman" w:hAnsi="Arial" w:cs="Arial"/>
                <w:color w:val="000000" w:themeColor="text1"/>
                <w:sz w:val="20"/>
                <w:szCs w:val="20"/>
                <w:lang w:eastAsia="es-CO"/>
              </w:rPr>
              <w:t>15°C a 20°C</w:t>
            </w:r>
          </w:p>
        </w:tc>
      </w:tr>
      <w:tr w:rsidR="005D15FF" w:rsidRPr="007F5F3D" w14:paraId="17D4FCDE" w14:textId="77777777" w:rsidTr="00321AC9">
        <w:trPr>
          <w:trHeight w:val="236"/>
          <w:jc w:val="center"/>
        </w:trPr>
        <w:tc>
          <w:tcPr>
            <w:tcW w:w="2392" w:type="pct"/>
            <w:vAlign w:val="center"/>
          </w:tcPr>
          <w:p w14:paraId="321549A7" w14:textId="77777777" w:rsidR="005D15FF" w:rsidRPr="00B55361" w:rsidRDefault="005D15FF" w:rsidP="005D15FF">
            <w:pPr>
              <w:spacing w:before="0" w:after="0"/>
              <w:ind w:left="0" w:firstLine="0"/>
              <w:rPr>
                <w:rFonts w:ascii="Arial" w:eastAsia="Times New Roman" w:hAnsi="Arial" w:cs="Arial"/>
                <w:b/>
                <w:bCs/>
                <w:color w:val="000000" w:themeColor="text1"/>
                <w:sz w:val="20"/>
                <w:szCs w:val="20"/>
                <w:lang w:eastAsia="es-CO"/>
              </w:rPr>
            </w:pPr>
            <w:r w:rsidRPr="00B55361">
              <w:rPr>
                <w:rFonts w:ascii="Arial" w:eastAsia="Times New Roman" w:hAnsi="Arial" w:cs="Arial"/>
                <w:b/>
                <w:bCs/>
                <w:color w:val="000000" w:themeColor="text1"/>
                <w:sz w:val="20"/>
                <w:szCs w:val="20"/>
                <w:lang w:eastAsia="es-CO"/>
              </w:rPr>
              <w:t>Fotografía a color</w:t>
            </w:r>
          </w:p>
        </w:tc>
        <w:tc>
          <w:tcPr>
            <w:tcW w:w="2608" w:type="pct"/>
            <w:vAlign w:val="center"/>
          </w:tcPr>
          <w:p w14:paraId="75B7661A" w14:textId="77777777" w:rsidR="005D15FF" w:rsidRPr="00B55361" w:rsidRDefault="005D15FF" w:rsidP="0084098D">
            <w:pPr>
              <w:spacing w:before="0" w:after="0"/>
              <w:ind w:left="0" w:firstLine="0"/>
              <w:jc w:val="center"/>
              <w:rPr>
                <w:rFonts w:ascii="Arial" w:eastAsia="Times New Roman" w:hAnsi="Arial" w:cs="Arial"/>
                <w:color w:val="000000" w:themeColor="text1"/>
                <w:sz w:val="20"/>
                <w:szCs w:val="20"/>
                <w:lang w:eastAsia="es-CO"/>
              </w:rPr>
            </w:pPr>
            <w:r w:rsidRPr="00B55361">
              <w:rPr>
                <w:rFonts w:ascii="Arial" w:eastAsia="Times New Roman" w:hAnsi="Arial" w:cs="Arial"/>
                <w:color w:val="000000" w:themeColor="text1"/>
                <w:sz w:val="20"/>
                <w:szCs w:val="20"/>
                <w:lang w:eastAsia="es-CO"/>
              </w:rPr>
              <w:t>≤ 10°C</w:t>
            </w:r>
          </w:p>
        </w:tc>
      </w:tr>
      <w:tr w:rsidR="005D15FF" w:rsidRPr="007F5F3D" w14:paraId="37B90A91" w14:textId="77777777" w:rsidTr="00321AC9">
        <w:trPr>
          <w:trHeight w:val="250"/>
          <w:jc w:val="center"/>
        </w:trPr>
        <w:tc>
          <w:tcPr>
            <w:tcW w:w="2392" w:type="pct"/>
            <w:vAlign w:val="center"/>
          </w:tcPr>
          <w:p w14:paraId="60F58938" w14:textId="77777777" w:rsidR="005D15FF" w:rsidRPr="00B55361" w:rsidRDefault="005D15FF" w:rsidP="005D15FF">
            <w:pPr>
              <w:spacing w:before="0" w:after="0"/>
              <w:ind w:left="0" w:firstLine="0"/>
              <w:rPr>
                <w:rFonts w:ascii="Arial" w:eastAsia="Times New Roman" w:hAnsi="Arial" w:cs="Arial"/>
                <w:b/>
                <w:bCs/>
                <w:color w:val="000000" w:themeColor="text1"/>
                <w:sz w:val="20"/>
                <w:szCs w:val="20"/>
                <w:lang w:eastAsia="es-CO"/>
              </w:rPr>
            </w:pPr>
            <w:r w:rsidRPr="00B55361">
              <w:rPr>
                <w:rFonts w:ascii="Arial" w:eastAsia="Times New Roman" w:hAnsi="Arial" w:cs="Arial"/>
                <w:b/>
                <w:bCs/>
                <w:color w:val="000000" w:themeColor="text1"/>
                <w:sz w:val="20"/>
                <w:szCs w:val="20"/>
                <w:lang w:eastAsia="es-CO"/>
              </w:rPr>
              <w:t>Grabaciones</w:t>
            </w:r>
          </w:p>
        </w:tc>
        <w:tc>
          <w:tcPr>
            <w:tcW w:w="2608" w:type="pct"/>
            <w:vAlign w:val="center"/>
          </w:tcPr>
          <w:p w14:paraId="469E0881" w14:textId="77777777" w:rsidR="005D15FF" w:rsidRPr="00B55361" w:rsidRDefault="005D15FF" w:rsidP="0084098D">
            <w:pPr>
              <w:spacing w:before="0" w:after="0"/>
              <w:ind w:left="0" w:firstLine="0"/>
              <w:jc w:val="center"/>
              <w:rPr>
                <w:rFonts w:ascii="Arial" w:eastAsia="Times New Roman" w:hAnsi="Arial" w:cs="Arial"/>
                <w:color w:val="000000" w:themeColor="text1"/>
                <w:sz w:val="20"/>
                <w:szCs w:val="20"/>
                <w:lang w:eastAsia="es-CO"/>
              </w:rPr>
            </w:pPr>
            <w:r w:rsidRPr="00B55361">
              <w:rPr>
                <w:rFonts w:ascii="Arial" w:eastAsia="Times New Roman" w:hAnsi="Arial" w:cs="Arial"/>
                <w:color w:val="000000" w:themeColor="text1"/>
                <w:sz w:val="20"/>
                <w:szCs w:val="20"/>
                <w:lang w:eastAsia="es-CO"/>
              </w:rPr>
              <w:t>10°C a 18°C</w:t>
            </w:r>
          </w:p>
        </w:tc>
      </w:tr>
      <w:tr w:rsidR="005D15FF" w:rsidRPr="007F5F3D" w14:paraId="16988C45" w14:textId="77777777" w:rsidTr="00321AC9">
        <w:trPr>
          <w:trHeight w:val="236"/>
          <w:jc w:val="center"/>
        </w:trPr>
        <w:tc>
          <w:tcPr>
            <w:tcW w:w="2392" w:type="pct"/>
            <w:vAlign w:val="center"/>
          </w:tcPr>
          <w:p w14:paraId="50D71E03" w14:textId="77777777" w:rsidR="005D15FF" w:rsidRPr="00B55361" w:rsidRDefault="005D15FF" w:rsidP="005D15FF">
            <w:pPr>
              <w:spacing w:before="0" w:after="0"/>
              <w:ind w:left="0" w:firstLine="0"/>
              <w:rPr>
                <w:rFonts w:ascii="Arial" w:eastAsia="Times New Roman" w:hAnsi="Arial" w:cs="Arial"/>
                <w:b/>
                <w:bCs/>
                <w:color w:val="000000" w:themeColor="text1"/>
                <w:sz w:val="20"/>
                <w:szCs w:val="20"/>
                <w:lang w:eastAsia="es-CO"/>
              </w:rPr>
            </w:pPr>
            <w:r w:rsidRPr="00B55361">
              <w:rPr>
                <w:rFonts w:ascii="Arial" w:eastAsia="Times New Roman" w:hAnsi="Arial" w:cs="Arial"/>
                <w:b/>
                <w:bCs/>
                <w:color w:val="000000" w:themeColor="text1"/>
                <w:sz w:val="20"/>
                <w:szCs w:val="20"/>
                <w:lang w:eastAsia="es-CO"/>
              </w:rPr>
              <w:t>Medios magnéticos</w:t>
            </w:r>
          </w:p>
        </w:tc>
        <w:tc>
          <w:tcPr>
            <w:tcW w:w="2608" w:type="pct"/>
            <w:vAlign w:val="center"/>
          </w:tcPr>
          <w:p w14:paraId="67A741EA" w14:textId="77777777" w:rsidR="005D15FF" w:rsidRPr="00B55361" w:rsidRDefault="005D15FF" w:rsidP="0084098D">
            <w:pPr>
              <w:spacing w:before="0" w:after="0"/>
              <w:ind w:left="0" w:firstLine="0"/>
              <w:jc w:val="center"/>
              <w:rPr>
                <w:rFonts w:ascii="Arial" w:eastAsia="Times New Roman" w:hAnsi="Arial" w:cs="Arial"/>
                <w:color w:val="000000" w:themeColor="text1"/>
                <w:sz w:val="20"/>
                <w:szCs w:val="20"/>
                <w:lang w:eastAsia="es-CO"/>
              </w:rPr>
            </w:pPr>
            <w:r w:rsidRPr="00B55361">
              <w:rPr>
                <w:rFonts w:ascii="Arial" w:eastAsia="Times New Roman" w:hAnsi="Arial" w:cs="Arial"/>
                <w:color w:val="000000" w:themeColor="text1"/>
                <w:sz w:val="20"/>
                <w:szCs w:val="20"/>
                <w:lang w:eastAsia="es-CO"/>
              </w:rPr>
              <w:t>10°C a 14°C</w:t>
            </w:r>
          </w:p>
        </w:tc>
      </w:tr>
      <w:tr w:rsidR="005D15FF" w:rsidRPr="007F5F3D" w14:paraId="57BAE6CD" w14:textId="77777777" w:rsidTr="00321AC9">
        <w:trPr>
          <w:trHeight w:val="250"/>
          <w:jc w:val="center"/>
        </w:trPr>
        <w:tc>
          <w:tcPr>
            <w:tcW w:w="2392" w:type="pct"/>
            <w:vAlign w:val="center"/>
          </w:tcPr>
          <w:p w14:paraId="7549F9DF" w14:textId="77777777" w:rsidR="005D15FF" w:rsidRPr="00B55361" w:rsidRDefault="005D15FF" w:rsidP="005D15FF">
            <w:pPr>
              <w:spacing w:before="0" w:after="0"/>
              <w:ind w:left="0" w:firstLine="0"/>
              <w:rPr>
                <w:rFonts w:ascii="Arial" w:eastAsia="Times New Roman" w:hAnsi="Arial" w:cs="Arial"/>
                <w:b/>
                <w:bCs/>
                <w:color w:val="000000" w:themeColor="text1"/>
                <w:sz w:val="20"/>
                <w:szCs w:val="20"/>
                <w:lang w:eastAsia="es-CO"/>
              </w:rPr>
            </w:pPr>
            <w:r w:rsidRPr="00B55361">
              <w:rPr>
                <w:rFonts w:ascii="Arial" w:eastAsia="Times New Roman" w:hAnsi="Arial" w:cs="Arial"/>
                <w:b/>
                <w:bCs/>
                <w:color w:val="000000" w:themeColor="text1"/>
                <w:sz w:val="20"/>
                <w:szCs w:val="20"/>
                <w:lang w:eastAsia="es-CO"/>
              </w:rPr>
              <w:t>Discos ópticos</w:t>
            </w:r>
          </w:p>
        </w:tc>
        <w:tc>
          <w:tcPr>
            <w:tcW w:w="2608" w:type="pct"/>
            <w:vAlign w:val="center"/>
          </w:tcPr>
          <w:p w14:paraId="3203D2CE" w14:textId="77777777" w:rsidR="005D15FF" w:rsidRPr="00B55361" w:rsidRDefault="005D15FF" w:rsidP="0084098D">
            <w:pPr>
              <w:spacing w:before="0" w:after="0"/>
              <w:ind w:left="0" w:firstLine="0"/>
              <w:jc w:val="center"/>
              <w:rPr>
                <w:rFonts w:ascii="Arial" w:eastAsia="Times New Roman" w:hAnsi="Arial" w:cs="Arial"/>
                <w:color w:val="000000" w:themeColor="text1"/>
                <w:sz w:val="20"/>
                <w:szCs w:val="20"/>
                <w:lang w:eastAsia="es-CO"/>
              </w:rPr>
            </w:pPr>
            <w:r w:rsidRPr="00B55361">
              <w:rPr>
                <w:rFonts w:ascii="Arial" w:eastAsia="Times New Roman" w:hAnsi="Arial" w:cs="Arial"/>
                <w:color w:val="000000" w:themeColor="text1"/>
                <w:sz w:val="20"/>
                <w:szCs w:val="20"/>
                <w:lang w:eastAsia="es-CO"/>
              </w:rPr>
              <w:t>16°C a 20°C</w:t>
            </w:r>
          </w:p>
        </w:tc>
      </w:tr>
      <w:tr w:rsidR="005D15FF" w:rsidRPr="007F5F3D" w14:paraId="2C9DE58D" w14:textId="77777777" w:rsidTr="00321AC9">
        <w:trPr>
          <w:trHeight w:val="236"/>
          <w:jc w:val="center"/>
        </w:trPr>
        <w:tc>
          <w:tcPr>
            <w:tcW w:w="2392" w:type="pct"/>
            <w:vAlign w:val="center"/>
          </w:tcPr>
          <w:p w14:paraId="383528A1" w14:textId="77777777" w:rsidR="005D15FF" w:rsidRPr="00B55361" w:rsidRDefault="005D15FF" w:rsidP="005D15FF">
            <w:pPr>
              <w:spacing w:before="0" w:after="0"/>
              <w:ind w:left="0" w:firstLine="0"/>
              <w:rPr>
                <w:rFonts w:ascii="Arial" w:eastAsia="Times New Roman" w:hAnsi="Arial" w:cs="Arial"/>
                <w:b/>
                <w:bCs/>
                <w:color w:val="000000" w:themeColor="text1"/>
                <w:sz w:val="20"/>
                <w:szCs w:val="20"/>
                <w:lang w:eastAsia="es-CO"/>
              </w:rPr>
            </w:pPr>
            <w:r w:rsidRPr="00B55361">
              <w:rPr>
                <w:rFonts w:ascii="Arial" w:eastAsia="Times New Roman" w:hAnsi="Arial" w:cs="Arial"/>
                <w:b/>
                <w:bCs/>
                <w:color w:val="000000" w:themeColor="text1"/>
                <w:sz w:val="20"/>
                <w:szCs w:val="20"/>
                <w:lang w:eastAsia="es-CO"/>
              </w:rPr>
              <w:t>Microfilm</w:t>
            </w:r>
          </w:p>
        </w:tc>
        <w:tc>
          <w:tcPr>
            <w:tcW w:w="2608" w:type="pct"/>
            <w:vAlign w:val="center"/>
          </w:tcPr>
          <w:p w14:paraId="6A648060" w14:textId="77777777" w:rsidR="005D15FF" w:rsidRPr="00B55361" w:rsidRDefault="005D15FF" w:rsidP="0084098D">
            <w:pPr>
              <w:spacing w:before="0" w:after="0"/>
              <w:ind w:left="0" w:firstLine="0"/>
              <w:jc w:val="center"/>
              <w:rPr>
                <w:rFonts w:ascii="Arial" w:eastAsia="Times New Roman" w:hAnsi="Arial" w:cs="Arial"/>
                <w:color w:val="000000" w:themeColor="text1"/>
                <w:sz w:val="20"/>
                <w:szCs w:val="20"/>
                <w:lang w:eastAsia="es-CO"/>
              </w:rPr>
            </w:pPr>
            <w:r w:rsidRPr="00B55361">
              <w:rPr>
                <w:rFonts w:ascii="Arial" w:eastAsia="Times New Roman" w:hAnsi="Arial" w:cs="Arial"/>
                <w:color w:val="000000" w:themeColor="text1"/>
                <w:sz w:val="20"/>
                <w:szCs w:val="20"/>
                <w:lang w:eastAsia="es-CO"/>
              </w:rPr>
              <w:t>17°C a 20°C</w:t>
            </w:r>
          </w:p>
        </w:tc>
      </w:tr>
      <w:tr w:rsidR="005D15FF" w:rsidRPr="007F5F3D" w14:paraId="3AD38147" w14:textId="77777777" w:rsidTr="00321AC9">
        <w:trPr>
          <w:trHeight w:val="1782"/>
          <w:jc w:val="center"/>
        </w:trPr>
        <w:tc>
          <w:tcPr>
            <w:tcW w:w="2392" w:type="pct"/>
            <w:vAlign w:val="center"/>
          </w:tcPr>
          <w:p w14:paraId="407C23AC" w14:textId="77777777" w:rsidR="005D15FF" w:rsidRPr="00B55361" w:rsidRDefault="005D15FF" w:rsidP="005D15FF">
            <w:pPr>
              <w:spacing w:before="0" w:after="0"/>
              <w:ind w:left="0" w:firstLine="0"/>
              <w:rPr>
                <w:rFonts w:ascii="Arial" w:eastAsia="Times New Roman" w:hAnsi="Arial" w:cs="Arial"/>
                <w:b/>
                <w:bCs/>
                <w:color w:val="000000" w:themeColor="text1"/>
                <w:sz w:val="20"/>
                <w:szCs w:val="20"/>
                <w:lang w:eastAsia="es-CO"/>
              </w:rPr>
            </w:pPr>
            <w:r w:rsidRPr="00B55361">
              <w:rPr>
                <w:rFonts w:ascii="Arial" w:eastAsia="Times New Roman" w:hAnsi="Arial" w:cs="Arial"/>
                <w:b/>
                <w:bCs/>
                <w:color w:val="000000" w:themeColor="text1"/>
                <w:sz w:val="20"/>
                <w:szCs w:val="20"/>
                <w:lang w:eastAsia="es-CO"/>
              </w:rPr>
              <w:t>Pruebas y/o muestras documentales (alimentos, bebidas, cosméticos, medicamentos, entre otros)</w:t>
            </w:r>
          </w:p>
        </w:tc>
        <w:tc>
          <w:tcPr>
            <w:tcW w:w="2608" w:type="pct"/>
            <w:vAlign w:val="center"/>
          </w:tcPr>
          <w:p w14:paraId="757141F7" w14:textId="77777777" w:rsidR="005D15FF" w:rsidRPr="00B55361" w:rsidRDefault="005D15FF" w:rsidP="005D15FF">
            <w:pPr>
              <w:spacing w:before="0" w:after="0"/>
              <w:ind w:left="0" w:firstLine="0"/>
              <w:rPr>
                <w:rFonts w:ascii="Arial" w:eastAsia="Times New Roman" w:hAnsi="Arial" w:cs="Arial"/>
                <w:color w:val="000000" w:themeColor="text1"/>
                <w:sz w:val="20"/>
                <w:szCs w:val="20"/>
                <w:lang w:eastAsia="es-CO"/>
              </w:rPr>
            </w:pPr>
            <w:r w:rsidRPr="00B55361">
              <w:rPr>
                <w:rFonts w:ascii="Arial" w:eastAsia="Times New Roman" w:hAnsi="Arial" w:cs="Arial"/>
                <w:color w:val="000000" w:themeColor="text1"/>
                <w:sz w:val="20"/>
                <w:szCs w:val="20"/>
                <w:lang w:eastAsia="es-CO"/>
              </w:rPr>
              <w:t>Se debe cumplir con los valores máximos permisibles dados en la normativa vigente para cada tipo de prueba y/o muestra, de tal manera que se garanticen las cualidades específicas atribuidas tácita o explícitamente.</w:t>
            </w:r>
          </w:p>
          <w:p w14:paraId="14FCA1AF" w14:textId="77777777" w:rsidR="005D15FF" w:rsidRPr="00B55361" w:rsidRDefault="005D15FF" w:rsidP="005D15FF">
            <w:pPr>
              <w:spacing w:before="0" w:after="0"/>
              <w:ind w:left="0" w:firstLine="0"/>
              <w:rPr>
                <w:rFonts w:ascii="Arial" w:eastAsia="Times New Roman" w:hAnsi="Arial" w:cs="Arial"/>
                <w:color w:val="000000" w:themeColor="text1"/>
                <w:sz w:val="20"/>
                <w:szCs w:val="20"/>
                <w:lang w:eastAsia="es-CO"/>
              </w:rPr>
            </w:pPr>
            <w:r w:rsidRPr="00B55361">
              <w:rPr>
                <w:rFonts w:ascii="Arial" w:eastAsia="Times New Roman" w:hAnsi="Arial" w:cs="Arial"/>
                <w:color w:val="000000" w:themeColor="text1"/>
                <w:sz w:val="20"/>
                <w:szCs w:val="20"/>
                <w:lang w:eastAsia="es-CO"/>
              </w:rPr>
              <w:t>(Resolución 5109 de 2005 del Ministerio de la Salud y de Protección Social)</w:t>
            </w:r>
          </w:p>
        </w:tc>
      </w:tr>
    </w:tbl>
    <w:p w14:paraId="21B91831" w14:textId="77777777" w:rsidR="00321AC9" w:rsidRDefault="00321AC9" w:rsidP="0084098D">
      <w:pPr>
        <w:spacing w:before="0" w:after="0"/>
        <w:ind w:left="0" w:firstLine="0"/>
        <w:rPr>
          <w:rFonts w:ascii="Arial" w:eastAsia="Times New Roman" w:hAnsi="Arial" w:cs="Arial"/>
          <w:color w:val="000000" w:themeColor="text1"/>
          <w:sz w:val="24"/>
          <w:szCs w:val="24"/>
          <w:lang w:eastAsia="es-CO"/>
        </w:rPr>
      </w:pPr>
    </w:p>
    <w:p w14:paraId="0515A431" w14:textId="6E3C7DF5" w:rsidR="005D15FF" w:rsidRDefault="005D15FF" w:rsidP="0084098D">
      <w:pPr>
        <w:spacing w:before="0" w:after="0"/>
        <w:ind w:left="0" w:firstLine="0"/>
        <w:rPr>
          <w:rFonts w:ascii="Arial" w:eastAsia="Times New Roman" w:hAnsi="Arial" w:cs="Arial"/>
          <w:color w:val="000000" w:themeColor="text1"/>
          <w:sz w:val="24"/>
          <w:szCs w:val="24"/>
          <w:lang w:eastAsia="es-CO"/>
        </w:rPr>
      </w:pPr>
      <w:r>
        <w:rPr>
          <w:rFonts w:ascii="Arial" w:eastAsia="Times New Roman" w:hAnsi="Arial" w:cs="Arial"/>
          <w:color w:val="000000" w:themeColor="text1"/>
          <w:sz w:val="24"/>
          <w:szCs w:val="24"/>
          <w:lang w:eastAsia="es-CO"/>
        </w:rPr>
        <w:lastRenderedPageBreak/>
        <w:t>La variación de la temperatura en áreas</w:t>
      </w:r>
      <w:r w:rsidR="00E31D9B">
        <w:rPr>
          <w:rFonts w:ascii="Arial" w:eastAsia="Times New Roman" w:hAnsi="Arial" w:cs="Arial"/>
          <w:color w:val="000000" w:themeColor="text1"/>
          <w:sz w:val="24"/>
          <w:szCs w:val="24"/>
          <w:lang w:eastAsia="es-CO"/>
        </w:rPr>
        <w:t xml:space="preserve"> institucionales, dependencias</w:t>
      </w:r>
      <w:r>
        <w:rPr>
          <w:rFonts w:ascii="Arial" w:eastAsia="Times New Roman" w:hAnsi="Arial" w:cs="Arial"/>
          <w:color w:val="000000" w:themeColor="text1"/>
          <w:sz w:val="24"/>
          <w:szCs w:val="24"/>
          <w:lang w:eastAsia="es-CO"/>
        </w:rPr>
        <w:t xml:space="preserve"> y/o depósitos de archivo depende de múltiples factores como falta de ventilación, circulación de personal, equipos de control ambiental mecánico, fuentes de calefacción cercanas, acumulación excesiva de unidades de almacenamiento, entre otros. Estas variaciones inciden directamente sobre la conservación de los documentos de la Entidad y sus principales efectos se describen a continuación:</w:t>
      </w:r>
    </w:p>
    <w:p w14:paraId="2A4894B7" w14:textId="5CFEE9A2" w:rsidR="005D15FF" w:rsidRDefault="005D15FF" w:rsidP="005D15FF">
      <w:pPr>
        <w:spacing w:before="0" w:after="0"/>
        <w:ind w:left="708" w:firstLine="0"/>
        <w:rPr>
          <w:rFonts w:ascii="Arial" w:eastAsia="Times New Roman" w:hAnsi="Arial" w:cs="Arial"/>
          <w:color w:val="000000" w:themeColor="text1"/>
          <w:sz w:val="24"/>
          <w:szCs w:val="24"/>
          <w:lang w:eastAsia="es-CO"/>
        </w:rPr>
      </w:pPr>
    </w:p>
    <w:p w14:paraId="47E5B079" w14:textId="53A543DF" w:rsidR="005D15FF" w:rsidRPr="00B4531A" w:rsidRDefault="005D15FF" w:rsidP="00FF16C9">
      <w:pPr>
        <w:spacing w:before="0" w:after="0"/>
        <w:ind w:left="0" w:firstLine="0"/>
        <w:jc w:val="center"/>
        <w:rPr>
          <w:rFonts w:ascii="Arial" w:eastAsia="Times New Roman" w:hAnsi="Arial" w:cs="Arial"/>
          <w:color w:val="000000"/>
          <w:sz w:val="18"/>
          <w:szCs w:val="20"/>
          <w:lang w:eastAsia="es-CO"/>
        </w:rPr>
      </w:pPr>
      <w:r w:rsidRPr="00B4531A">
        <w:rPr>
          <w:rFonts w:ascii="Arial" w:eastAsia="Times New Roman" w:hAnsi="Arial" w:cs="Arial"/>
          <w:b/>
          <w:color w:val="000000"/>
          <w:sz w:val="18"/>
          <w:szCs w:val="20"/>
          <w:lang w:eastAsia="es-CO"/>
        </w:rPr>
        <w:t>Cuadro N°.</w:t>
      </w:r>
      <w:r w:rsidR="00F92D1F" w:rsidRPr="00B4531A">
        <w:rPr>
          <w:rFonts w:ascii="Arial" w:eastAsia="Times New Roman" w:hAnsi="Arial" w:cs="Arial"/>
          <w:b/>
          <w:color w:val="000000"/>
          <w:sz w:val="18"/>
          <w:szCs w:val="20"/>
          <w:lang w:eastAsia="es-CO"/>
        </w:rPr>
        <w:t>2</w:t>
      </w:r>
      <w:r w:rsidRPr="00B4531A">
        <w:rPr>
          <w:rFonts w:ascii="Arial" w:eastAsia="Times New Roman" w:hAnsi="Arial" w:cs="Arial"/>
          <w:b/>
          <w:color w:val="000000"/>
          <w:sz w:val="18"/>
          <w:szCs w:val="20"/>
          <w:lang w:eastAsia="es-CO"/>
        </w:rPr>
        <w:t xml:space="preserve">. </w:t>
      </w:r>
      <w:r w:rsidRPr="00B4531A">
        <w:rPr>
          <w:rFonts w:ascii="Arial" w:eastAsia="Times New Roman" w:hAnsi="Arial" w:cs="Arial"/>
          <w:color w:val="000000"/>
          <w:sz w:val="18"/>
          <w:szCs w:val="20"/>
          <w:lang w:eastAsia="es-CO"/>
        </w:rPr>
        <w:t>Efectos de la temperatura sobre la conservación de los soportes</w:t>
      </w:r>
      <w:r w:rsidRPr="00B4531A">
        <w:rPr>
          <w:rStyle w:val="Refdenotaalpie"/>
          <w:rFonts w:ascii="Arial" w:eastAsia="Times New Roman" w:hAnsi="Arial" w:cs="Arial"/>
          <w:color w:val="000000"/>
          <w:sz w:val="18"/>
          <w:szCs w:val="20"/>
          <w:lang w:eastAsia="es-CO"/>
        </w:rPr>
        <w:footnoteReference w:id="18"/>
      </w:r>
    </w:p>
    <w:p w14:paraId="5232A531" w14:textId="77777777" w:rsidR="0084098D" w:rsidRPr="00FF16C9" w:rsidRDefault="0084098D" w:rsidP="00FF16C9">
      <w:pPr>
        <w:spacing w:before="0" w:after="0"/>
        <w:ind w:left="0" w:firstLine="0"/>
        <w:jc w:val="center"/>
        <w:rPr>
          <w:rFonts w:ascii="Arial" w:eastAsia="Times New Roman" w:hAnsi="Arial" w:cs="Arial"/>
          <w:color w:val="000000"/>
          <w:sz w:val="18"/>
          <w:szCs w:val="20"/>
          <w:lang w:eastAsia="es-CO"/>
        </w:rPr>
      </w:pPr>
    </w:p>
    <w:tbl>
      <w:tblPr>
        <w:tblStyle w:val="Tablaconcuadrcula"/>
        <w:tblW w:w="5013" w:type="pct"/>
        <w:tblLook w:val="04A0" w:firstRow="1" w:lastRow="0" w:firstColumn="1" w:lastColumn="0" w:noHBand="0" w:noVBand="1"/>
      </w:tblPr>
      <w:tblGrid>
        <w:gridCol w:w="4076"/>
        <w:gridCol w:w="5010"/>
      </w:tblGrid>
      <w:tr w:rsidR="005D15FF" w:rsidRPr="007F5F3D" w14:paraId="2192E6C9" w14:textId="77777777" w:rsidTr="00E73F86">
        <w:trPr>
          <w:trHeight w:val="285"/>
          <w:tblHeader/>
        </w:trPr>
        <w:tc>
          <w:tcPr>
            <w:tcW w:w="2243" w:type="pct"/>
            <w:shd w:val="clear" w:color="auto" w:fill="D9D9D9" w:themeFill="background1" w:themeFillShade="D9"/>
            <w:vAlign w:val="center"/>
          </w:tcPr>
          <w:p w14:paraId="51AFF383" w14:textId="77777777" w:rsidR="005D15FF" w:rsidRPr="0084098D" w:rsidRDefault="005D15FF" w:rsidP="005D15FF">
            <w:pPr>
              <w:spacing w:before="0" w:after="0"/>
              <w:ind w:left="0" w:firstLine="0"/>
              <w:jc w:val="center"/>
              <w:rPr>
                <w:rFonts w:ascii="Arial" w:eastAsia="Times New Roman" w:hAnsi="Arial" w:cs="Arial"/>
                <w:b/>
                <w:bCs/>
                <w:color w:val="000000" w:themeColor="text1"/>
                <w:lang w:eastAsia="es-CO"/>
              </w:rPr>
            </w:pPr>
            <w:r w:rsidRPr="0084098D">
              <w:rPr>
                <w:rFonts w:ascii="Arial" w:eastAsia="Times New Roman" w:hAnsi="Arial" w:cs="Arial"/>
                <w:b/>
                <w:bCs/>
                <w:color w:val="000000" w:themeColor="text1"/>
                <w:lang w:eastAsia="es-CO"/>
              </w:rPr>
              <w:t>TEMPERATURAS INCORRECTAS</w:t>
            </w:r>
          </w:p>
        </w:tc>
        <w:tc>
          <w:tcPr>
            <w:tcW w:w="2757" w:type="pct"/>
            <w:shd w:val="clear" w:color="auto" w:fill="D9D9D9" w:themeFill="background1" w:themeFillShade="D9"/>
            <w:vAlign w:val="center"/>
          </w:tcPr>
          <w:p w14:paraId="661DD575" w14:textId="77777777" w:rsidR="005D15FF" w:rsidRPr="0084098D" w:rsidRDefault="005D15FF" w:rsidP="005D15FF">
            <w:pPr>
              <w:spacing w:before="0" w:after="0"/>
              <w:ind w:left="0" w:firstLine="0"/>
              <w:jc w:val="center"/>
              <w:rPr>
                <w:rFonts w:ascii="Arial" w:eastAsia="Times New Roman" w:hAnsi="Arial" w:cs="Arial"/>
                <w:b/>
                <w:bCs/>
                <w:color w:val="000000" w:themeColor="text1"/>
                <w:lang w:eastAsia="es-CO"/>
              </w:rPr>
            </w:pPr>
            <w:r w:rsidRPr="0084098D">
              <w:rPr>
                <w:rFonts w:ascii="Arial" w:eastAsia="Times New Roman" w:hAnsi="Arial" w:cs="Arial"/>
                <w:b/>
                <w:bCs/>
                <w:color w:val="000000" w:themeColor="text1"/>
                <w:lang w:eastAsia="es-CO"/>
              </w:rPr>
              <w:t>EFECTOS</w:t>
            </w:r>
          </w:p>
        </w:tc>
      </w:tr>
      <w:tr w:rsidR="005D15FF" w:rsidRPr="007F5F3D" w14:paraId="2BEC1F14" w14:textId="77777777" w:rsidTr="00E73F86">
        <w:trPr>
          <w:trHeight w:val="1092"/>
        </w:trPr>
        <w:tc>
          <w:tcPr>
            <w:tcW w:w="2243" w:type="pct"/>
            <w:vAlign w:val="center"/>
          </w:tcPr>
          <w:p w14:paraId="1BAC7B79" w14:textId="77777777" w:rsidR="005D15FF" w:rsidRPr="00B55361" w:rsidRDefault="005D15FF" w:rsidP="005D15FF">
            <w:pPr>
              <w:spacing w:before="0" w:after="0"/>
              <w:ind w:left="0" w:firstLine="0"/>
              <w:rPr>
                <w:rFonts w:ascii="Arial" w:eastAsia="Times New Roman" w:hAnsi="Arial" w:cs="Arial"/>
                <w:color w:val="000000" w:themeColor="text1"/>
                <w:sz w:val="20"/>
                <w:szCs w:val="20"/>
                <w:lang w:eastAsia="es-CO"/>
              </w:rPr>
            </w:pPr>
            <w:r w:rsidRPr="00B55361">
              <w:rPr>
                <w:rFonts w:ascii="Arial" w:eastAsia="Times New Roman" w:hAnsi="Arial" w:cs="Arial"/>
                <w:b/>
                <w:bCs/>
                <w:color w:val="000000" w:themeColor="text1"/>
                <w:sz w:val="20"/>
                <w:szCs w:val="20"/>
                <w:lang w:eastAsia="es-CO"/>
              </w:rPr>
              <w:t xml:space="preserve">Temperaturas muy bajas </w:t>
            </w:r>
          </w:p>
          <w:p w14:paraId="43098B40" w14:textId="77777777" w:rsidR="005D15FF" w:rsidRPr="00B55361" w:rsidRDefault="005D15FF" w:rsidP="005D15FF">
            <w:pPr>
              <w:spacing w:before="0" w:after="0"/>
              <w:ind w:left="0" w:firstLine="0"/>
              <w:rPr>
                <w:rFonts w:ascii="Arial" w:eastAsia="Times New Roman" w:hAnsi="Arial" w:cs="Arial"/>
                <w:color w:val="000000" w:themeColor="text1"/>
                <w:sz w:val="20"/>
                <w:szCs w:val="20"/>
                <w:lang w:eastAsia="es-CO"/>
              </w:rPr>
            </w:pPr>
            <w:r w:rsidRPr="00B55361">
              <w:rPr>
                <w:rFonts w:ascii="Arial" w:eastAsia="Times New Roman" w:hAnsi="Arial" w:cs="Arial"/>
                <w:b/>
                <w:bCs/>
                <w:color w:val="000000" w:themeColor="text1"/>
                <w:sz w:val="20"/>
                <w:szCs w:val="20"/>
                <w:lang w:eastAsia="es-CO"/>
              </w:rPr>
              <w:t xml:space="preserve">(≤ 5°C) </w:t>
            </w:r>
          </w:p>
        </w:tc>
        <w:tc>
          <w:tcPr>
            <w:tcW w:w="2757" w:type="pct"/>
            <w:vAlign w:val="center"/>
          </w:tcPr>
          <w:p w14:paraId="602FFC3A" w14:textId="77777777" w:rsidR="005D15FF" w:rsidRPr="00B55361" w:rsidRDefault="005D15FF" w:rsidP="005D15FF">
            <w:pPr>
              <w:spacing w:before="0" w:after="0"/>
              <w:ind w:left="0" w:firstLine="0"/>
              <w:rPr>
                <w:rFonts w:ascii="Arial" w:eastAsia="Times New Roman" w:hAnsi="Arial" w:cs="Arial"/>
                <w:color w:val="000000" w:themeColor="text1"/>
                <w:sz w:val="20"/>
                <w:szCs w:val="20"/>
                <w:lang w:eastAsia="es-CO"/>
              </w:rPr>
            </w:pPr>
            <w:r w:rsidRPr="00B55361">
              <w:rPr>
                <w:rFonts w:ascii="Arial" w:eastAsia="Times New Roman" w:hAnsi="Arial" w:cs="Arial"/>
                <w:color w:val="000000" w:themeColor="text1"/>
                <w:sz w:val="20"/>
                <w:szCs w:val="20"/>
                <w:lang w:eastAsia="es-CO"/>
              </w:rPr>
              <w:t>Afectan principalmente los soportes constituidos por polímeros, como películas y negativos, los cuales se tornan frágiles y quebradizos.</w:t>
            </w:r>
          </w:p>
        </w:tc>
      </w:tr>
      <w:tr w:rsidR="005D15FF" w:rsidRPr="007F5F3D" w14:paraId="436165E9" w14:textId="77777777" w:rsidTr="00E73F86">
        <w:trPr>
          <w:trHeight w:val="1979"/>
        </w:trPr>
        <w:tc>
          <w:tcPr>
            <w:tcW w:w="2243" w:type="pct"/>
            <w:vAlign w:val="center"/>
          </w:tcPr>
          <w:p w14:paraId="1C710C39" w14:textId="77777777" w:rsidR="005D15FF" w:rsidRPr="00B55361" w:rsidRDefault="005D15FF" w:rsidP="005D15FF">
            <w:pPr>
              <w:spacing w:before="0" w:after="0"/>
              <w:ind w:left="0" w:firstLine="0"/>
              <w:rPr>
                <w:rFonts w:ascii="Arial" w:eastAsia="Times New Roman" w:hAnsi="Arial" w:cs="Arial"/>
                <w:color w:val="000000" w:themeColor="text1"/>
                <w:sz w:val="20"/>
                <w:szCs w:val="20"/>
                <w:lang w:eastAsia="es-CO"/>
              </w:rPr>
            </w:pPr>
          </w:p>
          <w:p w14:paraId="37EEA4E6" w14:textId="77777777" w:rsidR="005D15FF" w:rsidRPr="00B55361" w:rsidRDefault="005D15FF" w:rsidP="005D15FF">
            <w:pPr>
              <w:spacing w:before="0" w:after="0"/>
              <w:ind w:left="0" w:firstLine="0"/>
              <w:rPr>
                <w:rFonts w:ascii="Arial" w:eastAsia="Times New Roman" w:hAnsi="Arial" w:cs="Arial"/>
                <w:color w:val="000000" w:themeColor="text1"/>
                <w:sz w:val="20"/>
                <w:szCs w:val="20"/>
                <w:lang w:eastAsia="es-CO"/>
              </w:rPr>
            </w:pPr>
            <w:r w:rsidRPr="00B55361">
              <w:rPr>
                <w:rFonts w:ascii="Arial" w:eastAsia="Times New Roman" w:hAnsi="Arial" w:cs="Arial"/>
                <w:b/>
                <w:bCs/>
                <w:color w:val="000000" w:themeColor="text1"/>
                <w:sz w:val="20"/>
                <w:szCs w:val="20"/>
                <w:lang w:eastAsia="es-CO"/>
              </w:rPr>
              <w:t>Temperaturas muy altas</w:t>
            </w:r>
          </w:p>
          <w:p w14:paraId="5938DC40" w14:textId="77777777" w:rsidR="005D15FF" w:rsidRPr="00B55361" w:rsidRDefault="005D15FF" w:rsidP="005D15FF">
            <w:pPr>
              <w:spacing w:before="0" w:after="0"/>
              <w:ind w:left="0" w:firstLine="0"/>
              <w:rPr>
                <w:rFonts w:ascii="Arial" w:eastAsia="Times New Roman" w:hAnsi="Arial" w:cs="Arial"/>
                <w:b/>
                <w:bCs/>
                <w:color w:val="000000" w:themeColor="text1"/>
                <w:sz w:val="20"/>
                <w:szCs w:val="20"/>
                <w:lang w:eastAsia="es-CO"/>
              </w:rPr>
            </w:pPr>
            <w:r w:rsidRPr="00B55361">
              <w:rPr>
                <w:rFonts w:ascii="Arial" w:eastAsia="Times New Roman" w:hAnsi="Arial" w:cs="Arial"/>
                <w:b/>
                <w:bCs/>
                <w:color w:val="000000" w:themeColor="text1"/>
                <w:sz w:val="20"/>
                <w:szCs w:val="20"/>
                <w:lang w:eastAsia="es-CO"/>
              </w:rPr>
              <w:t xml:space="preserve"> (≥ 30°C)</w:t>
            </w:r>
          </w:p>
        </w:tc>
        <w:tc>
          <w:tcPr>
            <w:tcW w:w="2757" w:type="pct"/>
            <w:vAlign w:val="center"/>
          </w:tcPr>
          <w:p w14:paraId="75667523" w14:textId="77777777" w:rsidR="005D15FF" w:rsidRPr="00B55361" w:rsidRDefault="005D15FF" w:rsidP="005D15FF">
            <w:pPr>
              <w:spacing w:before="0" w:after="0"/>
              <w:ind w:left="0" w:firstLine="0"/>
              <w:rPr>
                <w:rFonts w:ascii="Arial" w:eastAsia="Times New Roman" w:hAnsi="Arial" w:cs="Arial"/>
                <w:color w:val="000000" w:themeColor="text1"/>
                <w:sz w:val="20"/>
                <w:szCs w:val="20"/>
                <w:lang w:eastAsia="es-CO"/>
              </w:rPr>
            </w:pPr>
            <w:r w:rsidRPr="00B55361">
              <w:rPr>
                <w:rFonts w:ascii="Arial" w:eastAsia="Times New Roman" w:hAnsi="Arial" w:cs="Arial"/>
                <w:color w:val="000000" w:themeColor="text1"/>
                <w:sz w:val="20"/>
                <w:szCs w:val="20"/>
                <w:lang w:eastAsia="es-CO"/>
              </w:rPr>
              <w:t>Afectan a la mayoría de los materiales documentales, especialmente a aquellos que contienen imágenes, sonido y texto.</w:t>
            </w:r>
          </w:p>
          <w:p w14:paraId="76A8C383" w14:textId="77777777" w:rsidR="005D15FF" w:rsidRPr="00B55361" w:rsidRDefault="005D15FF" w:rsidP="005D15FF">
            <w:pPr>
              <w:spacing w:before="0" w:after="0"/>
              <w:ind w:left="0" w:firstLine="0"/>
              <w:rPr>
                <w:rFonts w:ascii="Arial" w:eastAsia="Times New Roman" w:hAnsi="Arial" w:cs="Arial"/>
                <w:color w:val="000000" w:themeColor="text1"/>
                <w:sz w:val="20"/>
                <w:szCs w:val="20"/>
                <w:lang w:eastAsia="es-CO"/>
              </w:rPr>
            </w:pPr>
            <w:r w:rsidRPr="00B55361">
              <w:rPr>
                <w:rFonts w:ascii="Arial" w:eastAsia="Times New Roman" w:hAnsi="Arial" w:cs="Arial"/>
                <w:color w:val="000000" w:themeColor="text1"/>
                <w:sz w:val="20"/>
                <w:szCs w:val="20"/>
                <w:lang w:eastAsia="es-CO"/>
              </w:rPr>
              <w:t>Aceleran la velocidad de las reacciones químicas, los pigmentos pierden su coloración, las fotografías a color se desvanecen y pueden llegar a desaparecer.</w:t>
            </w:r>
          </w:p>
        </w:tc>
      </w:tr>
      <w:tr w:rsidR="005D15FF" w:rsidRPr="007F5F3D" w14:paraId="0FEBA65D" w14:textId="77777777" w:rsidTr="00E73F86">
        <w:trPr>
          <w:trHeight w:val="838"/>
        </w:trPr>
        <w:tc>
          <w:tcPr>
            <w:tcW w:w="2243" w:type="pct"/>
            <w:vAlign w:val="center"/>
          </w:tcPr>
          <w:p w14:paraId="0A8F7616" w14:textId="77777777" w:rsidR="005D15FF" w:rsidRPr="00B55361" w:rsidRDefault="005D15FF" w:rsidP="005D15FF">
            <w:pPr>
              <w:spacing w:before="0" w:after="0"/>
              <w:ind w:left="0" w:firstLine="0"/>
              <w:rPr>
                <w:rFonts w:ascii="Arial" w:eastAsia="Times New Roman" w:hAnsi="Arial" w:cs="Arial"/>
                <w:b/>
                <w:bCs/>
                <w:color w:val="000000" w:themeColor="text1"/>
                <w:sz w:val="20"/>
                <w:szCs w:val="20"/>
                <w:lang w:eastAsia="es-CO"/>
              </w:rPr>
            </w:pPr>
            <w:r w:rsidRPr="00B55361">
              <w:rPr>
                <w:rFonts w:ascii="Arial" w:eastAsia="Times New Roman" w:hAnsi="Arial" w:cs="Arial"/>
                <w:b/>
                <w:bCs/>
                <w:color w:val="000000" w:themeColor="text1"/>
                <w:sz w:val="20"/>
                <w:szCs w:val="20"/>
                <w:lang w:eastAsia="es-CO"/>
              </w:rPr>
              <w:t>Fluctuaciones de temperatura</w:t>
            </w:r>
          </w:p>
        </w:tc>
        <w:tc>
          <w:tcPr>
            <w:tcW w:w="2757" w:type="pct"/>
            <w:vAlign w:val="center"/>
          </w:tcPr>
          <w:p w14:paraId="3CB1E6AF" w14:textId="77777777" w:rsidR="005D15FF" w:rsidRPr="00B55361" w:rsidRDefault="005D15FF" w:rsidP="005D15FF">
            <w:pPr>
              <w:spacing w:before="0" w:after="0"/>
              <w:ind w:left="0" w:firstLine="0"/>
              <w:rPr>
                <w:rFonts w:ascii="Arial" w:eastAsia="Times New Roman" w:hAnsi="Arial" w:cs="Arial"/>
                <w:color w:val="000000" w:themeColor="text1"/>
                <w:sz w:val="20"/>
                <w:szCs w:val="20"/>
                <w:lang w:eastAsia="es-CO"/>
              </w:rPr>
            </w:pPr>
            <w:r w:rsidRPr="00B55361">
              <w:rPr>
                <w:rFonts w:ascii="Arial" w:eastAsia="Times New Roman" w:hAnsi="Arial" w:cs="Arial"/>
                <w:color w:val="000000" w:themeColor="text1"/>
                <w:sz w:val="20"/>
                <w:szCs w:val="20"/>
                <w:lang w:eastAsia="es-CO"/>
              </w:rPr>
              <w:t>Provocan cambios en los soportes relacionados con la dilatación y compresión, afectando directamente la información contenida en éstos.</w:t>
            </w:r>
          </w:p>
        </w:tc>
      </w:tr>
    </w:tbl>
    <w:p w14:paraId="5E59E8A5" w14:textId="54E1D0C3" w:rsidR="005D15FF" w:rsidRDefault="005D15FF" w:rsidP="005D15FF">
      <w:pPr>
        <w:spacing w:before="0" w:after="0"/>
        <w:ind w:left="0" w:firstLine="0"/>
        <w:jc w:val="center"/>
      </w:pPr>
    </w:p>
    <w:p w14:paraId="7852E88E" w14:textId="77777777" w:rsidR="00321AC9" w:rsidRDefault="00321AC9" w:rsidP="007959F0">
      <w:pPr>
        <w:spacing w:before="0" w:after="0"/>
        <w:ind w:left="0" w:firstLine="0"/>
      </w:pPr>
    </w:p>
    <w:p w14:paraId="3A3ED7E3" w14:textId="77777777" w:rsidR="005D15FF" w:rsidRPr="00B3090B" w:rsidRDefault="005D15FF" w:rsidP="0084098D">
      <w:pPr>
        <w:pStyle w:val="Prrafodelista"/>
        <w:numPr>
          <w:ilvl w:val="1"/>
          <w:numId w:val="15"/>
        </w:numPr>
        <w:tabs>
          <w:tab w:val="left" w:pos="426"/>
          <w:tab w:val="left" w:pos="993"/>
        </w:tabs>
        <w:spacing w:before="0" w:after="0"/>
        <w:ind w:left="0" w:firstLine="0"/>
        <w:outlineLvl w:val="1"/>
        <w:rPr>
          <w:rFonts w:ascii="Arial" w:eastAsia="Times New Roman" w:hAnsi="Arial" w:cs="Arial"/>
          <w:b/>
          <w:bCs/>
          <w:color w:val="000000" w:themeColor="text1"/>
          <w:sz w:val="24"/>
          <w:szCs w:val="24"/>
          <w:lang w:eastAsia="es-CO"/>
        </w:rPr>
      </w:pPr>
      <w:bookmarkStart w:id="13" w:name="_Toc39070877"/>
      <w:bookmarkStart w:id="14" w:name="_Toc112873726"/>
      <w:r w:rsidRPr="00B3090B">
        <w:rPr>
          <w:rFonts w:ascii="Arial" w:hAnsi="Arial" w:cs="Arial"/>
          <w:b/>
          <w:bCs/>
          <w:sz w:val="24"/>
          <w:szCs w:val="24"/>
        </w:rPr>
        <w:t>HUMEDAD RELATIVA</w:t>
      </w:r>
      <w:bookmarkEnd w:id="13"/>
      <w:bookmarkEnd w:id="14"/>
    </w:p>
    <w:p w14:paraId="0E3B4F20" w14:textId="77777777" w:rsidR="0084098D" w:rsidRDefault="0084098D" w:rsidP="0084098D">
      <w:pPr>
        <w:tabs>
          <w:tab w:val="left" w:pos="142"/>
        </w:tabs>
        <w:spacing w:before="0" w:after="0"/>
        <w:ind w:left="0" w:firstLine="0"/>
        <w:rPr>
          <w:rFonts w:ascii="Arial" w:eastAsia="Times New Roman" w:hAnsi="Arial" w:cs="Arial"/>
          <w:sz w:val="24"/>
          <w:szCs w:val="24"/>
          <w:lang w:eastAsia="es-CO"/>
        </w:rPr>
      </w:pPr>
    </w:p>
    <w:p w14:paraId="3C6775CB" w14:textId="61E7A1E9" w:rsidR="005D15FF" w:rsidRDefault="005D15FF" w:rsidP="0084098D">
      <w:pPr>
        <w:tabs>
          <w:tab w:val="left" w:pos="142"/>
        </w:tabs>
        <w:spacing w:before="0" w:after="0"/>
        <w:ind w:left="0" w:firstLine="0"/>
        <w:rPr>
          <w:rFonts w:ascii="Arial" w:eastAsia="Times New Roman" w:hAnsi="Arial" w:cs="Arial"/>
          <w:sz w:val="24"/>
          <w:szCs w:val="24"/>
          <w:lang w:eastAsia="es-CO"/>
        </w:rPr>
      </w:pPr>
      <w:r>
        <w:rPr>
          <w:rFonts w:ascii="Arial" w:eastAsia="Times New Roman" w:hAnsi="Arial" w:cs="Arial"/>
          <w:sz w:val="24"/>
          <w:szCs w:val="24"/>
          <w:lang w:eastAsia="es-CO"/>
        </w:rPr>
        <w:t>Los espacios destinados para archivo deben cumplir con los valores máximos permisibles de acuerdo con el soporte, tal como se muestra a continuación:</w:t>
      </w:r>
    </w:p>
    <w:p w14:paraId="681EB619" w14:textId="249A1C06" w:rsidR="005D15FF" w:rsidRDefault="005D15FF" w:rsidP="005D15FF">
      <w:pPr>
        <w:spacing w:before="0" w:after="0"/>
        <w:rPr>
          <w:rFonts w:ascii="Arial" w:eastAsia="Times New Roman" w:hAnsi="Arial" w:cs="Arial"/>
          <w:sz w:val="24"/>
          <w:szCs w:val="24"/>
          <w:lang w:eastAsia="es-CO"/>
        </w:rPr>
      </w:pPr>
      <w:r>
        <w:rPr>
          <w:rFonts w:ascii="Arial" w:eastAsia="Times New Roman" w:hAnsi="Arial" w:cs="Arial"/>
          <w:sz w:val="24"/>
          <w:szCs w:val="24"/>
          <w:lang w:eastAsia="es-CO"/>
        </w:rPr>
        <w:t xml:space="preserve">  </w:t>
      </w:r>
    </w:p>
    <w:p w14:paraId="7D3CD69D" w14:textId="0629A8F8" w:rsidR="005D15FF" w:rsidRPr="00E73F86" w:rsidRDefault="005D15FF" w:rsidP="005D15FF">
      <w:pPr>
        <w:spacing w:before="0" w:after="0"/>
        <w:ind w:left="0" w:firstLine="0"/>
        <w:jc w:val="center"/>
        <w:rPr>
          <w:rFonts w:ascii="Arial" w:eastAsia="Times New Roman" w:hAnsi="Arial" w:cs="Arial"/>
          <w:color w:val="000000"/>
          <w:sz w:val="18"/>
          <w:szCs w:val="20"/>
          <w:lang w:eastAsia="es-CO"/>
        </w:rPr>
      </w:pPr>
      <w:r w:rsidRPr="00E73F86">
        <w:rPr>
          <w:rFonts w:ascii="Arial" w:eastAsia="Times New Roman" w:hAnsi="Arial" w:cs="Arial"/>
          <w:b/>
          <w:color w:val="000000"/>
          <w:sz w:val="18"/>
          <w:szCs w:val="20"/>
          <w:lang w:eastAsia="es-CO"/>
        </w:rPr>
        <w:t>Cuadro N°.</w:t>
      </w:r>
      <w:r w:rsidR="00F92D1F" w:rsidRPr="00E73F86">
        <w:rPr>
          <w:rFonts w:ascii="Arial" w:eastAsia="Times New Roman" w:hAnsi="Arial" w:cs="Arial"/>
          <w:b/>
          <w:color w:val="000000"/>
          <w:sz w:val="18"/>
          <w:szCs w:val="20"/>
          <w:lang w:eastAsia="es-CO"/>
        </w:rPr>
        <w:t>3</w:t>
      </w:r>
      <w:r w:rsidRPr="00E73F86">
        <w:rPr>
          <w:rFonts w:ascii="Arial" w:eastAsia="Times New Roman" w:hAnsi="Arial" w:cs="Arial"/>
          <w:b/>
          <w:color w:val="000000"/>
          <w:sz w:val="18"/>
          <w:szCs w:val="20"/>
          <w:lang w:eastAsia="es-CO"/>
        </w:rPr>
        <w:t xml:space="preserve">. </w:t>
      </w:r>
      <w:r w:rsidRPr="00E73F86">
        <w:rPr>
          <w:rFonts w:ascii="Arial" w:eastAsia="Times New Roman" w:hAnsi="Arial" w:cs="Arial"/>
          <w:color w:val="000000"/>
          <w:sz w:val="18"/>
          <w:szCs w:val="20"/>
          <w:lang w:eastAsia="es-CO"/>
        </w:rPr>
        <w:t>Valores de humedad relativa por tipo de soporte</w:t>
      </w:r>
    </w:p>
    <w:p w14:paraId="220236B4" w14:textId="77777777" w:rsidR="005D15FF" w:rsidRPr="00E73F86" w:rsidRDefault="005D15FF" w:rsidP="005D15FF">
      <w:pPr>
        <w:spacing w:before="0" w:after="0"/>
        <w:ind w:left="0" w:firstLine="0"/>
        <w:jc w:val="center"/>
        <w:rPr>
          <w:rFonts w:ascii="Arial" w:eastAsia="Times New Roman" w:hAnsi="Arial" w:cs="Arial"/>
          <w:color w:val="000000"/>
          <w:sz w:val="16"/>
          <w:szCs w:val="18"/>
          <w:lang w:eastAsia="es-CO"/>
        </w:rPr>
      </w:pPr>
      <w:r w:rsidRPr="00E73F86">
        <w:rPr>
          <w:rFonts w:ascii="Arial" w:eastAsia="Times New Roman" w:hAnsi="Arial" w:cs="Arial"/>
          <w:b/>
          <w:bCs/>
          <w:color w:val="000000"/>
          <w:sz w:val="18"/>
          <w:szCs w:val="20"/>
          <w:lang w:eastAsia="es-CO"/>
        </w:rPr>
        <w:t xml:space="preserve">Fuente: </w:t>
      </w:r>
      <w:r w:rsidRPr="00E73F86">
        <w:rPr>
          <w:rFonts w:ascii="Arial" w:eastAsia="Times New Roman" w:hAnsi="Arial" w:cs="Arial"/>
          <w:color w:val="000000"/>
          <w:sz w:val="18"/>
          <w:szCs w:val="20"/>
          <w:lang w:eastAsia="es-CO"/>
        </w:rPr>
        <w:t>Acuerdo 049 de 2000-AGN</w:t>
      </w:r>
      <w:r w:rsidRPr="00E73F86">
        <w:rPr>
          <w:rStyle w:val="Refdenotaalpie"/>
          <w:rFonts w:ascii="Arial" w:eastAsia="Times New Roman" w:hAnsi="Arial" w:cs="Arial"/>
          <w:color w:val="000000"/>
          <w:sz w:val="18"/>
          <w:szCs w:val="20"/>
          <w:lang w:eastAsia="es-CO"/>
        </w:rPr>
        <w:footnoteReference w:id="19"/>
      </w:r>
    </w:p>
    <w:p w14:paraId="49F95FFF" w14:textId="77777777" w:rsidR="005D15FF" w:rsidRDefault="005D15FF" w:rsidP="005D15FF">
      <w:pPr>
        <w:spacing w:before="0" w:after="0"/>
        <w:ind w:left="709" w:firstLine="0"/>
        <w:rPr>
          <w:rFonts w:ascii="Arial" w:eastAsia="Times New Roman" w:hAnsi="Arial" w:cs="Arial"/>
          <w:color w:val="000000" w:themeColor="text1"/>
          <w:sz w:val="24"/>
          <w:szCs w:val="24"/>
          <w:lang w:eastAsia="es-CO"/>
        </w:rPr>
      </w:pPr>
    </w:p>
    <w:tbl>
      <w:tblPr>
        <w:tblStyle w:val="Tablaconcuadrcula"/>
        <w:tblW w:w="5000" w:type="pct"/>
        <w:jc w:val="center"/>
        <w:tblLook w:val="04A0" w:firstRow="1" w:lastRow="0" w:firstColumn="1" w:lastColumn="0" w:noHBand="0" w:noVBand="1"/>
      </w:tblPr>
      <w:tblGrid>
        <w:gridCol w:w="3373"/>
        <w:gridCol w:w="5689"/>
      </w:tblGrid>
      <w:tr w:rsidR="005D15FF" w:rsidRPr="00B06159" w14:paraId="49937B31" w14:textId="77777777" w:rsidTr="003203B8">
        <w:trPr>
          <w:tblHeader/>
          <w:jc w:val="center"/>
        </w:trPr>
        <w:tc>
          <w:tcPr>
            <w:tcW w:w="1861" w:type="pct"/>
            <w:shd w:val="clear" w:color="auto" w:fill="D9D9D9" w:themeFill="background1" w:themeFillShade="D9"/>
            <w:vAlign w:val="center"/>
          </w:tcPr>
          <w:p w14:paraId="7EE493D9" w14:textId="77777777" w:rsidR="005D15FF" w:rsidRPr="0084098D" w:rsidRDefault="005D15FF" w:rsidP="005D15FF">
            <w:pPr>
              <w:spacing w:before="0" w:after="0"/>
              <w:ind w:left="0" w:firstLine="0"/>
              <w:jc w:val="center"/>
              <w:rPr>
                <w:rFonts w:ascii="Arial" w:eastAsia="Times New Roman" w:hAnsi="Arial" w:cs="Arial"/>
                <w:b/>
                <w:bCs/>
                <w:color w:val="000000" w:themeColor="text1"/>
                <w:lang w:eastAsia="es-CO"/>
              </w:rPr>
            </w:pPr>
            <w:r w:rsidRPr="0084098D">
              <w:rPr>
                <w:rFonts w:ascii="Arial" w:eastAsia="Times New Roman" w:hAnsi="Arial" w:cs="Arial"/>
                <w:b/>
                <w:bCs/>
                <w:color w:val="000000" w:themeColor="text1"/>
                <w:lang w:eastAsia="es-CO"/>
              </w:rPr>
              <w:t>TIPO DE SOPORTE</w:t>
            </w:r>
          </w:p>
        </w:tc>
        <w:tc>
          <w:tcPr>
            <w:tcW w:w="3139" w:type="pct"/>
            <w:shd w:val="clear" w:color="auto" w:fill="D9D9D9" w:themeFill="background1" w:themeFillShade="D9"/>
            <w:vAlign w:val="center"/>
          </w:tcPr>
          <w:p w14:paraId="2208E059" w14:textId="77777777" w:rsidR="005D15FF" w:rsidRPr="0084098D" w:rsidRDefault="005D15FF" w:rsidP="005D15FF">
            <w:pPr>
              <w:spacing w:before="0" w:after="0"/>
              <w:ind w:left="0" w:firstLine="0"/>
              <w:jc w:val="center"/>
              <w:rPr>
                <w:rFonts w:ascii="Arial" w:eastAsia="Times New Roman" w:hAnsi="Arial" w:cs="Arial"/>
                <w:b/>
                <w:bCs/>
                <w:color w:val="000000" w:themeColor="text1"/>
                <w:lang w:eastAsia="es-CO"/>
              </w:rPr>
            </w:pPr>
            <w:r w:rsidRPr="0084098D">
              <w:rPr>
                <w:rFonts w:ascii="Arial" w:eastAsia="Times New Roman" w:hAnsi="Arial" w:cs="Arial"/>
                <w:b/>
                <w:bCs/>
                <w:color w:val="000000" w:themeColor="text1"/>
                <w:lang w:eastAsia="es-CO"/>
              </w:rPr>
              <w:t>VALORES DE HUMEDAD RELATIVA</w:t>
            </w:r>
          </w:p>
        </w:tc>
      </w:tr>
      <w:tr w:rsidR="005D15FF" w:rsidRPr="00B06159" w14:paraId="577DB3AF" w14:textId="77777777" w:rsidTr="0084098D">
        <w:trPr>
          <w:jc w:val="center"/>
        </w:trPr>
        <w:tc>
          <w:tcPr>
            <w:tcW w:w="1861" w:type="pct"/>
            <w:vAlign w:val="center"/>
          </w:tcPr>
          <w:p w14:paraId="39E9DDDE" w14:textId="77777777" w:rsidR="005D15FF" w:rsidRPr="007959F0" w:rsidRDefault="005D15FF" w:rsidP="005D15FF">
            <w:pPr>
              <w:spacing w:before="0" w:after="0"/>
              <w:ind w:left="0" w:firstLine="0"/>
              <w:rPr>
                <w:rFonts w:ascii="Arial" w:eastAsia="Times New Roman" w:hAnsi="Arial" w:cs="Arial"/>
                <w:b/>
                <w:bCs/>
                <w:color w:val="000000" w:themeColor="text1"/>
                <w:sz w:val="20"/>
                <w:szCs w:val="20"/>
                <w:lang w:eastAsia="es-CO"/>
              </w:rPr>
            </w:pPr>
            <w:r w:rsidRPr="007959F0">
              <w:rPr>
                <w:rFonts w:ascii="Arial" w:eastAsia="Times New Roman" w:hAnsi="Arial" w:cs="Arial"/>
                <w:b/>
                <w:bCs/>
                <w:color w:val="000000" w:themeColor="text1"/>
                <w:sz w:val="20"/>
                <w:szCs w:val="20"/>
                <w:lang w:eastAsia="es-CO"/>
              </w:rPr>
              <w:t>Soporte papel</w:t>
            </w:r>
          </w:p>
        </w:tc>
        <w:tc>
          <w:tcPr>
            <w:tcW w:w="3139" w:type="pct"/>
            <w:vAlign w:val="center"/>
          </w:tcPr>
          <w:p w14:paraId="5BF16A09" w14:textId="77777777" w:rsidR="005D15FF" w:rsidRPr="007959F0" w:rsidRDefault="005D15FF" w:rsidP="005D15FF">
            <w:pPr>
              <w:spacing w:before="0" w:after="0"/>
              <w:ind w:left="0" w:firstLine="0"/>
              <w:jc w:val="center"/>
              <w:rPr>
                <w:rFonts w:ascii="Arial" w:eastAsia="Times New Roman" w:hAnsi="Arial" w:cs="Arial"/>
                <w:color w:val="000000" w:themeColor="text1"/>
                <w:sz w:val="20"/>
                <w:szCs w:val="20"/>
                <w:lang w:eastAsia="es-CO"/>
              </w:rPr>
            </w:pPr>
            <w:r w:rsidRPr="007959F0">
              <w:rPr>
                <w:rFonts w:ascii="Arial" w:eastAsia="Times New Roman" w:hAnsi="Arial" w:cs="Arial"/>
                <w:color w:val="000000" w:themeColor="text1"/>
                <w:sz w:val="20"/>
                <w:szCs w:val="20"/>
                <w:lang w:eastAsia="es-CO"/>
              </w:rPr>
              <w:t>40% a 60%, fluctuación diaria de 5%</w:t>
            </w:r>
          </w:p>
        </w:tc>
      </w:tr>
      <w:tr w:rsidR="005D15FF" w:rsidRPr="00B06159" w14:paraId="1889B14C" w14:textId="77777777" w:rsidTr="0084098D">
        <w:trPr>
          <w:jc w:val="center"/>
        </w:trPr>
        <w:tc>
          <w:tcPr>
            <w:tcW w:w="1861" w:type="pct"/>
            <w:vAlign w:val="center"/>
          </w:tcPr>
          <w:p w14:paraId="0C63274E" w14:textId="77777777" w:rsidR="005D15FF" w:rsidRPr="007959F0" w:rsidRDefault="005D15FF" w:rsidP="005D15FF">
            <w:pPr>
              <w:spacing w:before="0" w:after="0"/>
              <w:ind w:left="0" w:firstLine="0"/>
              <w:rPr>
                <w:rFonts w:ascii="Arial" w:eastAsia="Times New Roman" w:hAnsi="Arial" w:cs="Arial"/>
                <w:b/>
                <w:bCs/>
                <w:color w:val="000000" w:themeColor="text1"/>
                <w:sz w:val="20"/>
                <w:szCs w:val="20"/>
                <w:lang w:eastAsia="es-CO"/>
              </w:rPr>
            </w:pPr>
            <w:r w:rsidRPr="007959F0">
              <w:rPr>
                <w:rFonts w:ascii="Arial" w:eastAsia="Times New Roman" w:hAnsi="Arial" w:cs="Arial"/>
                <w:b/>
                <w:bCs/>
                <w:color w:val="000000" w:themeColor="text1"/>
                <w:sz w:val="20"/>
                <w:szCs w:val="20"/>
                <w:lang w:eastAsia="es-CO"/>
              </w:rPr>
              <w:t>Fotografía blanco y negro</w:t>
            </w:r>
          </w:p>
        </w:tc>
        <w:tc>
          <w:tcPr>
            <w:tcW w:w="3139" w:type="pct"/>
            <w:vAlign w:val="center"/>
          </w:tcPr>
          <w:p w14:paraId="52E78FEF" w14:textId="77777777" w:rsidR="005D15FF" w:rsidRPr="007959F0" w:rsidRDefault="005D15FF" w:rsidP="005D15FF">
            <w:pPr>
              <w:spacing w:before="0" w:after="0"/>
              <w:ind w:left="0" w:firstLine="0"/>
              <w:jc w:val="center"/>
              <w:rPr>
                <w:rFonts w:ascii="Arial" w:eastAsia="Times New Roman" w:hAnsi="Arial" w:cs="Arial"/>
                <w:color w:val="000000" w:themeColor="text1"/>
                <w:sz w:val="20"/>
                <w:szCs w:val="20"/>
                <w:lang w:eastAsia="es-CO"/>
              </w:rPr>
            </w:pPr>
            <w:r w:rsidRPr="007959F0">
              <w:rPr>
                <w:rFonts w:ascii="Arial" w:eastAsia="Times New Roman" w:hAnsi="Arial" w:cs="Arial"/>
                <w:color w:val="000000" w:themeColor="text1"/>
                <w:sz w:val="20"/>
                <w:szCs w:val="20"/>
                <w:lang w:eastAsia="es-CO"/>
              </w:rPr>
              <w:t>40% a 50%</w:t>
            </w:r>
          </w:p>
        </w:tc>
      </w:tr>
      <w:tr w:rsidR="005D15FF" w:rsidRPr="00B06159" w14:paraId="1F42351F" w14:textId="77777777" w:rsidTr="0084098D">
        <w:trPr>
          <w:jc w:val="center"/>
        </w:trPr>
        <w:tc>
          <w:tcPr>
            <w:tcW w:w="1861" w:type="pct"/>
            <w:vAlign w:val="center"/>
          </w:tcPr>
          <w:p w14:paraId="7563728B" w14:textId="77777777" w:rsidR="005D15FF" w:rsidRPr="007959F0" w:rsidRDefault="005D15FF" w:rsidP="005D15FF">
            <w:pPr>
              <w:spacing w:before="0" w:after="0"/>
              <w:ind w:left="0" w:firstLine="0"/>
              <w:rPr>
                <w:rFonts w:ascii="Arial" w:eastAsia="Times New Roman" w:hAnsi="Arial" w:cs="Arial"/>
                <w:b/>
                <w:bCs/>
                <w:color w:val="000000" w:themeColor="text1"/>
                <w:sz w:val="20"/>
                <w:szCs w:val="20"/>
                <w:lang w:eastAsia="es-CO"/>
              </w:rPr>
            </w:pPr>
            <w:r w:rsidRPr="007959F0">
              <w:rPr>
                <w:rFonts w:ascii="Arial" w:eastAsia="Times New Roman" w:hAnsi="Arial" w:cs="Arial"/>
                <w:b/>
                <w:bCs/>
                <w:color w:val="000000" w:themeColor="text1"/>
                <w:sz w:val="20"/>
                <w:szCs w:val="20"/>
                <w:lang w:eastAsia="es-CO"/>
              </w:rPr>
              <w:lastRenderedPageBreak/>
              <w:t>Fotografía a color</w:t>
            </w:r>
          </w:p>
        </w:tc>
        <w:tc>
          <w:tcPr>
            <w:tcW w:w="3139" w:type="pct"/>
            <w:vAlign w:val="center"/>
          </w:tcPr>
          <w:p w14:paraId="032E38B5" w14:textId="77777777" w:rsidR="005D15FF" w:rsidRPr="007959F0" w:rsidRDefault="005D15FF" w:rsidP="005D15FF">
            <w:pPr>
              <w:spacing w:before="0" w:after="0"/>
              <w:ind w:left="0" w:firstLine="0"/>
              <w:jc w:val="center"/>
              <w:rPr>
                <w:rFonts w:ascii="Arial" w:eastAsia="Times New Roman" w:hAnsi="Arial" w:cs="Arial"/>
                <w:color w:val="000000" w:themeColor="text1"/>
                <w:sz w:val="20"/>
                <w:szCs w:val="20"/>
                <w:lang w:eastAsia="es-CO"/>
              </w:rPr>
            </w:pPr>
            <w:r w:rsidRPr="007959F0">
              <w:rPr>
                <w:rFonts w:ascii="Arial" w:eastAsia="Times New Roman" w:hAnsi="Arial" w:cs="Arial"/>
                <w:color w:val="000000" w:themeColor="text1"/>
                <w:sz w:val="20"/>
                <w:szCs w:val="20"/>
                <w:lang w:eastAsia="es-CO"/>
              </w:rPr>
              <w:t>25% a 35%</w:t>
            </w:r>
          </w:p>
        </w:tc>
      </w:tr>
      <w:tr w:rsidR="005D15FF" w:rsidRPr="00B06159" w14:paraId="40AAFED1" w14:textId="77777777" w:rsidTr="0084098D">
        <w:trPr>
          <w:jc w:val="center"/>
        </w:trPr>
        <w:tc>
          <w:tcPr>
            <w:tcW w:w="1861" w:type="pct"/>
            <w:vAlign w:val="center"/>
          </w:tcPr>
          <w:p w14:paraId="49FCB709" w14:textId="77777777" w:rsidR="005D15FF" w:rsidRPr="007959F0" w:rsidRDefault="005D15FF" w:rsidP="005D15FF">
            <w:pPr>
              <w:spacing w:before="0" w:after="0"/>
              <w:ind w:left="0" w:firstLine="0"/>
              <w:rPr>
                <w:rFonts w:ascii="Arial" w:eastAsia="Times New Roman" w:hAnsi="Arial" w:cs="Arial"/>
                <w:b/>
                <w:bCs/>
                <w:color w:val="000000" w:themeColor="text1"/>
                <w:sz w:val="20"/>
                <w:szCs w:val="20"/>
                <w:lang w:eastAsia="es-CO"/>
              </w:rPr>
            </w:pPr>
            <w:r w:rsidRPr="007959F0">
              <w:rPr>
                <w:rFonts w:ascii="Arial" w:eastAsia="Times New Roman" w:hAnsi="Arial" w:cs="Arial"/>
                <w:b/>
                <w:bCs/>
                <w:color w:val="000000" w:themeColor="text1"/>
                <w:sz w:val="20"/>
                <w:szCs w:val="20"/>
                <w:lang w:eastAsia="es-CO"/>
              </w:rPr>
              <w:t>Grabaciones</w:t>
            </w:r>
          </w:p>
        </w:tc>
        <w:tc>
          <w:tcPr>
            <w:tcW w:w="3139" w:type="pct"/>
            <w:vAlign w:val="center"/>
          </w:tcPr>
          <w:p w14:paraId="7F06BDC4" w14:textId="77777777" w:rsidR="005D15FF" w:rsidRPr="007959F0" w:rsidRDefault="005D15FF" w:rsidP="005D15FF">
            <w:pPr>
              <w:spacing w:before="0" w:after="0"/>
              <w:ind w:left="0" w:firstLine="0"/>
              <w:jc w:val="center"/>
              <w:rPr>
                <w:rFonts w:ascii="Arial" w:eastAsia="Times New Roman" w:hAnsi="Arial" w:cs="Arial"/>
                <w:color w:val="000000" w:themeColor="text1"/>
                <w:sz w:val="20"/>
                <w:szCs w:val="20"/>
                <w:lang w:eastAsia="es-CO"/>
              </w:rPr>
            </w:pPr>
            <w:r w:rsidRPr="007959F0">
              <w:rPr>
                <w:rFonts w:ascii="Arial" w:eastAsia="Times New Roman" w:hAnsi="Arial" w:cs="Arial"/>
                <w:color w:val="000000" w:themeColor="text1"/>
                <w:sz w:val="20"/>
                <w:szCs w:val="20"/>
                <w:lang w:eastAsia="es-CO"/>
              </w:rPr>
              <w:t>40% a 50%</w:t>
            </w:r>
          </w:p>
        </w:tc>
      </w:tr>
      <w:tr w:rsidR="005D15FF" w:rsidRPr="00B06159" w14:paraId="4DEBF5B8" w14:textId="77777777" w:rsidTr="0084098D">
        <w:trPr>
          <w:jc w:val="center"/>
        </w:trPr>
        <w:tc>
          <w:tcPr>
            <w:tcW w:w="1861" w:type="pct"/>
            <w:vAlign w:val="center"/>
          </w:tcPr>
          <w:p w14:paraId="7AFE6014" w14:textId="77777777" w:rsidR="005D15FF" w:rsidRPr="007959F0" w:rsidRDefault="005D15FF" w:rsidP="005D15FF">
            <w:pPr>
              <w:spacing w:before="0" w:after="0"/>
              <w:ind w:left="0" w:firstLine="0"/>
              <w:rPr>
                <w:rFonts w:ascii="Arial" w:eastAsia="Times New Roman" w:hAnsi="Arial" w:cs="Arial"/>
                <w:b/>
                <w:bCs/>
                <w:color w:val="000000" w:themeColor="text1"/>
                <w:sz w:val="20"/>
                <w:szCs w:val="20"/>
                <w:lang w:eastAsia="es-CO"/>
              </w:rPr>
            </w:pPr>
            <w:r w:rsidRPr="007959F0">
              <w:rPr>
                <w:rFonts w:ascii="Arial" w:eastAsia="Times New Roman" w:hAnsi="Arial" w:cs="Arial"/>
                <w:b/>
                <w:bCs/>
                <w:color w:val="000000" w:themeColor="text1"/>
                <w:sz w:val="20"/>
                <w:szCs w:val="20"/>
                <w:lang w:eastAsia="es-CO"/>
              </w:rPr>
              <w:t>Medios magnéticos</w:t>
            </w:r>
          </w:p>
        </w:tc>
        <w:tc>
          <w:tcPr>
            <w:tcW w:w="3139" w:type="pct"/>
            <w:vAlign w:val="center"/>
          </w:tcPr>
          <w:p w14:paraId="0BB8DC66" w14:textId="77777777" w:rsidR="005D15FF" w:rsidRPr="007959F0" w:rsidRDefault="005D15FF" w:rsidP="005D15FF">
            <w:pPr>
              <w:spacing w:before="0" w:after="0"/>
              <w:ind w:left="0" w:firstLine="0"/>
              <w:jc w:val="center"/>
              <w:rPr>
                <w:rFonts w:ascii="Arial" w:eastAsia="Times New Roman" w:hAnsi="Arial" w:cs="Arial"/>
                <w:color w:val="000000" w:themeColor="text1"/>
                <w:sz w:val="20"/>
                <w:szCs w:val="20"/>
                <w:lang w:eastAsia="es-CO"/>
              </w:rPr>
            </w:pPr>
            <w:r w:rsidRPr="007959F0">
              <w:rPr>
                <w:rFonts w:ascii="Arial" w:eastAsia="Times New Roman" w:hAnsi="Arial" w:cs="Arial"/>
                <w:color w:val="000000" w:themeColor="text1"/>
                <w:sz w:val="20"/>
                <w:szCs w:val="20"/>
                <w:lang w:eastAsia="es-CO"/>
              </w:rPr>
              <w:t>40% a 50%</w:t>
            </w:r>
          </w:p>
        </w:tc>
      </w:tr>
      <w:tr w:rsidR="005D15FF" w:rsidRPr="00B06159" w14:paraId="76022A04" w14:textId="77777777" w:rsidTr="0084098D">
        <w:trPr>
          <w:jc w:val="center"/>
        </w:trPr>
        <w:tc>
          <w:tcPr>
            <w:tcW w:w="1861" w:type="pct"/>
            <w:vAlign w:val="center"/>
          </w:tcPr>
          <w:p w14:paraId="703E6450" w14:textId="77777777" w:rsidR="005D15FF" w:rsidRPr="007959F0" w:rsidRDefault="005D15FF" w:rsidP="005D15FF">
            <w:pPr>
              <w:spacing w:before="0" w:after="0"/>
              <w:ind w:left="0" w:firstLine="0"/>
              <w:rPr>
                <w:rFonts w:ascii="Arial" w:eastAsia="Times New Roman" w:hAnsi="Arial" w:cs="Arial"/>
                <w:b/>
                <w:bCs/>
                <w:color w:val="000000" w:themeColor="text1"/>
                <w:sz w:val="20"/>
                <w:szCs w:val="20"/>
                <w:lang w:eastAsia="es-CO"/>
              </w:rPr>
            </w:pPr>
            <w:r w:rsidRPr="007959F0">
              <w:rPr>
                <w:rFonts w:ascii="Arial" w:eastAsia="Times New Roman" w:hAnsi="Arial" w:cs="Arial"/>
                <w:b/>
                <w:bCs/>
                <w:color w:val="000000" w:themeColor="text1"/>
                <w:sz w:val="20"/>
                <w:szCs w:val="20"/>
                <w:lang w:eastAsia="es-CO"/>
              </w:rPr>
              <w:t>Discos ópticos</w:t>
            </w:r>
          </w:p>
        </w:tc>
        <w:tc>
          <w:tcPr>
            <w:tcW w:w="3139" w:type="pct"/>
            <w:vAlign w:val="center"/>
          </w:tcPr>
          <w:p w14:paraId="249B546A" w14:textId="77777777" w:rsidR="005D15FF" w:rsidRPr="007959F0" w:rsidRDefault="005D15FF" w:rsidP="005D15FF">
            <w:pPr>
              <w:spacing w:before="0" w:after="0"/>
              <w:ind w:left="0" w:firstLine="0"/>
              <w:jc w:val="center"/>
              <w:rPr>
                <w:rFonts w:ascii="Arial" w:eastAsia="Times New Roman" w:hAnsi="Arial" w:cs="Arial"/>
                <w:color w:val="000000" w:themeColor="text1"/>
                <w:sz w:val="20"/>
                <w:szCs w:val="20"/>
                <w:lang w:eastAsia="es-CO"/>
              </w:rPr>
            </w:pPr>
            <w:r w:rsidRPr="007959F0">
              <w:rPr>
                <w:rFonts w:ascii="Arial" w:eastAsia="Times New Roman" w:hAnsi="Arial" w:cs="Arial"/>
                <w:color w:val="000000" w:themeColor="text1"/>
                <w:sz w:val="20"/>
                <w:szCs w:val="20"/>
                <w:lang w:eastAsia="es-CO"/>
              </w:rPr>
              <w:t>35% a 45%</w:t>
            </w:r>
          </w:p>
        </w:tc>
      </w:tr>
      <w:tr w:rsidR="005D15FF" w:rsidRPr="00B06159" w14:paraId="4503A8EA" w14:textId="77777777" w:rsidTr="0084098D">
        <w:trPr>
          <w:jc w:val="center"/>
        </w:trPr>
        <w:tc>
          <w:tcPr>
            <w:tcW w:w="1861" w:type="pct"/>
            <w:vAlign w:val="center"/>
          </w:tcPr>
          <w:p w14:paraId="4C12CE8B" w14:textId="77777777" w:rsidR="005D15FF" w:rsidRPr="007959F0" w:rsidRDefault="005D15FF" w:rsidP="005D15FF">
            <w:pPr>
              <w:spacing w:before="0" w:after="0"/>
              <w:ind w:left="0" w:firstLine="0"/>
              <w:rPr>
                <w:rFonts w:ascii="Arial" w:eastAsia="Times New Roman" w:hAnsi="Arial" w:cs="Arial"/>
                <w:b/>
                <w:bCs/>
                <w:color w:val="000000" w:themeColor="text1"/>
                <w:sz w:val="20"/>
                <w:szCs w:val="20"/>
                <w:lang w:eastAsia="es-CO"/>
              </w:rPr>
            </w:pPr>
            <w:r w:rsidRPr="007959F0">
              <w:rPr>
                <w:rFonts w:ascii="Arial" w:eastAsia="Times New Roman" w:hAnsi="Arial" w:cs="Arial"/>
                <w:b/>
                <w:bCs/>
                <w:color w:val="000000" w:themeColor="text1"/>
                <w:sz w:val="20"/>
                <w:szCs w:val="20"/>
                <w:lang w:eastAsia="es-CO"/>
              </w:rPr>
              <w:t>Microfilm</w:t>
            </w:r>
          </w:p>
        </w:tc>
        <w:tc>
          <w:tcPr>
            <w:tcW w:w="3139" w:type="pct"/>
            <w:vAlign w:val="center"/>
          </w:tcPr>
          <w:p w14:paraId="088A8457" w14:textId="77777777" w:rsidR="005D15FF" w:rsidRPr="007959F0" w:rsidRDefault="005D15FF" w:rsidP="005D15FF">
            <w:pPr>
              <w:spacing w:before="0" w:after="0"/>
              <w:ind w:left="0" w:firstLine="0"/>
              <w:jc w:val="center"/>
              <w:rPr>
                <w:rFonts w:ascii="Arial" w:eastAsia="Times New Roman" w:hAnsi="Arial" w:cs="Arial"/>
                <w:color w:val="000000" w:themeColor="text1"/>
                <w:sz w:val="20"/>
                <w:szCs w:val="20"/>
                <w:lang w:eastAsia="es-CO"/>
              </w:rPr>
            </w:pPr>
            <w:r w:rsidRPr="007959F0">
              <w:rPr>
                <w:rFonts w:ascii="Arial" w:eastAsia="Times New Roman" w:hAnsi="Arial" w:cs="Arial"/>
                <w:color w:val="000000" w:themeColor="text1"/>
                <w:sz w:val="20"/>
                <w:szCs w:val="20"/>
                <w:lang w:eastAsia="es-CO"/>
              </w:rPr>
              <w:t>30% a 40%</w:t>
            </w:r>
          </w:p>
        </w:tc>
      </w:tr>
      <w:tr w:rsidR="005D15FF" w:rsidRPr="00B06159" w14:paraId="473BA09F" w14:textId="77777777" w:rsidTr="0084098D">
        <w:trPr>
          <w:jc w:val="center"/>
        </w:trPr>
        <w:tc>
          <w:tcPr>
            <w:tcW w:w="1861" w:type="pct"/>
            <w:vAlign w:val="center"/>
          </w:tcPr>
          <w:p w14:paraId="3873F266" w14:textId="77777777" w:rsidR="005D15FF" w:rsidRPr="007959F0" w:rsidRDefault="005D15FF" w:rsidP="005D15FF">
            <w:pPr>
              <w:spacing w:before="0" w:after="0"/>
              <w:ind w:left="0" w:firstLine="0"/>
              <w:rPr>
                <w:rFonts w:ascii="Arial" w:eastAsia="Times New Roman" w:hAnsi="Arial" w:cs="Arial"/>
                <w:color w:val="000000" w:themeColor="text1"/>
                <w:sz w:val="20"/>
                <w:szCs w:val="20"/>
                <w:lang w:eastAsia="es-CO"/>
              </w:rPr>
            </w:pPr>
            <w:r w:rsidRPr="007959F0">
              <w:rPr>
                <w:rFonts w:ascii="Arial" w:eastAsia="Times New Roman" w:hAnsi="Arial" w:cs="Arial"/>
                <w:b/>
                <w:bCs/>
                <w:color w:val="000000" w:themeColor="text1"/>
                <w:sz w:val="20"/>
                <w:szCs w:val="20"/>
                <w:lang w:eastAsia="es-CO"/>
              </w:rPr>
              <w:t>Pruebas y/o muestras documentales (alimentos, bebidas, cosméticos, medicamentos, entre otros)</w:t>
            </w:r>
          </w:p>
        </w:tc>
        <w:tc>
          <w:tcPr>
            <w:tcW w:w="3139" w:type="pct"/>
            <w:vAlign w:val="center"/>
          </w:tcPr>
          <w:p w14:paraId="53270147" w14:textId="77777777" w:rsidR="005D15FF" w:rsidRPr="007959F0" w:rsidRDefault="005D15FF" w:rsidP="005D15FF">
            <w:pPr>
              <w:spacing w:before="0" w:after="0"/>
              <w:ind w:left="0" w:firstLine="0"/>
              <w:rPr>
                <w:rFonts w:ascii="Arial" w:eastAsia="Times New Roman" w:hAnsi="Arial" w:cs="Arial"/>
                <w:color w:val="000000" w:themeColor="text1"/>
                <w:sz w:val="20"/>
                <w:szCs w:val="20"/>
                <w:lang w:eastAsia="es-CO"/>
              </w:rPr>
            </w:pPr>
            <w:r w:rsidRPr="007959F0">
              <w:rPr>
                <w:rFonts w:ascii="Arial" w:eastAsia="Times New Roman" w:hAnsi="Arial" w:cs="Arial"/>
                <w:color w:val="000000" w:themeColor="text1"/>
                <w:sz w:val="20"/>
                <w:szCs w:val="20"/>
                <w:lang w:eastAsia="es-CO"/>
              </w:rPr>
              <w:t>Se debe cumplir con los valores máximos permisibles dados en la normativa vigente para cada tipo de prueba y/o muestra, de tal manera que se garanticen las cualidades específicas atribuidas tácita o explícitamente.</w:t>
            </w:r>
          </w:p>
          <w:p w14:paraId="1A68F2E9" w14:textId="77777777" w:rsidR="005D15FF" w:rsidRPr="007959F0" w:rsidRDefault="005D15FF" w:rsidP="005D15FF">
            <w:pPr>
              <w:spacing w:before="0" w:after="0"/>
              <w:ind w:left="0" w:firstLine="0"/>
              <w:rPr>
                <w:rFonts w:ascii="Arial" w:eastAsia="Times New Roman" w:hAnsi="Arial" w:cs="Arial"/>
                <w:color w:val="000000" w:themeColor="text1"/>
                <w:sz w:val="20"/>
                <w:szCs w:val="20"/>
                <w:lang w:eastAsia="es-CO"/>
              </w:rPr>
            </w:pPr>
            <w:r w:rsidRPr="007959F0">
              <w:rPr>
                <w:rFonts w:ascii="Arial" w:eastAsia="Times New Roman" w:hAnsi="Arial" w:cs="Arial"/>
                <w:color w:val="000000" w:themeColor="text1"/>
                <w:sz w:val="20"/>
                <w:szCs w:val="20"/>
                <w:lang w:eastAsia="es-CO"/>
              </w:rPr>
              <w:t>(Resolución 5109 de 2005 del Ministerio de la Salud y de Protección Social)</w:t>
            </w:r>
          </w:p>
        </w:tc>
      </w:tr>
    </w:tbl>
    <w:p w14:paraId="558DD4A5" w14:textId="77777777" w:rsidR="005D15FF" w:rsidRDefault="005D15FF" w:rsidP="005D15FF">
      <w:pPr>
        <w:spacing w:before="0" w:after="0"/>
        <w:ind w:left="0" w:firstLine="0"/>
        <w:rPr>
          <w:rFonts w:ascii="Arial" w:eastAsia="Times New Roman" w:hAnsi="Arial" w:cs="Arial"/>
          <w:sz w:val="24"/>
          <w:szCs w:val="24"/>
          <w:lang w:eastAsia="es-CO"/>
        </w:rPr>
      </w:pPr>
    </w:p>
    <w:p w14:paraId="3D239276" w14:textId="77777777" w:rsidR="005D15FF" w:rsidRDefault="005D15FF" w:rsidP="0084098D">
      <w:pPr>
        <w:pStyle w:val="Prrafodelista"/>
        <w:spacing w:before="0" w:after="0"/>
        <w:ind w:left="0" w:firstLine="0"/>
        <w:rPr>
          <w:b/>
          <w:bCs/>
        </w:rPr>
      </w:pPr>
      <w:r w:rsidRPr="00FE5B69">
        <w:rPr>
          <w:rFonts w:ascii="Arial" w:hAnsi="Arial" w:cs="Arial"/>
          <w:sz w:val="24"/>
          <w:szCs w:val="24"/>
        </w:rPr>
        <w:t xml:space="preserve">Cuando los </w:t>
      </w:r>
      <w:r>
        <w:rPr>
          <w:rFonts w:ascii="Arial" w:hAnsi="Arial" w:cs="Arial"/>
          <w:sz w:val="24"/>
          <w:szCs w:val="24"/>
        </w:rPr>
        <w:t xml:space="preserve">diferentes soportes documentales están sometidos a cambios bruscos de humedad relativa en el tiempo, se producen diversos efectos tales como: </w:t>
      </w:r>
    </w:p>
    <w:p w14:paraId="18B68E83" w14:textId="555FA5CE" w:rsidR="005D15FF" w:rsidRPr="00B4531A" w:rsidRDefault="005D15FF" w:rsidP="005D15FF">
      <w:pPr>
        <w:spacing w:before="0" w:after="0"/>
        <w:rPr>
          <w:b/>
          <w:bCs/>
          <w:sz w:val="20"/>
          <w:szCs w:val="20"/>
        </w:rPr>
      </w:pPr>
    </w:p>
    <w:p w14:paraId="2E8602AB" w14:textId="0743D53D" w:rsidR="005D15FF" w:rsidRPr="00B4531A" w:rsidRDefault="005D15FF" w:rsidP="005D15FF">
      <w:pPr>
        <w:spacing w:before="0" w:after="0"/>
        <w:ind w:left="0" w:firstLine="0"/>
        <w:jc w:val="center"/>
        <w:rPr>
          <w:rFonts w:ascii="Arial" w:eastAsia="Times New Roman" w:hAnsi="Arial" w:cs="Arial"/>
          <w:color w:val="000000"/>
          <w:sz w:val="18"/>
          <w:szCs w:val="20"/>
          <w:lang w:eastAsia="es-CO"/>
        </w:rPr>
      </w:pPr>
      <w:r w:rsidRPr="00B4531A">
        <w:rPr>
          <w:rFonts w:ascii="Arial" w:eastAsia="Times New Roman" w:hAnsi="Arial" w:cs="Arial"/>
          <w:b/>
          <w:color w:val="000000"/>
          <w:sz w:val="18"/>
          <w:szCs w:val="20"/>
          <w:lang w:eastAsia="es-CO"/>
        </w:rPr>
        <w:t>Cuadro N°.</w:t>
      </w:r>
      <w:r w:rsidR="00F92D1F" w:rsidRPr="00B4531A">
        <w:rPr>
          <w:rFonts w:ascii="Arial" w:eastAsia="Times New Roman" w:hAnsi="Arial" w:cs="Arial"/>
          <w:b/>
          <w:color w:val="000000"/>
          <w:sz w:val="18"/>
          <w:szCs w:val="20"/>
          <w:lang w:eastAsia="es-CO"/>
        </w:rPr>
        <w:t>4</w:t>
      </w:r>
      <w:r w:rsidRPr="00B4531A">
        <w:rPr>
          <w:rFonts w:ascii="Arial" w:eastAsia="Times New Roman" w:hAnsi="Arial" w:cs="Arial"/>
          <w:b/>
          <w:color w:val="000000"/>
          <w:sz w:val="18"/>
          <w:szCs w:val="20"/>
          <w:lang w:eastAsia="es-CO"/>
        </w:rPr>
        <w:t xml:space="preserve">. </w:t>
      </w:r>
      <w:r w:rsidRPr="00B4531A">
        <w:rPr>
          <w:rFonts w:ascii="Arial" w:eastAsia="Times New Roman" w:hAnsi="Arial" w:cs="Arial"/>
          <w:color w:val="000000"/>
          <w:sz w:val="18"/>
          <w:szCs w:val="20"/>
          <w:lang w:eastAsia="es-CO"/>
        </w:rPr>
        <w:t>Efectos de la humedad sobre la conservación de los soportes</w:t>
      </w:r>
      <w:r w:rsidRPr="00B4531A">
        <w:rPr>
          <w:rStyle w:val="Refdenotaalpie"/>
          <w:rFonts w:ascii="Arial" w:eastAsia="Times New Roman" w:hAnsi="Arial" w:cs="Arial"/>
          <w:color w:val="000000"/>
          <w:sz w:val="18"/>
          <w:szCs w:val="20"/>
          <w:lang w:eastAsia="es-CO"/>
        </w:rPr>
        <w:footnoteReference w:id="20"/>
      </w:r>
    </w:p>
    <w:p w14:paraId="6621341C" w14:textId="77777777" w:rsidR="005D15FF" w:rsidRDefault="005D15FF" w:rsidP="005D15FF">
      <w:pPr>
        <w:spacing w:before="0" w:after="0"/>
        <w:ind w:left="709" w:firstLine="0"/>
        <w:rPr>
          <w:rFonts w:ascii="Arial" w:eastAsia="Times New Roman" w:hAnsi="Arial" w:cs="Arial"/>
          <w:sz w:val="24"/>
          <w:szCs w:val="24"/>
          <w:lang w:eastAsia="es-CO"/>
        </w:rPr>
      </w:pPr>
    </w:p>
    <w:tbl>
      <w:tblPr>
        <w:tblStyle w:val="Tablaconcuadrcula"/>
        <w:tblW w:w="5000" w:type="pct"/>
        <w:tblLook w:val="04A0" w:firstRow="1" w:lastRow="0" w:firstColumn="1" w:lastColumn="0" w:noHBand="0" w:noVBand="1"/>
      </w:tblPr>
      <w:tblGrid>
        <w:gridCol w:w="3134"/>
        <w:gridCol w:w="5928"/>
      </w:tblGrid>
      <w:tr w:rsidR="005D15FF" w:rsidRPr="00BC2C47" w14:paraId="27C60FD0" w14:textId="77777777" w:rsidTr="003203B8">
        <w:trPr>
          <w:trHeight w:val="542"/>
          <w:tblHeader/>
        </w:trPr>
        <w:tc>
          <w:tcPr>
            <w:tcW w:w="1729" w:type="pct"/>
            <w:shd w:val="clear" w:color="auto" w:fill="D9D9D9" w:themeFill="background1" w:themeFillShade="D9"/>
            <w:vAlign w:val="center"/>
          </w:tcPr>
          <w:p w14:paraId="22D8F5C8" w14:textId="77777777" w:rsidR="005D15FF" w:rsidRPr="0084098D" w:rsidRDefault="005D15FF" w:rsidP="005D15FF">
            <w:pPr>
              <w:spacing w:before="0" w:after="0"/>
              <w:ind w:left="0" w:firstLine="0"/>
              <w:jc w:val="center"/>
              <w:rPr>
                <w:rFonts w:ascii="Arial" w:eastAsia="Times New Roman" w:hAnsi="Arial" w:cs="Arial"/>
                <w:b/>
                <w:bCs/>
                <w:color w:val="000000" w:themeColor="text1"/>
                <w:sz w:val="20"/>
                <w:szCs w:val="20"/>
                <w:lang w:eastAsia="es-CO"/>
              </w:rPr>
            </w:pPr>
            <w:r w:rsidRPr="0084098D">
              <w:rPr>
                <w:rFonts w:ascii="Arial" w:eastAsia="Times New Roman" w:hAnsi="Arial" w:cs="Arial"/>
                <w:b/>
                <w:bCs/>
                <w:color w:val="000000" w:themeColor="text1"/>
                <w:sz w:val="20"/>
                <w:szCs w:val="20"/>
                <w:lang w:eastAsia="es-CO"/>
              </w:rPr>
              <w:t>HUMEDAD RELATIVA INCORRECTA</w:t>
            </w:r>
          </w:p>
        </w:tc>
        <w:tc>
          <w:tcPr>
            <w:tcW w:w="3271" w:type="pct"/>
            <w:shd w:val="clear" w:color="auto" w:fill="D9D9D9" w:themeFill="background1" w:themeFillShade="D9"/>
            <w:vAlign w:val="center"/>
          </w:tcPr>
          <w:p w14:paraId="7859CACD" w14:textId="77777777" w:rsidR="005D15FF" w:rsidRPr="0084098D" w:rsidRDefault="005D15FF" w:rsidP="005D15FF">
            <w:pPr>
              <w:spacing w:before="0" w:after="0"/>
              <w:ind w:left="0" w:firstLine="0"/>
              <w:jc w:val="center"/>
              <w:rPr>
                <w:rFonts w:ascii="Arial" w:eastAsia="Times New Roman" w:hAnsi="Arial" w:cs="Arial"/>
                <w:b/>
                <w:bCs/>
                <w:color w:val="000000" w:themeColor="text1"/>
                <w:sz w:val="20"/>
                <w:szCs w:val="20"/>
                <w:lang w:eastAsia="es-CO"/>
              </w:rPr>
            </w:pPr>
            <w:r w:rsidRPr="0084098D">
              <w:rPr>
                <w:rFonts w:ascii="Arial" w:eastAsia="Times New Roman" w:hAnsi="Arial" w:cs="Arial"/>
                <w:b/>
                <w:bCs/>
                <w:color w:val="000000" w:themeColor="text1"/>
                <w:sz w:val="20"/>
                <w:szCs w:val="20"/>
                <w:lang w:eastAsia="es-CO"/>
              </w:rPr>
              <w:t>EFECTOS</w:t>
            </w:r>
          </w:p>
        </w:tc>
      </w:tr>
      <w:tr w:rsidR="005D15FF" w:rsidRPr="00BC2C47" w14:paraId="4DD18D0F" w14:textId="77777777" w:rsidTr="0084098D">
        <w:tc>
          <w:tcPr>
            <w:tcW w:w="1729" w:type="pct"/>
            <w:vAlign w:val="center"/>
          </w:tcPr>
          <w:p w14:paraId="7459636B" w14:textId="77777777" w:rsidR="005D15FF" w:rsidRPr="007959F0" w:rsidRDefault="005D15FF" w:rsidP="005D15FF">
            <w:pPr>
              <w:spacing w:before="0" w:after="0"/>
              <w:ind w:left="0" w:firstLine="0"/>
              <w:rPr>
                <w:rFonts w:ascii="Arial" w:eastAsia="Times New Roman" w:hAnsi="Arial" w:cs="Arial"/>
                <w:color w:val="000000" w:themeColor="text1"/>
                <w:sz w:val="20"/>
                <w:szCs w:val="20"/>
                <w:lang w:eastAsia="es-CO"/>
              </w:rPr>
            </w:pPr>
          </w:p>
          <w:p w14:paraId="2447FD4E" w14:textId="77777777" w:rsidR="005D15FF" w:rsidRPr="007959F0" w:rsidRDefault="005D15FF" w:rsidP="005D15FF">
            <w:pPr>
              <w:spacing w:before="0" w:after="0"/>
              <w:ind w:left="0" w:firstLine="0"/>
              <w:rPr>
                <w:rFonts w:ascii="Arial" w:eastAsia="Times New Roman" w:hAnsi="Arial" w:cs="Arial"/>
                <w:color w:val="000000" w:themeColor="text1"/>
                <w:sz w:val="20"/>
                <w:szCs w:val="20"/>
                <w:lang w:eastAsia="es-CO"/>
              </w:rPr>
            </w:pPr>
            <w:r w:rsidRPr="007959F0">
              <w:rPr>
                <w:rFonts w:ascii="Arial" w:eastAsia="Times New Roman" w:hAnsi="Arial" w:cs="Arial"/>
                <w:b/>
                <w:bCs/>
                <w:color w:val="000000" w:themeColor="text1"/>
                <w:sz w:val="20"/>
                <w:szCs w:val="20"/>
                <w:lang w:eastAsia="es-CO"/>
              </w:rPr>
              <w:t xml:space="preserve">Humedad relativa baja </w:t>
            </w:r>
          </w:p>
          <w:p w14:paraId="78CD4F82" w14:textId="77777777" w:rsidR="005D15FF" w:rsidRPr="007959F0" w:rsidRDefault="005D15FF" w:rsidP="005D15FF">
            <w:pPr>
              <w:spacing w:before="0" w:after="0"/>
              <w:ind w:left="0" w:firstLine="0"/>
              <w:rPr>
                <w:rFonts w:ascii="Arial" w:eastAsia="Times New Roman" w:hAnsi="Arial" w:cs="Arial"/>
                <w:b/>
                <w:bCs/>
                <w:color w:val="000000" w:themeColor="text1"/>
                <w:sz w:val="20"/>
                <w:szCs w:val="20"/>
                <w:lang w:eastAsia="es-CO"/>
              </w:rPr>
            </w:pPr>
            <w:r w:rsidRPr="007959F0">
              <w:rPr>
                <w:rFonts w:ascii="Arial" w:eastAsia="Times New Roman" w:hAnsi="Arial" w:cs="Arial"/>
                <w:b/>
                <w:bCs/>
                <w:color w:val="000000" w:themeColor="text1"/>
                <w:sz w:val="20"/>
                <w:szCs w:val="20"/>
                <w:lang w:eastAsia="es-CO"/>
              </w:rPr>
              <w:t xml:space="preserve">(Sobre 0%) </w:t>
            </w:r>
          </w:p>
          <w:p w14:paraId="77701493" w14:textId="77777777" w:rsidR="005D15FF" w:rsidRPr="007959F0" w:rsidRDefault="005D15FF" w:rsidP="005D15FF">
            <w:pPr>
              <w:spacing w:before="0" w:after="0"/>
              <w:ind w:left="0" w:firstLine="0"/>
              <w:rPr>
                <w:rFonts w:ascii="Arial" w:eastAsia="Times New Roman" w:hAnsi="Arial" w:cs="Arial"/>
                <w:color w:val="000000" w:themeColor="text1"/>
                <w:sz w:val="20"/>
                <w:szCs w:val="20"/>
                <w:lang w:eastAsia="es-CO"/>
              </w:rPr>
            </w:pPr>
          </w:p>
        </w:tc>
        <w:tc>
          <w:tcPr>
            <w:tcW w:w="3271" w:type="pct"/>
            <w:vAlign w:val="center"/>
          </w:tcPr>
          <w:p w14:paraId="21D25067" w14:textId="77777777" w:rsidR="005D15FF" w:rsidRPr="007959F0" w:rsidRDefault="005D15FF" w:rsidP="005D15FF">
            <w:pPr>
              <w:pStyle w:val="Prrafodelista"/>
              <w:numPr>
                <w:ilvl w:val="0"/>
                <w:numId w:val="7"/>
              </w:numPr>
              <w:tabs>
                <w:tab w:val="left" w:pos="314"/>
              </w:tabs>
              <w:spacing w:before="0" w:after="0"/>
              <w:ind w:left="172" w:hanging="141"/>
              <w:rPr>
                <w:rFonts w:ascii="Arial" w:eastAsia="Times New Roman" w:hAnsi="Arial" w:cs="Arial"/>
                <w:color w:val="000000" w:themeColor="text1"/>
                <w:sz w:val="20"/>
                <w:szCs w:val="20"/>
                <w:lang w:eastAsia="es-CO"/>
              </w:rPr>
            </w:pPr>
            <w:r w:rsidRPr="007959F0">
              <w:rPr>
                <w:rFonts w:ascii="Arial" w:eastAsia="Times New Roman" w:hAnsi="Arial" w:cs="Arial"/>
                <w:color w:val="000000" w:themeColor="text1"/>
                <w:sz w:val="20"/>
                <w:szCs w:val="20"/>
                <w:lang w:eastAsia="es-CO"/>
              </w:rPr>
              <w:t>Cuando hay carencia de humedad en el ambiente, los soportes liberan su humedad interna en busca de un equilibrio con el medio externo, esto provoca el resecamiento y fragilidad de los materiales.</w:t>
            </w:r>
          </w:p>
          <w:p w14:paraId="1C6342C8" w14:textId="77777777" w:rsidR="005D15FF" w:rsidRPr="007959F0" w:rsidRDefault="005D15FF" w:rsidP="005D15FF">
            <w:pPr>
              <w:pStyle w:val="Prrafodelista"/>
              <w:numPr>
                <w:ilvl w:val="0"/>
                <w:numId w:val="7"/>
              </w:numPr>
              <w:tabs>
                <w:tab w:val="left" w:pos="314"/>
              </w:tabs>
              <w:spacing w:before="0" w:after="0"/>
              <w:ind w:left="172" w:hanging="141"/>
              <w:rPr>
                <w:rFonts w:ascii="Arial" w:eastAsia="Times New Roman" w:hAnsi="Arial" w:cs="Arial"/>
                <w:color w:val="000000" w:themeColor="text1"/>
                <w:sz w:val="20"/>
                <w:szCs w:val="20"/>
                <w:lang w:eastAsia="es-CO"/>
              </w:rPr>
            </w:pPr>
            <w:r w:rsidRPr="007959F0">
              <w:rPr>
                <w:rFonts w:ascii="Arial" w:eastAsia="Times New Roman" w:hAnsi="Arial" w:cs="Arial"/>
                <w:color w:val="000000" w:themeColor="text1"/>
                <w:sz w:val="20"/>
                <w:szCs w:val="20"/>
                <w:lang w:eastAsia="es-CO"/>
              </w:rPr>
              <w:t>El papel se torna frágil y quebradizo.</w:t>
            </w:r>
          </w:p>
          <w:p w14:paraId="2705B173" w14:textId="77777777" w:rsidR="005D15FF" w:rsidRPr="007959F0" w:rsidRDefault="005D15FF" w:rsidP="005D15FF">
            <w:pPr>
              <w:pStyle w:val="Prrafodelista"/>
              <w:numPr>
                <w:ilvl w:val="0"/>
                <w:numId w:val="7"/>
              </w:numPr>
              <w:tabs>
                <w:tab w:val="left" w:pos="314"/>
              </w:tabs>
              <w:spacing w:before="0" w:after="0"/>
              <w:ind w:left="172" w:hanging="141"/>
              <w:rPr>
                <w:rFonts w:ascii="Arial" w:eastAsia="Times New Roman" w:hAnsi="Arial" w:cs="Arial"/>
                <w:color w:val="000000" w:themeColor="text1"/>
                <w:sz w:val="20"/>
                <w:szCs w:val="20"/>
                <w:lang w:eastAsia="es-CO"/>
              </w:rPr>
            </w:pPr>
            <w:r w:rsidRPr="007959F0">
              <w:rPr>
                <w:rFonts w:ascii="Arial" w:eastAsia="Times New Roman" w:hAnsi="Arial" w:cs="Arial"/>
                <w:color w:val="000000" w:themeColor="text1"/>
                <w:sz w:val="20"/>
                <w:szCs w:val="20"/>
                <w:lang w:eastAsia="es-CO"/>
              </w:rPr>
              <w:t>El acetato de celulosa se cristaliza hasta convertirse en una masa rígida que se desmorona.</w:t>
            </w:r>
          </w:p>
          <w:p w14:paraId="2075447F" w14:textId="77777777" w:rsidR="005D15FF" w:rsidRPr="007959F0" w:rsidRDefault="005D15FF" w:rsidP="005D15FF">
            <w:pPr>
              <w:pStyle w:val="Prrafodelista"/>
              <w:numPr>
                <w:ilvl w:val="0"/>
                <w:numId w:val="7"/>
              </w:numPr>
              <w:tabs>
                <w:tab w:val="left" w:pos="314"/>
              </w:tabs>
              <w:spacing w:before="0" w:after="0"/>
              <w:ind w:left="172" w:hanging="141"/>
              <w:rPr>
                <w:rFonts w:ascii="Arial" w:eastAsia="Times New Roman" w:hAnsi="Arial" w:cs="Arial"/>
                <w:color w:val="000000" w:themeColor="text1"/>
                <w:sz w:val="20"/>
                <w:szCs w:val="20"/>
                <w:lang w:eastAsia="es-CO"/>
              </w:rPr>
            </w:pPr>
            <w:r w:rsidRPr="007959F0">
              <w:rPr>
                <w:rFonts w:ascii="Arial" w:eastAsia="Times New Roman" w:hAnsi="Arial" w:cs="Arial"/>
                <w:color w:val="000000" w:themeColor="text1"/>
                <w:sz w:val="20"/>
                <w:szCs w:val="20"/>
                <w:lang w:eastAsia="es-CO"/>
              </w:rPr>
              <w:t>Las cintas magnéticas y las películas de acetato y nitrato se vuelven débiles, amarillentas, quebradizas y en algunos casos, pegajosas.</w:t>
            </w:r>
          </w:p>
        </w:tc>
      </w:tr>
      <w:tr w:rsidR="005D15FF" w:rsidRPr="00BC2C47" w14:paraId="5CECBA86" w14:textId="77777777" w:rsidTr="0084098D">
        <w:tc>
          <w:tcPr>
            <w:tcW w:w="1729" w:type="pct"/>
            <w:vAlign w:val="center"/>
          </w:tcPr>
          <w:p w14:paraId="7B1D58E1" w14:textId="77777777" w:rsidR="005D15FF" w:rsidRPr="007959F0" w:rsidRDefault="005D15FF" w:rsidP="005D15FF">
            <w:pPr>
              <w:spacing w:before="0" w:after="0"/>
              <w:ind w:left="0" w:firstLine="0"/>
              <w:rPr>
                <w:rFonts w:ascii="Arial" w:eastAsia="Times New Roman" w:hAnsi="Arial" w:cs="Arial"/>
                <w:color w:val="000000" w:themeColor="text1"/>
                <w:sz w:val="20"/>
                <w:szCs w:val="20"/>
                <w:lang w:eastAsia="es-CO"/>
              </w:rPr>
            </w:pPr>
          </w:p>
          <w:p w14:paraId="2FE7A72D" w14:textId="77777777" w:rsidR="005D15FF" w:rsidRPr="007959F0" w:rsidRDefault="005D15FF" w:rsidP="005D15FF">
            <w:pPr>
              <w:spacing w:before="0" w:after="0"/>
              <w:ind w:left="0" w:firstLine="0"/>
              <w:rPr>
                <w:rFonts w:ascii="Arial" w:eastAsia="Times New Roman" w:hAnsi="Arial" w:cs="Arial"/>
                <w:color w:val="000000" w:themeColor="text1"/>
                <w:sz w:val="20"/>
                <w:szCs w:val="20"/>
                <w:lang w:eastAsia="es-CO"/>
              </w:rPr>
            </w:pPr>
            <w:r w:rsidRPr="007959F0">
              <w:rPr>
                <w:rFonts w:ascii="Arial" w:eastAsia="Times New Roman" w:hAnsi="Arial" w:cs="Arial"/>
                <w:b/>
                <w:bCs/>
                <w:color w:val="000000" w:themeColor="text1"/>
                <w:sz w:val="20"/>
                <w:szCs w:val="20"/>
                <w:lang w:eastAsia="es-CO"/>
              </w:rPr>
              <w:t xml:space="preserve">Humedad relativa alta </w:t>
            </w:r>
          </w:p>
          <w:p w14:paraId="65053180" w14:textId="77777777" w:rsidR="005D15FF" w:rsidRPr="007959F0" w:rsidRDefault="005D15FF" w:rsidP="005D15FF">
            <w:pPr>
              <w:spacing w:before="0" w:after="0"/>
              <w:ind w:left="0" w:firstLine="0"/>
              <w:rPr>
                <w:rFonts w:ascii="Arial" w:eastAsia="Times New Roman" w:hAnsi="Arial" w:cs="Arial"/>
                <w:b/>
                <w:bCs/>
                <w:color w:val="000000" w:themeColor="text1"/>
                <w:sz w:val="20"/>
                <w:szCs w:val="20"/>
                <w:lang w:eastAsia="es-CO"/>
              </w:rPr>
            </w:pPr>
            <w:r w:rsidRPr="007959F0">
              <w:rPr>
                <w:rFonts w:ascii="Arial" w:eastAsia="Times New Roman" w:hAnsi="Arial" w:cs="Arial"/>
                <w:b/>
                <w:bCs/>
                <w:color w:val="000000" w:themeColor="text1"/>
                <w:sz w:val="20"/>
                <w:szCs w:val="20"/>
                <w:lang w:eastAsia="es-CO"/>
              </w:rPr>
              <w:t xml:space="preserve"> (≥75%)</w:t>
            </w:r>
          </w:p>
        </w:tc>
        <w:tc>
          <w:tcPr>
            <w:tcW w:w="3271" w:type="pct"/>
            <w:vAlign w:val="center"/>
          </w:tcPr>
          <w:p w14:paraId="1348F8A2" w14:textId="77777777" w:rsidR="005D15FF" w:rsidRPr="007959F0" w:rsidRDefault="005D15FF" w:rsidP="005D15FF">
            <w:pPr>
              <w:pStyle w:val="Prrafodelista"/>
              <w:numPr>
                <w:ilvl w:val="0"/>
                <w:numId w:val="7"/>
              </w:numPr>
              <w:tabs>
                <w:tab w:val="left" w:pos="314"/>
              </w:tabs>
              <w:spacing w:before="0" w:after="0"/>
              <w:ind w:left="172" w:hanging="141"/>
              <w:rPr>
                <w:rFonts w:ascii="Arial" w:eastAsia="Times New Roman" w:hAnsi="Arial" w:cs="Arial"/>
                <w:color w:val="000000" w:themeColor="text1"/>
                <w:sz w:val="20"/>
                <w:szCs w:val="20"/>
                <w:lang w:eastAsia="es-CO"/>
              </w:rPr>
            </w:pPr>
            <w:r w:rsidRPr="007959F0">
              <w:rPr>
                <w:rFonts w:ascii="Arial" w:eastAsia="Times New Roman" w:hAnsi="Arial" w:cs="Arial"/>
                <w:color w:val="000000" w:themeColor="text1"/>
                <w:sz w:val="20"/>
                <w:szCs w:val="20"/>
                <w:lang w:eastAsia="es-CO"/>
              </w:rPr>
              <w:t>Provoca deterioros de tipo químico y biológico.</w:t>
            </w:r>
          </w:p>
          <w:p w14:paraId="71771F5D" w14:textId="77777777" w:rsidR="005D15FF" w:rsidRPr="007959F0" w:rsidRDefault="005D15FF" w:rsidP="005D15FF">
            <w:pPr>
              <w:pStyle w:val="Prrafodelista"/>
              <w:numPr>
                <w:ilvl w:val="0"/>
                <w:numId w:val="7"/>
              </w:numPr>
              <w:tabs>
                <w:tab w:val="left" w:pos="314"/>
              </w:tabs>
              <w:spacing w:before="0" w:after="0"/>
              <w:ind w:left="172" w:hanging="141"/>
              <w:rPr>
                <w:rFonts w:ascii="Arial" w:eastAsia="Times New Roman" w:hAnsi="Arial" w:cs="Arial"/>
                <w:color w:val="000000" w:themeColor="text1"/>
                <w:sz w:val="20"/>
                <w:szCs w:val="20"/>
                <w:lang w:eastAsia="es-CO"/>
              </w:rPr>
            </w:pPr>
            <w:r w:rsidRPr="007959F0">
              <w:rPr>
                <w:rFonts w:ascii="Arial" w:eastAsia="Times New Roman" w:hAnsi="Arial" w:cs="Arial"/>
                <w:color w:val="000000" w:themeColor="text1"/>
                <w:sz w:val="20"/>
                <w:szCs w:val="20"/>
                <w:lang w:eastAsia="es-CO"/>
              </w:rPr>
              <w:t>Provoca el crecimiento y proliferación de microorganismos, especialmente de hongos filamentosos, que provocan la decoloración y desintegración de los materiales.</w:t>
            </w:r>
          </w:p>
          <w:p w14:paraId="01FB1BB0" w14:textId="77777777" w:rsidR="005D15FF" w:rsidRPr="007959F0" w:rsidRDefault="005D15FF" w:rsidP="005D15FF">
            <w:pPr>
              <w:pStyle w:val="Prrafodelista"/>
              <w:numPr>
                <w:ilvl w:val="0"/>
                <w:numId w:val="7"/>
              </w:numPr>
              <w:tabs>
                <w:tab w:val="left" w:pos="314"/>
              </w:tabs>
              <w:spacing w:before="0" w:after="0"/>
              <w:ind w:left="172" w:hanging="141"/>
              <w:rPr>
                <w:rFonts w:ascii="Arial" w:eastAsia="Times New Roman" w:hAnsi="Arial" w:cs="Arial"/>
                <w:color w:val="000000" w:themeColor="text1"/>
                <w:sz w:val="20"/>
                <w:szCs w:val="20"/>
                <w:lang w:eastAsia="es-CO"/>
              </w:rPr>
            </w:pPr>
            <w:r w:rsidRPr="007959F0">
              <w:rPr>
                <w:rFonts w:ascii="Arial" w:eastAsia="Times New Roman" w:hAnsi="Arial" w:cs="Arial"/>
                <w:color w:val="000000" w:themeColor="text1"/>
                <w:sz w:val="20"/>
                <w:szCs w:val="20"/>
                <w:lang w:eastAsia="es-CO"/>
              </w:rPr>
              <w:t>Provoca corrosión y daños mecánicos en los materiales.</w:t>
            </w:r>
          </w:p>
          <w:p w14:paraId="1961EDCE" w14:textId="77777777" w:rsidR="005D15FF" w:rsidRPr="007959F0" w:rsidRDefault="005D15FF" w:rsidP="005D15FF">
            <w:pPr>
              <w:pStyle w:val="Prrafodelista"/>
              <w:numPr>
                <w:ilvl w:val="0"/>
                <w:numId w:val="7"/>
              </w:numPr>
              <w:tabs>
                <w:tab w:val="left" w:pos="314"/>
              </w:tabs>
              <w:spacing w:before="0" w:after="0"/>
              <w:ind w:left="172" w:hanging="141"/>
              <w:rPr>
                <w:rFonts w:ascii="Arial" w:eastAsia="Times New Roman" w:hAnsi="Arial" w:cs="Arial"/>
                <w:color w:val="000000" w:themeColor="text1"/>
                <w:sz w:val="20"/>
                <w:szCs w:val="20"/>
                <w:lang w:eastAsia="es-CO"/>
              </w:rPr>
            </w:pPr>
            <w:r w:rsidRPr="007959F0">
              <w:rPr>
                <w:rFonts w:ascii="Arial" w:eastAsia="Times New Roman" w:hAnsi="Arial" w:cs="Arial"/>
                <w:color w:val="000000" w:themeColor="text1"/>
                <w:sz w:val="20"/>
                <w:szCs w:val="20"/>
                <w:lang w:eastAsia="es-CO"/>
              </w:rPr>
              <w:t>Provoca la desintegración química por hidrólisis ácida, inestabilidad de colorantes o residuos químicos sobre los materiales.</w:t>
            </w:r>
          </w:p>
        </w:tc>
      </w:tr>
      <w:tr w:rsidR="005D15FF" w:rsidRPr="00BC2C47" w14:paraId="50566E92" w14:textId="77777777" w:rsidTr="0084098D">
        <w:tc>
          <w:tcPr>
            <w:tcW w:w="1729" w:type="pct"/>
            <w:vAlign w:val="center"/>
          </w:tcPr>
          <w:p w14:paraId="00BC8A7D" w14:textId="77777777" w:rsidR="005D15FF" w:rsidRPr="007959F0" w:rsidRDefault="005D15FF" w:rsidP="005D15FF">
            <w:pPr>
              <w:spacing w:before="0" w:after="0"/>
              <w:ind w:left="0" w:firstLine="0"/>
              <w:rPr>
                <w:rFonts w:ascii="Arial" w:eastAsia="Times New Roman" w:hAnsi="Arial" w:cs="Arial"/>
                <w:b/>
                <w:bCs/>
                <w:color w:val="000000" w:themeColor="text1"/>
                <w:sz w:val="20"/>
                <w:szCs w:val="20"/>
                <w:lang w:eastAsia="es-CO"/>
              </w:rPr>
            </w:pPr>
            <w:r w:rsidRPr="007959F0">
              <w:rPr>
                <w:rFonts w:ascii="Arial" w:eastAsia="Times New Roman" w:hAnsi="Arial" w:cs="Arial"/>
                <w:b/>
                <w:bCs/>
                <w:color w:val="000000" w:themeColor="text1"/>
                <w:sz w:val="20"/>
                <w:szCs w:val="20"/>
                <w:lang w:eastAsia="es-CO"/>
              </w:rPr>
              <w:t>Fluctuación de humedad relativa</w:t>
            </w:r>
          </w:p>
        </w:tc>
        <w:tc>
          <w:tcPr>
            <w:tcW w:w="3271" w:type="pct"/>
            <w:vAlign w:val="center"/>
          </w:tcPr>
          <w:p w14:paraId="5C198EC9" w14:textId="77777777" w:rsidR="005D15FF" w:rsidRPr="007959F0" w:rsidRDefault="005D15FF" w:rsidP="005D15FF">
            <w:pPr>
              <w:pStyle w:val="Prrafodelista"/>
              <w:numPr>
                <w:ilvl w:val="0"/>
                <w:numId w:val="7"/>
              </w:numPr>
              <w:tabs>
                <w:tab w:val="left" w:pos="314"/>
              </w:tabs>
              <w:spacing w:before="0" w:after="0"/>
              <w:ind w:left="172" w:hanging="141"/>
              <w:rPr>
                <w:rFonts w:ascii="Arial" w:eastAsia="Times New Roman" w:hAnsi="Arial" w:cs="Arial"/>
                <w:color w:val="000000" w:themeColor="text1"/>
                <w:sz w:val="20"/>
                <w:szCs w:val="20"/>
                <w:lang w:eastAsia="es-CO"/>
              </w:rPr>
            </w:pPr>
            <w:r w:rsidRPr="007959F0">
              <w:rPr>
                <w:rFonts w:ascii="Arial" w:eastAsia="Times New Roman" w:hAnsi="Arial" w:cs="Arial"/>
                <w:color w:val="000000" w:themeColor="text1"/>
                <w:sz w:val="20"/>
                <w:szCs w:val="20"/>
                <w:lang w:eastAsia="es-CO"/>
              </w:rPr>
              <w:t>Provoca cambios en la humedad de los materiales orgánicos como el papel, cuero, fotografías, negativos, pinturas, entre otros.</w:t>
            </w:r>
          </w:p>
          <w:p w14:paraId="5B87A9C2" w14:textId="77777777" w:rsidR="005D15FF" w:rsidRPr="007959F0" w:rsidRDefault="005D15FF" w:rsidP="005D15FF">
            <w:pPr>
              <w:pStyle w:val="Prrafodelista"/>
              <w:numPr>
                <w:ilvl w:val="0"/>
                <w:numId w:val="7"/>
              </w:numPr>
              <w:tabs>
                <w:tab w:val="left" w:pos="314"/>
              </w:tabs>
              <w:spacing w:before="0" w:after="0"/>
              <w:ind w:left="172" w:hanging="141"/>
              <w:rPr>
                <w:rFonts w:ascii="Arial" w:eastAsia="Times New Roman" w:hAnsi="Arial" w:cs="Arial"/>
                <w:color w:val="000000" w:themeColor="text1"/>
                <w:sz w:val="20"/>
                <w:szCs w:val="20"/>
                <w:lang w:eastAsia="es-CO"/>
              </w:rPr>
            </w:pPr>
            <w:r w:rsidRPr="007959F0">
              <w:rPr>
                <w:rFonts w:ascii="Arial" w:eastAsia="Times New Roman" w:hAnsi="Arial" w:cs="Arial"/>
                <w:color w:val="000000" w:themeColor="text1"/>
                <w:sz w:val="20"/>
                <w:szCs w:val="20"/>
                <w:lang w:eastAsia="es-CO"/>
              </w:rPr>
              <w:lastRenderedPageBreak/>
              <w:t>Provoca la expansión y contracción de los materiales generando procesos de fractura y aplastamiento de los materiales constitutivos de los soportes.</w:t>
            </w:r>
          </w:p>
          <w:p w14:paraId="7E885CA0" w14:textId="77777777" w:rsidR="005D15FF" w:rsidRPr="007959F0" w:rsidRDefault="005D15FF" w:rsidP="005D15FF">
            <w:pPr>
              <w:pStyle w:val="Prrafodelista"/>
              <w:numPr>
                <w:ilvl w:val="0"/>
                <w:numId w:val="7"/>
              </w:numPr>
              <w:tabs>
                <w:tab w:val="left" w:pos="314"/>
              </w:tabs>
              <w:spacing w:before="0" w:after="0"/>
              <w:ind w:left="172" w:hanging="141"/>
              <w:rPr>
                <w:rFonts w:ascii="Arial" w:eastAsia="Times New Roman" w:hAnsi="Arial" w:cs="Arial"/>
                <w:color w:val="000000" w:themeColor="text1"/>
                <w:sz w:val="20"/>
                <w:szCs w:val="20"/>
                <w:lang w:eastAsia="es-CO"/>
              </w:rPr>
            </w:pPr>
            <w:r w:rsidRPr="007959F0">
              <w:rPr>
                <w:rFonts w:ascii="Arial" w:eastAsia="Times New Roman" w:hAnsi="Arial" w:cs="Arial"/>
                <w:color w:val="000000" w:themeColor="text1"/>
                <w:sz w:val="20"/>
                <w:szCs w:val="20"/>
                <w:lang w:eastAsia="es-CO"/>
              </w:rPr>
              <w:t>Provoca agrietamiento por fatiga en los soportes.</w:t>
            </w:r>
          </w:p>
        </w:tc>
      </w:tr>
    </w:tbl>
    <w:p w14:paraId="1EDCA80A" w14:textId="77777777" w:rsidR="005D15FF" w:rsidRDefault="005D15FF" w:rsidP="005D15FF">
      <w:pPr>
        <w:spacing w:before="0" w:after="0"/>
        <w:ind w:left="709" w:firstLine="0"/>
        <w:rPr>
          <w:rFonts w:ascii="Arial" w:eastAsia="Times New Roman" w:hAnsi="Arial" w:cs="Arial"/>
          <w:sz w:val="24"/>
          <w:szCs w:val="24"/>
          <w:lang w:eastAsia="es-CO"/>
        </w:rPr>
      </w:pPr>
    </w:p>
    <w:p w14:paraId="122748AC" w14:textId="77777777" w:rsidR="005D15FF" w:rsidRDefault="005D15FF" w:rsidP="00FD2611">
      <w:pPr>
        <w:spacing w:before="0" w:after="0"/>
        <w:ind w:left="0" w:firstLine="0"/>
        <w:rPr>
          <w:rFonts w:ascii="Arial" w:eastAsia="Times New Roman" w:hAnsi="Arial" w:cs="Arial"/>
          <w:sz w:val="24"/>
          <w:szCs w:val="24"/>
          <w:lang w:eastAsia="es-CO"/>
        </w:rPr>
      </w:pPr>
      <w:r>
        <w:rPr>
          <w:rFonts w:ascii="Arial" w:eastAsia="Times New Roman" w:hAnsi="Arial" w:cs="Arial"/>
          <w:sz w:val="24"/>
          <w:szCs w:val="24"/>
          <w:lang w:eastAsia="es-CO"/>
        </w:rPr>
        <w:t xml:space="preserve">Teniendo en cuenta lo anterior, la expectativa de vida útil de los diferentes materiales de archivo se puede clasificar de acuerdo con su estabilidad química relacionada a una temperatura y humedad relativa dentro de los valores máximos permisibles, la cual se presenta a continuación: </w:t>
      </w:r>
    </w:p>
    <w:p w14:paraId="081BBB71" w14:textId="2F15B2DF" w:rsidR="005D15FF" w:rsidRDefault="005D15FF" w:rsidP="005D15FF">
      <w:pPr>
        <w:spacing w:before="0" w:after="0"/>
        <w:ind w:left="709" w:firstLine="0"/>
        <w:rPr>
          <w:rFonts w:ascii="Arial" w:eastAsia="Times New Roman" w:hAnsi="Arial" w:cs="Arial"/>
          <w:sz w:val="24"/>
          <w:szCs w:val="24"/>
          <w:lang w:eastAsia="es-CO"/>
        </w:rPr>
      </w:pPr>
    </w:p>
    <w:p w14:paraId="2AF28012" w14:textId="50583FE7" w:rsidR="005D15FF" w:rsidRPr="004479CC" w:rsidRDefault="005D15FF" w:rsidP="005D15FF">
      <w:pPr>
        <w:spacing w:before="0" w:after="0"/>
        <w:ind w:left="0" w:firstLine="0"/>
        <w:jc w:val="center"/>
        <w:rPr>
          <w:rFonts w:ascii="Arial" w:eastAsia="Times New Roman" w:hAnsi="Arial" w:cs="Arial"/>
          <w:color w:val="000000"/>
          <w:sz w:val="18"/>
          <w:szCs w:val="20"/>
          <w:lang w:eastAsia="es-CO"/>
        </w:rPr>
      </w:pPr>
      <w:r w:rsidRPr="004479CC">
        <w:rPr>
          <w:rFonts w:ascii="Arial" w:eastAsia="Times New Roman" w:hAnsi="Arial" w:cs="Arial"/>
          <w:b/>
          <w:color w:val="000000"/>
          <w:sz w:val="18"/>
          <w:szCs w:val="20"/>
          <w:lang w:eastAsia="es-CO"/>
        </w:rPr>
        <w:t>Cuadro N°.</w:t>
      </w:r>
      <w:r w:rsidR="00F92D1F" w:rsidRPr="004479CC">
        <w:rPr>
          <w:rFonts w:ascii="Arial" w:eastAsia="Times New Roman" w:hAnsi="Arial" w:cs="Arial"/>
          <w:b/>
          <w:color w:val="000000"/>
          <w:sz w:val="18"/>
          <w:szCs w:val="20"/>
          <w:lang w:eastAsia="es-CO"/>
        </w:rPr>
        <w:t>5</w:t>
      </w:r>
      <w:r w:rsidRPr="004479CC">
        <w:rPr>
          <w:rFonts w:ascii="Arial" w:eastAsia="Times New Roman" w:hAnsi="Arial" w:cs="Arial"/>
          <w:b/>
          <w:color w:val="000000"/>
          <w:sz w:val="18"/>
          <w:szCs w:val="20"/>
          <w:lang w:eastAsia="es-CO"/>
        </w:rPr>
        <w:t xml:space="preserve">. </w:t>
      </w:r>
      <w:r w:rsidRPr="004479CC">
        <w:rPr>
          <w:rFonts w:ascii="Arial" w:eastAsia="Times New Roman" w:hAnsi="Arial" w:cs="Arial"/>
          <w:color w:val="000000"/>
          <w:sz w:val="18"/>
          <w:szCs w:val="20"/>
          <w:lang w:eastAsia="es-CO"/>
        </w:rPr>
        <w:t xml:space="preserve">Clasificación de los materiales de archivo según su </w:t>
      </w:r>
    </w:p>
    <w:p w14:paraId="3427F7D9" w14:textId="77777777" w:rsidR="005D15FF" w:rsidRPr="004479CC" w:rsidRDefault="005D15FF" w:rsidP="005D15FF">
      <w:pPr>
        <w:spacing w:before="0" w:after="0"/>
        <w:ind w:left="0" w:firstLine="0"/>
        <w:jc w:val="center"/>
        <w:rPr>
          <w:rFonts w:ascii="Arial" w:eastAsia="Times New Roman" w:hAnsi="Arial" w:cs="Arial"/>
          <w:color w:val="000000"/>
          <w:sz w:val="18"/>
          <w:szCs w:val="20"/>
          <w:lang w:eastAsia="es-CO"/>
        </w:rPr>
      </w:pPr>
      <w:r w:rsidRPr="004479CC">
        <w:rPr>
          <w:rFonts w:ascii="Arial" w:eastAsia="Times New Roman" w:hAnsi="Arial" w:cs="Arial"/>
          <w:color w:val="000000"/>
          <w:sz w:val="18"/>
          <w:szCs w:val="20"/>
          <w:lang w:eastAsia="es-CO"/>
        </w:rPr>
        <w:t>estabilidad química</w:t>
      </w:r>
      <w:r w:rsidRPr="004479CC">
        <w:rPr>
          <w:rStyle w:val="Refdenotaalpie"/>
          <w:rFonts w:ascii="Arial" w:eastAsia="Times New Roman" w:hAnsi="Arial" w:cs="Arial"/>
          <w:color w:val="000000"/>
          <w:sz w:val="18"/>
          <w:szCs w:val="20"/>
          <w:lang w:eastAsia="es-CO"/>
        </w:rPr>
        <w:footnoteReference w:id="21"/>
      </w:r>
    </w:p>
    <w:p w14:paraId="7C5C1A58" w14:textId="77777777" w:rsidR="005D15FF" w:rsidRDefault="005D15FF" w:rsidP="005D15FF">
      <w:pPr>
        <w:spacing w:before="0" w:after="0"/>
        <w:ind w:left="709" w:firstLine="0"/>
        <w:rPr>
          <w:rFonts w:ascii="Arial" w:eastAsia="Times New Roman" w:hAnsi="Arial" w:cs="Arial"/>
          <w:sz w:val="24"/>
          <w:szCs w:val="24"/>
          <w:lang w:eastAsia="es-CO"/>
        </w:rPr>
      </w:pPr>
    </w:p>
    <w:tbl>
      <w:tblPr>
        <w:tblStyle w:val="Tablaconcuadrcula"/>
        <w:tblW w:w="4941" w:type="pct"/>
        <w:tblLook w:val="04A0" w:firstRow="1" w:lastRow="0" w:firstColumn="1" w:lastColumn="0" w:noHBand="0" w:noVBand="1"/>
      </w:tblPr>
      <w:tblGrid>
        <w:gridCol w:w="3040"/>
        <w:gridCol w:w="3005"/>
        <w:gridCol w:w="2910"/>
      </w:tblGrid>
      <w:tr w:rsidR="005D15FF" w:rsidRPr="007F5F3D" w14:paraId="4DFE8B19" w14:textId="77777777" w:rsidTr="00FD2611">
        <w:tc>
          <w:tcPr>
            <w:tcW w:w="1697" w:type="pct"/>
            <w:shd w:val="clear" w:color="auto" w:fill="D9D9D9" w:themeFill="background1" w:themeFillShade="D9"/>
          </w:tcPr>
          <w:p w14:paraId="746B8BFD" w14:textId="77777777" w:rsidR="005D15FF" w:rsidRPr="00FD2611" w:rsidRDefault="005D15FF" w:rsidP="005D15FF">
            <w:pPr>
              <w:spacing w:before="0" w:after="0"/>
              <w:ind w:left="0" w:firstLine="0"/>
              <w:jc w:val="center"/>
              <w:rPr>
                <w:rFonts w:ascii="Arial" w:eastAsia="Times New Roman" w:hAnsi="Arial" w:cs="Arial"/>
                <w:b/>
                <w:bCs/>
                <w:sz w:val="20"/>
                <w:szCs w:val="20"/>
                <w:lang w:eastAsia="es-CO"/>
              </w:rPr>
            </w:pPr>
            <w:r w:rsidRPr="00FD2611">
              <w:rPr>
                <w:rFonts w:ascii="Arial" w:eastAsia="Times New Roman" w:hAnsi="Arial" w:cs="Arial"/>
                <w:b/>
                <w:bCs/>
                <w:sz w:val="20"/>
                <w:szCs w:val="20"/>
                <w:lang w:eastAsia="es-CO"/>
              </w:rPr>
              <w:t>EXPECTATIVA BAJA</w:t>
            </w:r>
          </w:p>
          <w:p w14:paraId="5CE66A03" w14:textId="77777777" w:rsidR="005D15FF" w:rsidRPr="00FD2611" w:rsidRDefault="005D15FF" w:rsidP="005D15FF">
            <w:pPr>
              <w:spacing w:before="0" w:after="0"/>
              <w:ind w:left="0" w:firstLine="0"/>
              <w:jc w:val="center"/>
              <w:rPr>
                <w:rFonts w:ascii="Arial" w:eastAsia="Times New Roman" w:hAnsi="Arial" w:cs="Arial"/>
                <w:b/>
                <w:bCs/>
                <w:sz w:val="20"/>
                <w:szCs w:val="20"/>
                <w:lang w:eastAsia="es-CO"/>
              </w:rPr>
            </w:pPr>
            <w:r w:rsidRPr="00FD2611">
              <w:rPr>
                <w:rFonts w:ascii="Arial" w:eastAsia="Times New Roman" w:hAnsi="Arial" w:cs="Arial"/>
                <w:b/>
                <w:bCs/>
                <w:sz w:val="20"/>
                <w:szCs w:val="20"/>
                <w:lang w:eastAsia="es-CO"/>
              </w:rPr>
              <w:t>(30 – 100 años)</w:t>
            </w:r>
          </w:p>
        </w:tc>
        <w:tc>
          <w:tcPr>
            <w:tcW w:w="1678" w:type="pct"/>
            <w:shd w:val="clear" w:color="auto" w:fill="D9D9D9" w:themeFill="background1" w:themeFillShade="D9"/>
          </w:tcPr>
          <w:p w14:paraId="0E7DCDBC" w14:textId="77777777" w:rsidR="005D15FF" w:rsidRPr="00FD2611" w:rsidRDefault="005D15FF" w:rsidP="005D15FF">
            <w:pPr>
              <w:spacing w:before="0" w:after="0"/>
              <w:ind w:left="0" w:firstLine="0"/>
              <w:jc w:val="center"/>
              <w:rPr>
                <w:rFonts w:ascii="Arial" w:eastAsia="Times New Roman" w:hAnsi="Arial" w:cs="Arial"/>
                <w:b/>
                <w:bCs/>
                <w:sz w:val="20"/>
                <w:szCs w:val="20"/>
                <w:lang w:eastAsia="es-CO"/>
              </w:rPr>
            </w:pPr>
            <w:r w:rsidRPr="00FD2611">
              <w:rPr>
                <w:rFonts w:ascii="Arial" w:eastAsia="Times New Roman" w:hAnsi="Arial" w:cs="Arial"/>
                <w:b/>
                <w:bCs/>
                <w:sz w:val="20"/>
                <w:szCs w:val="20"/>
                <w:lang w:eastAsia="es-CO"/>
              </w:rPr>
              <w:t>EXPECTATIVA MEDIA</w:t>
            </w:r>
          </w:p>
          <w:p w14:paraId="0B4A5435" w14:textId="77777777" w:rsidR="005D15FF" w:rsidRPr="00FD2611" w:rsidRDefault="005D15FF" w:rsidP="005D15FF">
            <w:pPr>
              <w:spacing w:before="0" w:after="0"/>
              <w:ind w:left="0" w:firstLine="0"/>
              <w:jc w:val="center"/>
              <w:rPr>
                <w:rFonts w:ascii="Arial" w:eastAsia="Times New Roman" w:hAnsi="Arial" w:cs="Arial"/>
                <w:b/>
                <w:bCs/>
                <w:sz w:val="20"/>
                <w:szCs w:val="20"/>
                <w:lang w:eastAsia="es-CO"/>
              </w:rPr>
            </w:pPr>
            <w:r w:rsidRPr="00FD2611">
              <w:rPr>
                <w:rFonts w:ascii="Arial" w:eastAsia="Times New Roman" w:hAnsi="Arial" w:cs="Arial"/>
                <w:b/>
                <w:bCs/>
                <w:sz w:val="20"/>
                <w:szCs w:val="20"/>
                <w:lang w:eastAsia="es-CO"/>
              </w:rPr>
              <w:t>(100– 300 años)</w:t>
            </w:r>
          </w:p>
        </w:tc>
        <w:tc>
          <w:tcPr>
            <w:tcW w:w="1625" w:type="pct"/>
            <w:shd w:val="clear" w:color="auto" w:fill="D9D9D9" w:themeFill="background1" w:themeFillShade="D9"/>
          </w:tcPr>
          <w:p w14:paraId="3D8D1D7E" w14:textId="77777777" w:rsidR="005D15FF" w:rsidRPr="00FD2611" w:rsidRDefault="005D15FF" w:rsidP="005D15FF">
            <w:pPr>
              <w:spacing w:before="0" w:after="0"/>
              <w:ind w:left="0" w:firstLine="0"/>
              <w:jc w:val="center"/>
              <w:rPr>
                <w:rFonts w:ascii="Arial" w:eastAsia="Times New Roman" w:hAnsi="Arial" w:cs="Arial"/>
                <w:b/>
                <w:bCs/>
                <w:sz w:val="20"/>
                <w:szCs w:val="20"/>
                <w:lang w:eastAsia="es-CO"/>
              </w:rPr>
            </w:pPr>
            <w:r w:rsidRPr="00FD2611">
              <w:rPr>
                <w:rFonts w:ascii="Arial" w:eastAsia="Times New Roman" w:hAnsi="Arial" w:cs="Arial"/>
                <w:b/>
                <w:bCs/>
                <w:sz w:val="20"/>
                <w:szCs w:val="20"/>
                <w:lang w:eastAsia="es-CO"/>
              </w:rPr>
              <w:t>EXPECTATIVA ALTA</w:t>
            </w:r>
          </w:p>
          <w:p w14:paraId="69B13301" w14:textId="77777777" w:rsidR="005D15FF" w:rsidRPr="00FD2611" w:rsidRDefault="005D15FF" w:rsidP="005D15FF">
            <w:pPr>
              <w:spacing w:before="0" w:after="0"/>
              <w:ind w:left="0" w:firstLine="0"/>
              <w:jc w:val="center"/>
              <w:rPr>
                <w:rFonts w:ascii="Arial" w:eastAsia="Times New Roman" w:hAnsi="Arial" w:cs="Arial"/>
                <w:b/>
                <w:bCs/>
                <w:sz w:val="20"/>
                <w:szCs w:val="20"/>
                <w:lang w:eastAsia="es-CO"/>
              </w:rPr>
            </w:pPr>
            <w:r w:rsidRPr="00FD2611">
              <w:rPr>
                <w:rFonts w:ascii="Arial" w:eastAsia="Times New Roman" w:hAnsi="Arial" w:cs="Arial"/>
                <w:b/>
                <w:bCs/>
                <w:sz w:val="20"/>
                <w:szCs w:val="20"/>
                <w:lang w:eastAsia="es-CO"/>
              </w:rPr>
              <w:t>(300- 1000 años)</w:t>
            </w:r>
          </w:p>
        </w:tc>
      </w:tr>
      <w:tr w:rsidR="005D15FF" w:rsidRPr="007F5F3D" w14:paraId="5BDE3FA9" w14:textId="77777777" w:rsidTr="00FD2611">
        <w:tc>
          <w:tcPr>
            <w:tcW w:w="1697" w:type="pct"/>
          </w:tcPr>
          <w:p w14:paraId="392B20D7" w14:textId="77777777" w:rsidR="005D15FF" w:rsidRPr="007F5F3D" w:rsidRDefault="005D15FF" w:rsidP="005D15FF">
            <w:pPr>
              <w:pStyle w:val="Prrafodelista"/>
              <w:numPr>
                <w:ilvl w:val="0"/>
                <w:numId w:val="6"/>
              </w:numPr>
              <w:spacing w:before="0" w:after="0"/>
              <w:rPr>
                <w:rFonts w:ascii="Arial" w:eastAsia="Times New Roman" w:hAnsi="Arial" w:cs="Arial"/>
                <w:b/>
                <w:bCs/>
                <w:sz w:val="20"/>
                <w:szCs w:val="20"/>
                <w:lang w:eastAsia="es-CO"/>
              </w:rPr>
            </w:pPr>
            <w:r w:rsidRPr="007F5F3D">
              <w:rPr>
                <w:rFonts w:ascii="Arial" w:eastAsia="Times New Roman" w:hAnsi="Arial" w:cs="Arial"/>
                <w:b/>
                <w:bCs/>
                <w:sz w:val="20"/>
                <w:szCs w:val="20"/>
                <w:lang w:eastAsia="es-CO"/>
              </w:rPr>
              <w:t>Papel fuertemente ácido.</w:t>
            </w:r>
          </w:p>
          <w:p w14:paraId="46979B04" w14:textId="77777777" w:rsidR="005D15FF" w:rsidRPr="007F5F3D" w:rsidRDefault="005D15FF" w:rsidP="005D15FF">
            <w:pPr>
              <w:pStyle w:val="Prrafodelista"/>
              <w:numPr>
                <w:ilvl w:val="0"/>
                <w:numId w:val="6"/>
              </w:numPr>
              <w:spacing w:before="0" w:after="0"/>
              <w:rPr>
                <w:rFonts w:ascii="Arial" w:eastAsia="Times New Roman" w:hAnsi="Arial" w:cs="Arial"/>
                <w:b/>
                <w:bCs/>
                <w:sz w:val="20"/>
                <w:szCs w:val="20"/>
                <w:lang w:eastAsia="es-CO"/>
              </w:rPr>
            </w:pPr>
            <w:r w:rsidRPr="007F5F3D">
              <w:rPr>
                <w:rFonts w:ascii="Arial" w:eastAsia="Times New Roman" w:hAnsi="Arial" w:cs="Arial"/>
                <w:b/>
                <w:bCs/>
                <w:sz w:val="20"/>
                <w:szCs w:val="20"/>
                <w:lang w:eastAsia="es-CO"/>
              </w:rPr>
              <w:t>Papel y cuero con contaminación ácida.</w:t>
            </w:r>
          </w:p>
          <w:p w14:paraId="4122CA29" w14:textId="77777777" w:rsidR="005D15FF" w:rsidRPr="007F5F3D" w:rsidRDefault="005D15FF" w:rsidP="005D15FF">
            <w:pPr>
              <w:pStyle w:val="Prrafodelista"/>
              <w:numPr>
                <w:ilvl w:val="0"/>
                <w:numId w:val="6"/>
              </w:numPr>
              <w:spacing w:before="0" w:after="0"/>
              <w:rPr>
                <w:rFonts w:ascii="Arial" w:eastAsia="Times New Roman" w:hAnsi="Arial" w:cs="Arial"/>
                <w:b/>
                <w:bCs/>
                <w:sz w:val="20"/>
                <w:szCs w:val="20"/>
                <w:lang w:eastAsia="es-CO"/>
              </w:rPr>
            </w:pPr>
            <w:r w:rsidRPr="007F5F3D">
              <w:rPr>
                <w:rFonts w:ascii="Arial" w:eastAsia="Times New Roman" w:hAnsi="Arial" w:cs="Arial"/>
                <w:b/>
                <w:bCs/>
                <w:sz w:val="20"/>
                <w:szCs w:val="20"/>
                <w:lang w:eastAsia="es-CO"/>
              </w:rPr>
              <w:t>Fotografías procesadas inadecuadamente.</w:t>
            </w:r>
          </w:p>
          <w:p w14:paraId="6EB25B56" w14:textId="77777777" w:rsidR="005D15FF" w:rsidRPr="007F5F3D" w:rsidRDefault="005D15FF" w:rsidP="005D15FF">
            <w:pPr>
              <w:pStyle w:val="Prrafodelista"/>
              <w:numPr>
                <w:ilvl w:val="0"/>
                <w:numId w:val="6"/>
              </w:numPr>
              <w:spacing w:before="0" w:after="0"/>
              <w:rPr>
                <w:rFonts w:ascii="Arial" w:eastAsia="Times New Roman" w:hAnsi="Arial" w:cs="Arial"/>
                <w:b/>
                <w:bCs/>
                <w:sz w:val="20"/>
                <w:szCs w:val="20"/>
                <w:lang w:eastAsia="es-CO"/>
              </w:rPr>
            </w:pPr>
            <w:r w:rsidRPr="007F5F3D">
              <w:rPr>
                <w:rFonts w:ascii="Arial" w:eastAsia="Times New Roman" w:hAnsi="Arial" w:cs="Arial"/>
                <w:b/>
                <w:bCs/>
                <w:sz w:val="20"/>
                <w:szCs w:val="20"/>
                <w:lang w:eastAsia="es-CO"/>
              </w:rPr>
              <w:t>Fotografías a color.</w:t>
            </w:r>
          </w:p>
          <w:p w14:paraId="4B66E748" w14:textId="77777777" w:rsidR="005D15FF" w:rsidRPr="007F5F3D" w:rsidRDefault="005D15FF" w:rsidP="005D15FF">
            <w:pPr>
              <w:pStyle w:val="Prrafodelista"/>
              <w:numPr>
                <w:ilvl w:val="0"/>
                <w:numId w:val="6"/>
              </w:numPr>
              <w:spacing w:before="0" w:after="0"/>
              <w:rPr>
                <w:rFonts w:ascii="Arial" w:eastAsia="Times New Roman" w:hAnsi="Arial" w:cs="Arial"/>
                <w:b/>
                <w:bCs/>
                <w:sz w:val="20"/>
                <w:szCs w:val="20"/>
                <w:lang w:eastAsia="es-CO"/>
              </w:rPr>
            </w:pPr>
            <w:r w:rsidRPr="007F5F3D">
              <w:rPr>
                <w:rFonts w:ascii="Arial" w:eastAsia="Times New Roman" w:hAnsi="Arial" w:cs="Arial"/>
                <w:b/>
                <w:bCs/>
                <w:sz w:val="20"/>
                <w:szCs w:val="20"/>
                <w:lang w:eastAsia="es-CO"/>
              </w:rPr>
              <w:t>Algunas películas y negativos de acetato y nitrato de celulosa.</w:t>
            </w:r>
          </w:p>
          <w:p w14:paraId="45C38481" w14:textId="77777777" w:rsidR="005D15FF" w:rsidRPr="007F5F3D" w:rsidRDefault="005D15FF" w:rsidP="005D15FF">
            <w:pPr>
              <w:pStyle w:val="Prrafodelista"/>
              <w:numPr>
                <w:ilvl w:val="0"/>
                <w:numId w:val="6"/>
              </w:numPr>
              <w:spacing w:before="0" w:after="0"/>
              <w:rPr>
                <w:rFonts w:ascii="Arial" w:eastAsia="Times New Roman" w:hAnsi="Arial" w:cs="Arial"/>
                <w:b/>
                <w:bCs/>
                <w:sz w:val="20"/>
                <w:szCs w:val="20"/>
                <w:lang w:eastAsia="es-CO"/>
              </w:rPr>
            </w:pPr>
            <w:r w:rsidRPr="007F5F3D">
              <w:rPr>
                <w:rFonts w:ascii="Arial" w:eastAsia="Times New Roman" w:hAnsi="Arial" w:cs="Arial"/>
                <w:b/>
                <w:bCs/>
                <w:sz w:val="20"/>
                <w:szCs w:val="20"/>
                <w:lang w:eastAsia="es-CO"/>
              </w:rPr>
              <w:t>Medios magnéticos.</w:t>
            </w:r>
          </w:p>
          <w:p w14:paraId="78BF3069" w14:textId="77777777" w:rsidR="005D15FF" w:rsidRPr="007F5F3D" w:rsidRDefault="005D15FF" w:rsidP="005D15FF">
            <w:pPr>
              <w:pStyle w:val="Prrafodelista"/>
              <w:numPr>
                <w:ilvl w:val="0"/>
                <w:numId w:val="6"/>
              </w:numPr>
              <w:spacing w:before="0" w:after="0"/>
              <w:rPr>
                <w:rFonts w:ascii="Arial" w:eastAsia="Times New Roman" w:hAnsi="Arial" w:cs="Arial"/>
                <w:b/>
                <w:bCs/>
                <w:sz w:val="20"/>
                <w:szCs w:val="20"/>
                <w:lang w:eastAsia="es-CO"/>
              </w:rPr>
            </w:pPr>
            <w:r w:rsidRPr="007F5F3D">
              <w:rPr>
                <w:rFonts w:ascii="Arial" w:eastAsia="Times New Roman" w:hAnsi="Arial" w:cs="Arial"/>
                <w:b/>
                <w:bCs/>
                <w:sz w:val="20"/>
                <w:szCs w:val="20"/>
                <w:lang w:eastAsia="es-CO"/>
              </w:rPr>
              <w:t>Medios digitales ópticos de mala fabricación.</w:t>
            </w:r>
          </w:p>
        </w:tc>
        <w:tc>
          <w:tcPr>
            <w:tcW w:w="1678" w:type="pct"/>
          </w:tcPr>
          <w:p w14:paraId="59B12D65" w14:textId="77777777" w:rsidR="005D15FF" w:rsidRPr="007F5F3D" w:rsidRDefault="005D15FF" w:rsidP="005D15FF">
            <w:pPr>
              <w:pStyle w:val="Prrafodelista"/>
              <w:numPr>
                <w:ilvl w:val="0"/>
                <w:numId w:val="6"/>
              </w:numPr>
              <w:spacing w:before="0" w:after="0"/>
              <w:rPr>
                <w:rFonts w:ascii="Arial" w:eastAsia="Times New Roman" w:hAnsi="Arial" w:cs="Arial"/>
                <w:sz w:val="20"/>
                <w:szCs w:val="20"/>
                <w:lang w:eastAsia="es-CO"/>
              </w:rPr>
            </w:pPr>
            <w:r w:rsidRPr="007F5F3D">
              <w:rPr>
                <w:rFonts w:ascii="Arial" w:eastAsia="Times New Roman" w:hAnsi="Arial" w:cs="Arial"/>
                <w:sz w:val="20"/>
                <w:szCs w:val="20"/>
                <w:lang w:eastAsia="es-CO"/>
              </w:rPr>
              <w:t>Papel ligeramente ácido.</w:t>
            </w:r>
          </w:p>
          <w:p w14:paraId="7D276244" w14:textId="77777777" w:rsidR="005D15FF" w:rsidRPr="007F5F3D" w:rsidRDefault="005D15FF" w:rsidP="005D15FF">
            <w:pPr>
              <w:pStyle w:val="Prrafodelista"/>
              <w:numPr>
                <w:ilvl w:val="0"/>
                <w:numId w:val="6"/>
              </w:numPr>
              <w:spacing w:before="0" w:after="0"/>
              <w:rPr>
                <w:rFonts w:ascii="Arial" w:eastAsia="Times New Roman" w:hAnsi="Arial" w:cs="Arial"/>
                <w:sz w:val="20"/>
                <w:szCs w:val="20"/>
                <w:lang w:eastAsia="es-CO"/>
              </w:rPr>
            </w:pPr>
            <w:r w:rsidRPr="007F5F3D">
              <w:rPr>
                <w:rFonts w:ascii="Arial" w:eastAsia="Times New Roman" w:hAnsi="Arial" w:cs="Arial"/>
                <w:sz w:val="20"/>
                <w:szCs w:val="20"/>
                <w:lang w:eastAsia="es-CO"/>
              </w:rPr>
              <w:t>Negativos en blanco y negro.</w:t>
            </w:r>
          </w:p>
          <w:p w14:paraId="6AF1BE17" w14:textId="77777777" w:rsidR="005D15FF" w:rsidRPr="007F5F3D" w:rsidRDefault="005D15FF" w:rsidP="005D15FF">
            <w:pPr>
              <w:pStyle w:val="Prrafodelista"/>
              <w:numPr>
                <w:ilvl w:val="0"/>
                <w:numId w:val="6"/>
              </w:numPr>
              <w:spacing w:before="0" w:after="0"/>
              <w:rPr>
                <w:rFonts w:ascii="Arial" w:eastAsia="Times New Roman" w:hAnsi="Arial" w:cs="Arial"/>
                <w:sz w:val="20"/>
                <w:szCs w:val="20"/>
                <w:lang w:eastAsia="es-CO"/>
              </w:rPr>
            </w:pPr>
            <w:r w:rsidRPr="007F5F3D">
              <w:rPr>
                <w:rFonts w:ascii="Arial" w:eastAsia="Times New Roman" w:hAnsi="Arial" w:cs="Arial"/>
                <w:sz w:val="20"/>
                <w:szCs w:val="20"/>
                <w:lang w:eastAsia="es-CO"/>
              </w:rPr>
              <w:t>Películas de acetato y nitrato.</w:t>
            </w:r>
          </w:p>
          <w:p w14:paraId="57166E11" w14:textId="77777777" w:rsidR="005D15FF" w:rsidRPr="007F5F3D" w:rsidRDefault="005D15FF" w:rsidP="005D15FF">
            <w:pPr>
              <w:pStyle w:val="Prrafodelista"/>
              <w:numPr>
                <w:ilvl w:val="0"/>
                <w:numId w:val="6"/>
              </w:numPr>
              <w:spacing w:before="0" w:after="0"/>
              <w:rPr>
                <w:rFonts w:ascii="Arial" w:eastAsia="Times New Roman" w:hAnsi="Arial" w:cs="Arial"/>
                <w:sz w:val="20"/>
                <w:szCs w:val="20"/>
                <w:lang w:eastAsia="es-CO"/>
              </w:rPr>
            </w:pPr>
            <w:r w:rsidRPr="007F5F3D">
              <w:rPr>
                <w:rFonts w:ascii="Arial" w:eastAsia="Times New Roman" w:hAnsi="Arial" w:cs="Arial"/>
                <w:sz w:val="20"/>
                <w:szCs w:val="20"/>
                <w:lang w:eastAsia="es-CO"/>
              </w:rPr>
              <w:t>Algunos negativos de colodión sobre vidrio.</w:t>
            </w:r>
          </w:p>
          <w:p w14:paraId="128969CE" w14:textId="77777777" w:rsidR="005D15FF" w:rsidRPr="007F5F3D" w:rsidRDefault="005D15FF" w:rsidP="005D15FF">
            <w:pPr>
              <w:pStyle w:val="Prrafodelista"/>
              <w:numPr>
                <w:ilvl w:val="0"/>
                <w:numId w:val="6"/>
              </w:numPr>
              <w:spacing w:before="0" w:after="0"/>
              <w:rPr>
                <w:rFonts w:ascii="Arial" w:eastAsia="Times New Roman" w:hAnsi="Arial" w:cs="Arial"/>
                <w:sz w:val="20"/>
                <w:szCs w:val="20"/>
                <w:lang w:eastAsia="es-CO"/>
              </w:rPr>
            </w:pPr>
            <w:r w:rsidRPr="007F5F3D">
              <w:rPr>
                <w:rFonts w:ascii="Arial" w:eastAsia="Times New Roman" w:hAnsi="Arial" w:cs="Arial"/>
                <w:sz w:val="20"/>
                <w:szCs w:val="20"/>
                <w:lang w:eastAsia="es-CO"/>
              </w:rPr>
              <w:t>Algunas fotografías en color.</w:t>
            </w:r>
          </w:p>
          <w:p w14:paraId="3CACBF54" w14:textId="77777777" w:rsidR="005D15FF" w:rsidRPr="007F5F3D" w:rsidRDefault="005D15FF" w:rsidP="005D15FF">
            <w:pPr>
              <w:pStyle w:val="Prrafodelista"/>
              <w:numPr>
                <w:ilvl w:val="0"/>
                <w:numId w:val="6"/>
              </w:numPr>
              <w:spacing w:before="0" w:after="0"/>
              <w:rPr>
                <w:rFonts w:ascii="Arial" w:eastAsia="Times New Roman" w:hAnsi="Arial" w:cs="Arial"/>
                <w:sz w:val="20"/>
                <w:szCs w:val="20"/>
                <w:lang w:eastAsia="es-CO"/>
              </w:rPr>
            </w:pPr>
            <w:r w:rsidRPr="007F5F3D">
              <w:rPr>
                <w:rFonts w:ascii="Arial" w:eastAsia="Times New Roman" w:hAnsi="Arial" w:cs="Arial"/>
                <w:sz w:val="20"/>
                <w:szCs w:val="20"/>
                <w:lang w:eastAsia="es-CO"/>
              </w:rPr>
              <w:t>Medios digitales ópticos bien elaborados.</w:t>
            </w:r>
          </w:p>
        </w:tc>
        <w:tc>
          <w:tcPr>
            <w:tcW w:w="1625" w:type="pct"/>
          </w:tcPr>
          <w:p w14:paraId="4A34DBE5" w14:textId="77777777" w:rsidR="005D15FF" w:rsidRPr="007F5F3D" w:rsidRDefault="005D15FF" w:rsidP="005D15FF">
            <w:pPr>
              <w:pStyle w:val="Prrafodelista"/>
              <w:numPr>
                <w:ilvl w:val="0"/>
                <w:numId w:val="6"/>
              </w:numPr>
              <w:spacing w:before="0" w:after="0"/>
              <w:rPr>
                <w:rFonts w:ascii="Arial" w:eastAsia="Times New Roman" w:hAnsi="Arial" w:cs="Arial"/>
                <w:sz w:val="20"/>
                <w:szCs w:val="20"/>
                <w:lang w:eastAsia="es-CO"/>
              </w:rPr>
            </w:pPr>
            <w:r w:rsidRPr="007F5F3D">
              <w:rPr>
                <w:rFonts w:ascii="Arial" w:eastAsia="Times New Roman" w:hAnsi="Arial" w:cs="Arial"/>
                <w:sz w:val="20"/>
                <w:szCs w:val="20"/>
                <w:lang w:eastAsia="es-CO"/>
              </w:rPr>
              <w:t>Pergamino, vitela.</w:t>
            </w:r>
          </w:p>
          <w:p w14:paraId="68E4CCFC" w14:textId="77777777" w:rsidR="005D15FF" w:rsidRPr="007F5F3D" w:rsidRDefault="005D15FF" w:rsidP="005D15FF">
            <w:pPr>
              <w:pStyle w:val="Prrafodelista"/>
              <w:numPr>
                <w:ilvl w:val="0"/>
                <w:numId w:val="6"/>
              </w:numPr>
              <w:spacing w:before="0" w:after="0"/>
              <w:rPr>
                <w:rFonts w:ascii="Arial" w:eastAsia="Times New Roman" w:hAnsi="Arial" w:cs="Arial"/>
                <w:sz w:val="20"/>
                <w:szCs w:val="20"/>
                <w:lang w:eastAsia="es-CO"/>
              </w:rPr>
            </w:pPr>
            <w:r w:rsidRPr="007F5F3D">
              <w:rPr>
                <w:rFonts w:ascii="Arial" w:eastAsia="Times New Roman" w:hAnsi="Arial" w:cs="Arial"/>
                <w:sz w:val="20"/>
                <w:szCs w:val="20"/>
                <w:lang w:eastAsia="es-CO"/>
              </w:rPr>
              <w:t>Papel de trapo no acidificado.</w:t>
            </w:r>
          </w:p>
          <w:p w14:paraId="2C98D5DC" w14:textId="77777777" w:rsidR="005D15FF" w:rsidRPr="007F5F3D" w:rsidRDefault="005D15FF" w:rsidP="005D15FF">
            <w:pPr>
              <w:pStyle w:val="Prrafodelista"/>
              <w:numPr>
                <w:ilvl w:val="0"/>
                <w:numId w:val="6"/>
              </w:numPr>
              <w:spacing w:before="0" w:after="0"/>
              <w:rPr>
                <w:rFonts w:ascii="Arial" w:eastAsia="Times New Roman" w:hAnsi="Arial" w:cs="Arial"/>
                <w:sz w:val="20"/>
                <w:szCs w:val="20"/>
                <w:lang w:eastAsia="es-CO"/>
              </w:rPr>
            </w:pPr>
            <w:r w:rsidRPr="007F5F3D">
              <w:rPr>
                <w:rFonts w:ascii="Arial" w:eastAsia="Times New Roman" w:hAnsi="Arial" w:cs="Arial"/>
                <w:sz w:val="20"/>
                <w:szCs w:val="20"/>
                <w:lang w:eastAsia="es-CO"/>
              </w:rPr>
              <w:t>Papel alcalino.</w:t>
            </w:r>
          </w:p>
          <w:p w14:paraId="7E512B7D" w14:textId="77777777" w:rsidR="005D15FF" w:rsidRPr="007F5F3D" w:rsidRDefault="005D15FF" w:rsidP="005D15FF">
            <w:pPr>
              <w:pStyle w:val="Prrafodelista"/>
              <w:numPr>
                <w:ilvl w:val="0"/>
                <w:numId w:val="6"/>
              </w:numPr>
              <w:spacing w:before="0" w:after="0"/>
              <w:rPr>
                <w:rFonts w:ascii="Arial" w:eastAsia="Times New Roman" w:hAnsi="Arial" w:cs="Arial"/>
                <w:sz w:val="20"/>
                <w:szCs w:val="20"/>
                <w:lang w:eastAsia="es-CO"/>
              </w:rPr>
            </w:pPr>
            <w:r w:rsidRPr="007F5F3D">
              <w:rPr>
                <w:rFonts w:ascii="Arial" w:eastAsia="Times New Roman" w:hAnsi="Arial" w:cs="Arial"/>
                <w:sz w:val="20"/>
                <w:szCs w:val="20"/>
                <w:lang w:eastAsia="es-CO"/>
              </w:rPr>
              <w:t>Fotografía y microfilm blanco y negro.</w:t>
            </w:r>
          </w:p>
          <w:p w14:paraId="0AFE610F" w14:textId="77777777" w:rsidR="005D15FF" w:rsidRPr="007F5F3D" w:rsidRDefault="005D15FF" w:rsidP="005D15FF">
            <w:pPr>
              <w:pStyle w:val="Prrafodelista"/>
              <w:numPr>
                <w:ilvl w:val="0"/>
                <w:numId w:val="6"/>
              </w:numPr>
              <w:spacing w:before="0" w:after="0"/>
              <w:rPr>
                <w:rFonts w:ascii="Arial" w:eastAsia="Times New Roman" w:hAnsi="Arial" w:cs="Arial"/>
                <w:sz w:val="20"/>
                <w:szCs w:val="20"/>
                <w:lang w:eastAsia="es-CO"/>
              </w:rPr>
            </w:pPr>
            <w:r w:rsidRPr="007F5F3D">
              <w:rPr>
                <w:rFonts w:ascii="Arial" w:eastAsia="Times New Roman" w:hAnsi="Arial" w:cs="Arial"/>
                <w:sz w:val="20"/>
                <w:szCs w:val="20"/>
                <w:lang w:eastAsia="es-CO"/>
              </w:rPr>
              <w:t>Negativos de colodión sobre vidrio.</w:t>
            </w:r>
          </w:p>
        </w:tc>
      </w:tr>
    </w:tbl>
    <w:p w14:paraId="783D0D9C" w14:textId="77777777" w:rsidR="005D15FF" w:rsidRDefault="005D15FF" w:rsidP="005D15FF">
      <w:pPr>
        <w:spacing w:before="0" w:after="0"/>
        <w:ind w:left="709" w:firstLine="0"/>
        <w:rPr>
          <w:rFonts w:ascii="Arial" w:eastAsia="Times New Roman" w:hAnsi="Arial" w:cs="Arial"/>
          <w:sz w:val="24"/>
          <w:szCs w:val="24"/>
          <w:lang w:eastAsia="es-CO"/>
        </w:rPr>
      </w:pPr>
    </w:p>
    <w:p w14:paraId="594003FE" w14:textId="77777777" w:rsidR="005D15FF" w:rsidRDefault="005D15FF" w:rsidP="00FD2611">
      <w:pPr>
        <w:spacing w:before="0" w:after="0"/>
        <w:ind w:left="0" w:firstLine="0"/>
        <w:rPr>
          <w:rFonts w:ascii="Arial" w:eastAsia="Times New Roman" w:hAnsi="Arial" w:cs="Arial"/>
          <w:sz w:val="24"/>
          <w:szCs w:val="24"/>
          <w:lang w:eastAsia="es-CO"/>
        </w:rPr>
      </w:pPr>
      <w:r>
        <w:rPr>
          <w:rFonts w:ascii="Arial" w:eastAsia="Times New Roman" w:hAnsi="Arial" w:cs="Arial"/>
          <w:sz w:val="24"/>
          <w:szCs w:val="24"/>
          <w:lang w:eastAsia="es-CO"/>
        </w:rPr>
        <w:t>Sin embargo, las condiciones ambientales no se garantizan en la mayoría de los depósitos de archivo de las entidades, donde se presentan temperaturas y humedades relativas muy bajas o muy altas, que hace que la vida útil de los materiales disminuya significativamente, por lo tanto, se busca que las fluctuaciones de estos factores ambientales no sean tan pronunciadas a lo largo del tiempo.</w:t>
      </w:r>
    </w:p>
    <w:p w14:paraId="07E61DE3" w14:textId="28B1D650" w:rsidR="005D15FF" w:rsidRDefault="005D15FF" w:rsidP="005D15FF">
      <w:pPr>
        <w:spacing w:before="0" w:after="0"/>
        <w:ind w:left="709" w:firstLine="0"/>
        <w:rPr>
          <w:rFonts w:ascii="Arial" w:eastAsia="Times New Roman" w:hAnsi="Arial" w:cs="Arial"/>
          <w:sz w:val="24"/>
          <w:szCs w:val="24"/>
          <w:lang w:eastAsia="es-CO"/>
        </w:rPr>
      </w:pPr>
    </w:p>
    <w:p w14:paraId="49777847" w14:textId="77777777" w:rsidR="00641E78" w:rsidRDefault="00641E78" w:rsidP="005D15FF">
      <w:pPr>
        <w:spacing w:before="0" w:after="0"/>
        <w:ind w:left="709" w:firstLine="0"/>
        <w:rPr>
          <w:rFonts w:ascii="Arial" w:eastAsia="Times New Roman" w:hAnsi="Arial" w:cs="Arial"/>
          <w:sz w:val="24"/>
          <w:szCs w:val="24"/>
          <w:lang w:eastAsia="es-CO"/>
        </w:rPr>
      </w:pPr>
    </w:p>
    <w:p w14:paraId="2215558C" w14:textId="77777777" w:rsidR="005D15FF" w:rsidRDefault="005D15FF" w:rsidP="00FD2611">
      <w:pPr>
        <w:pStyle w:val="Prrafodelista"/>
        <w:numPr>
          <w:ilvl w:val="1"/>
          <w:numId w:val="15"/>
        </w:numPr>
        <w:tabs>
          <w:tab w:val="left" w:pos="567"/>
          <w:tab w:val="left" w:pos="993"/>
        </w:tabs>
        <w:spacing w:before="0" w:after="0"/>
        <w:ind w:left="0" w:firstLine="0"/>
        <w:outlineLvl w:val="1"/>
        <w:rPr>
          <w:rFonts w:ascii="Arial" w:hAnsi="Arial" w:cs="Arial"/>
          <w:b/>
          <w:bCs/>
          <w:sz w:val="24"/>
          <w:szCs w:val="24"/>
        </w:rPr>
      </w:pPr>
      <w:bookmarkStart w:id="16" w:name="_Toc39070878"/>
      <w:bookmarkStart w:id="17" w:name="_Toc112873727"/>
      <w:r w:rsidRPr="002C61C3">
        <w:rPr>
          <w:rFonts w:ascii="Arial" w:hAnsi="Arial" w:cs="Arial"/>
          <w:b/>
          <w:bCs/>
          <w:sz w:val="24"/>
          <w:szCs w:val="24"/>
        </w:rPr>
        <w:t>LUZ</w:t>
      </w:r>
      <w:bookmarkEnd w:id="16"/>
      <w:r>
        <w:rPr>
          <w:rFonts w:ascii="Arial" w:hAnsi="Arial" w:cs="Arial"/>
          <w:b/>
          <w:bCs/>
          <w:sz w:val="24"/>
          <w:szCs w:val="24"/>
        </w:rPr>
        <w:t xml:space="preserve"> (ILUMINACIÓN)</w:t>
      </w:r>
      <w:bookmarkEnd w:id="17"/>
    </w:p>
    <w:p w14:paraId="78F0F011" w14:textId="77777777" w:rsidR="005D15FF" w:rsidRDefault="005D15FF" w:rsidP="005D15FF">
      <w:pPr>
        <w:spacing w:before="0" w:after="0"/>
        <w:ind w:left="1065"/>
        <w:rPr>
          <w:rFonts w:ascii="Arial" w:hAnsi="Arial" w:cs="Arial"/>
          <w:b/>
          <w:bCs/>
          <w:sz w:val="24"/>
          <w:szCs w:val="24"/>
        </w:rPr>
      </w:pPr>
    </w:p>
    <w:p w14:paraId="4E36A4ED" w14:textId="56F5B89C" w:rsidR="005D15FF" w:rsidRDefault="00EB1F61" w:rsidP="00FD2611">
      <w:pPr>
        <w:tabs>
          <w:tab w:val="left" w:pos="567"/>
        </w:tabs>
        <w:spacing w:before="0" w:after="0"/>
        <w:ind w:left="0" w:firstLine="0"/>
        <w:rPr>
          <w:rFonts w:ascii="Arial" w:hAnsi="Arial" w:cs="Arial"/>
          <w:sz w:val="24"/>
          <w:szCs w:val="24"/>
        </w:rPr>
      </w:pPr>
      <w:r>
        <w:rPr>
          <w:rFonts w:ascii="Arial" w:hAnsi="Arial" w:cs="Arial"/>
          <w:sz w:val="24"/>
          <w:szCs w:val="24"/>
        </w:rPr>
        <w:t>En los espacios de almacenamiento de archivos pueden existir diferentes tipos de l</w:t>
      </w:r>
      <w:r w:rsidR="005D15FF">
        <w:rPr>
          <w:rFonts w:ascii="Arial" w:hAnsi="Arial" w:cs="Arial"/>
          <w:sz w:val="24"/>
          <w:szCs w:val="24"/>
        </w:rPr>
        <w:t xml:space="preserve">uz </w:t>
      </w:r>
      <w:r>
        <w:rPr>
          <w:rFonts w:ascii="Arial" w:hAnsi="Arial" w:cs="Arial"/>
          <w:sz w:val="24"/>
          <w:szCs w:val="24"/>
        </w:rPr>
        <w:t>como</w:t>
      </w:r>
      <w:r w:rsidR="005D15FF">
        <w:rPr>
          <w:rFonts w:ascii="Arial" w:hAnsi="Arial" w:cs="Arial"/>
          <w:sz w:val="24"/>
          <w:szCs w:val="24"/>
        </w:rPr>
        <w:t xml:space="preserve"> natural, visible y</w:t>
      </w:r>
      <w:r>
        <w:rPr>
          <w:rFonts w:ascii="Arial" w:hAnsi="Arial" w:cs="Arial"/>
          <w:sz w:val="24"/>
          <w:szCs w:val="24"/>
        </w:rPr>
        <w:t>/o</w:t>
      </w:r>
      <w:r w:rsidR="005D15FF">
        <w:rPr>
          <w:rFonts w:ascii="Arial" w:hAnsi="Arial" w:cs="Arial"/>
          <w:sz w:val="24"/>
          <w:szCs w:val="24"/>
        </w:rPr>
        <w:t xml:space="preserve"> artificial, cada una con características específicas que se describen a continuación:</w:t>
      </w:r>
    </w:p>
    <w:p w14:paraId="2161EF8B" w14:textId="77777777" w:rsidR="005D15FF" w:rsidRDefault="005D15FF" w:rsidP="00FD2611">
      <w:pPr>
        <w:tabs>
          <w:tab w:val="left" w:pos="567"/>
        </w:tabs>
        <w:spacing w:before="0" w:after="0"/>
        <w:ind w:left="0" w:firstLine="0"/>
        <w:rPr>
          <w:rFonts w:ascii="Arial" w:hAnsi="Arial" w:cs="Arial"/>
          <w:sz w:val="24"/>
          <w:szCs w:val="24"/>
        </w:rPr>
      </w:pPr>
    </w:p>
    <w:p w14:paraId="449C75CF" w14:textId="72369341" w:rsidR="005D15FF" w:rsidRDefault="005D15FF" w:rsidP="00FD2611">
      <w:pPr>
        <w:pStyle w:val="Prrafodelista"/>
        <w:numPr>
          <w:ilvl w:val="0"/>
          <w:numId w:val="32"/>
        </w:numPr>
        <w:tabs>
          <w:tab w:val="left" w:pos="567"/>
        </w:tabs>
        <w:spacing w:before="0" w:after="0"/>
        <w:ind w:left="567" w:hanging="142"/>
        <w:rPr>
          <w:rFonts w:ascii="Arial" w:hAnsi="Arial" w:cs="Arial"/>
          <w:sz w:val="24"/>
          <w:szCs w:val="24"/>
        </w:rPr>
      </w:pPr>
      <w:r w:rsidRPr="00FD2611">
        <w:rPr>
          <w:rFonts w:ascii="Arial" w:hAnsi="Arial" w:cs="Arial"/>
          <w:sz w:val="24"/>
          <w:szCs w:val="24"/>
        </w:rPr>
        <w:lastRenderedPageBreak/>
        <w:t>La luz natural o solar</w:t>
      </w:r>
      <w:r>
        <w:rPr>
          <w:rStyle w:val="Refdenotaalpie"/>
          <w:rFonts w:ascii="Arial" w:hAnsi="Arial" w:cs="Arial"/>
          <w:sz w:val="24"/>
          <w:szCs w:val="24"/>
        </w:rPr>
        <w:footnoteReference w:id="22"/>
      </w:r>
      <w:r w:rsidRPr="00FD2611">
        <w:rPr>
          <w:rFonts w:ascii="Arial" w:hAnsi="Arial" w:cs="Arial"/>
          <w:sz w:val="24"/>
          <w:szCs w:val="24"/>
        </w:rPr>
        <w:t>: Es energía radiante electromagnética y está compuesta principalmente por el espectro de radiaciones ultravioleta e infrarroja.</w:t>
      </w:r>
    </w:p>
    <w:p w14:paraId="32BC1B73" w14:textId="77777777" w:rsidR="00FD2611" w:rsidRPr="00FD2611" w:rsidRDefault="00FD2611" w:rsidP="00FD2611">
      <w:pPr>
        <w:pStyle w:val="Prrafodelista"/>
        <w:tabs>
          <w:tab w:val="left" w:pos="567"/>
        </w:tabs>
        <w:spacing w:before="0" w:after="0"/>
        <w:ind w:left="567" w:firstLine="0"/>
        <w:rPr>
          <w:rFonts w:ascii="Arial" w:hAnsi="Arial" w:cs="Arial"/>
          <w:sz w:val="24"/>
          <w:szCs w:val="24"/>
        </w:rPr>
      </w:pPr>
    </w:p>
    <w:p w14:paraId="41606ECD" w14:textId="76B3205C" w:rsidR="005D15FF" w:rsidRDefault="00FD2611" w:rsidP="00FD2611">
      <w:pPr>
        <w:pStyle w:val="Prrafodelista"/>
        <w:numPr>
          <w:ilvl w:val="0"/>
          <w:numId w:val="32"/>
        </w:numPr>
        <w:tabs>
          <w:tab w:val="left" w:pos="567"/>
        </w:tabs>
        <w:spacing w:before="0" w:after="0"/>
        <w:ind w:left="567" w:hanging="142"/>
        <w:rPr>
          <w:rFonts w:ascii="Arial" w:hAnsi="Arial" w:cs="Arial"/>
          <w:sz w:val="24"/>
          <w:szCs w:val="24"/>
        </w:rPr>
      </w:pPr>
      <w:r w:rsidRPr="00FD2611">
        <w:rPr>
          <w:rFonts w:ascii="Arial" w:hAnsi="Arial" w:cs="Arial"/>
          <w:sz w:val="24"/>
          <w:szCs w:val="24"/>
        </w:rPr>
        <w:t>L</w:t>
      </w:r>
      <w:r w:rsidR="005D15FF" w:rsidRPr="00FD2611">
        <w:rPr>
          <w:rFonts w:ascii="Arial" w:hAnsi="Arial" w:cs="Arial"/>
          <w:sz w:val="24"/>
          <w:szCs w:val="24"/>
        </w:rPr>
        <w:t>uz visible</w:t>
      </w:r>
      <w:r w:rsidR="005D15FF">
        <w:rPr>
          <w:rStyle w:val="Refdenotaalpie"/>
          <w:rFonts w:ascii="Arial" w:hAnsi="Arial" w:cs="Arial"/>
          <w:sz w:val="24"/>
          <w:szCs w:val="24"/>
        </w:rPr>
        <w:footnoteReference w:id="23"/>
      </w:r>
      <w:r w:rsidR="005D15FF" w:rsidRPr="00FD2611">
        <w:rPr>
          <w:rFonts w:ascii="Arial" w:hAnsi="Arial" w:cs="Arial"/>
          <w:sz w:val="24"/>
          <w:szCs w:val="24"/>
        </w:rPr>
        <w:t>: Es una región del espect</w:t>
      </w:r>
      <w:r w:rsidR="008D5C35">
        <w:rPr>
          <w:rFonts w:ascii="Arial" w:hAnsi="Arial" w:cs="Arial"/>
          <w:sz w:val="24"/>
          <w:szCs w:val="24"/>
        </w:rPr>
        <w:t>r</w:t>
      </w:r>
      <w:r w:rsidR="005D15FF" w:rsidRPr="00FD2611">
        <w:rPr>
          <w:rFonts w:ascii="Arial" w:hAnsi="Arial" w:cs="Arial"/>
          <w:sz w:val="24"/>
          <w:szCs w:val="24"/>
        </w:rPr>
        <w:t>o electromagnético cuyas ondas tienen una longitud de onda que va desde el rojo (780nm) al violeta (380nm). Esta región es la que es percibida por el ojo humano.</w:t>
      </w:r>
    </w:p>
    <w:p w14:paraId="016B3E97" w14:textId="77777777" w:rsidR="00321AC9" w:rsidRPr="00FD2611" w:rsidRDefault="00321AC9" w:rsidP="00641E78">
      <w:pPr>
        <w:pStyle w:val="Prrafodelista"/>
        <w:tabs>
          <w:tab w:val="left" w:pos="567"/>
        </w:tabs>
        <w:spacing w:before="0" w:after="0"/>
        <w:ind w:left="567" w:firstLine="0"/>
        <w:rPr>
          <w:rFonts w:ascii="Arial" w:hAnsi="Arial" w:cs="Arial"/>
          <w:sz w:val="24"/>
          <w:szCs w:val="24"/>
        </w:rPr>
      </w:pPr>
    </w:p>
    <w:p w14:paraId="070CD331" w14:textId="77777777" w:rsidR="005D15FF" w:rsidRDefault="005D15FF" w:rsidP="005D15FF">
      <w:pPr>
        <w:pStyle w:val="Prrafodelista"/>
        <w:spacing w:before="0" w:after="0"/>
        <w:ind w:left="1429" w:firstLine="0"/>
        <w:jc w:val="center"/>
        <w:rPr>
          <w:rFonts w:ascii="Arial" w:hAnsi="Arial" w:cs="Arial"/>
          <w:sz w:val="24"/>
          <w:szCs w:val="24"/>
        </w:rPr>
      </w:pPr>
      <w:r>
        <w:rPr>
          <w:noProof/>
          <w:lang w:eastAsia="es-CO"/>
        </w:rPr>
        <w:drawing>
          <wp:inline distT="0" distB="0" distL="0" distR="0" wp14:anchorId="2C198A4D" wp14:editId="1313CA4B">
            <wp:extent cx="2228850" cy="2829196"/>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902" t="40189" r="52811" b="18523"/>
                    <a:stretch/>
                  </pic:blipFill>
                  <pic:spPr bwMode="auto">
                    <a:xfrm>
                      <a:off x="0" y="0"/>
                      <a:ext cx="2236006" cy="2838280"/>
                    </a:xfrm>
                    <a:prstGeom prst="rect">
                      <a:avLst/>
                    </a:prstGeom>
                    <a:ln>
                      <a:noFill/>
                    </a:ln>
                    <a:extLst>
                      <a:ext uri="{53640926-AAD7-44D8-BBD7-CCE9431645EC}">
                        <a14:shadowObscured xmlns:a14="http://schemas.microsoft.com/office/drawing/2010/main"/>
                      </a:ext>
                    </a:extLst>
                  </pic:spPr>
                </pic:pic>
              </a:graphicData>
            </a:graphic>
          </wp:inline>
        </w:drawing>
      </w:r>
    </w:p>
    <w:p w14:paraId="56AC788E" w14:textId="3AD82077" w:rsidR="005D15FF" w:rsidRDefault="005D15FF" w:rsidP="005D15FF">
      <w:pPr>
        <w:spacing w:before="0" w:after="0"/>
        <w:ind w:left="0" w:firstLine="0"/>
        <w:jc w:val="center"/>
        <w:rPr>
          <w:rFonts w:ascii="Arial" w:eastAsia="Times New Roman" w:hAnsi="Arial" w:cs="Arial"/>
          <w:sz w:val="20"/>
          <w:szCs w:val="20"/>
          <w:lang w:eastAsia="es-CO"/>
        </w:rPr>
      </w:pPr>
      <w:r w:rsidRPr="002B6627">
        <w:rPr>
          <w:rFonts w:ascii="Arial" w:eastAsia="Times New Roman" w:hAnsi="Arial" w:cs="Arial"/>
          <w:b/>
          <w:bCs/>
          <w:sz w:val="20"/>
          <w:szCs w:val="20"/>
          <w:lang w:eastAsia="es-CO"/>
        </w:rPr>
        <w:t>Gráfico N°</w:t>
      </w:r>
      <w:r w:rsidR="00321AC9">
        <w:rPr>
          <w:rFonts w:ascii="Arial" w:eastAsia="Times New Roman" w:hAnsi="Arial" w:cs="Arial"/>
          <w:b/>
          <w:bCs/>
          <w:sz w:val="20"/>
          <w:szCs w:val="20"/>
          <w:lang w:eastAsia="es-CO"/>
        </w:rPr>
        <w:t>.</w:t>
      </w:r>
      <w:r>
        <w:rPr>
          <w:rFonts w:ascii="Arial" w:eastAsia="Times New Roman" w:hAnsi="Arial" w:cs="Arial"/>
          <w:b/>
          <w:bCs/>
          <w:sz w:val="20"/>
          <w:szCs w:val="20"/>
          <w:lang w:eastAsia="es-CO"/>
        </w:rPr>
        <w:t>2</w:t>
      </w:r>
      <w:r w:rsidRPr="002B6627">
        <w:rPr>
          <w:rFonts w:ascii="Arial" w:eastAsia="Times New Roman" w:hAnsi="Arial" w:cs="Arial"/>
          <w:b/>
          <w:bCs/>
          <w:sz w:val="20"/>
          <w:szCs w:val="20"/>
          <w:lang w:eastAsia="es-CO"/>
        </w:rPr>
        <w:t xml:space="preserve">. </w:t>
      </w:r>
      <w:r w:rsidRPr="0007546B">
        <w:rPr>
          <w:rFonts w:ascii="Arial" w:eastAsia="Times New Roman" w:hAnsi="Arial" w:cs="Arial"/>
          <w:sz w:val="20"/>
          <w:szCs w:val="20"/>
          <w:highlight w:val="yellow"/>
          <w:lang w:eastAsia="es-CO"/>
        </w:rPr>
        <w:t>Espect</w:t>
      </w:r>
      <w:r w:rsidR="008D5C35" w:rsidRPr="0007546B">
        <w:rPr>
          <w:rFonts w:ascii="Arial" w:eastAsia="Times New Roman" w:hAnsi="Arial" w:cs="Arial"/>
          <w:sz w:val="20"/>
          <w:szCs w:val="20"/>
          <w:highlight w:val="yellow"/>
          <w:lang w:eastAsia="es-CO"/>
        </w:rPr>
        <w:t>r</w:t>
      </w:r>
      <w:r w:rsidRPr="0007546B">
        <w:rPr>
          <w:rFonts w:ascii="Arial" w:eastAsia="Times New Roman" w:hAnsi="Arial" w:cs="Arial"/>
          <w:sz w:val="20"/>
          <w:szCs w:val="20"/>
          <w:highlight w:val="yellow"/>
          <w:lang w:eastAsia="es-CO"/>
        </w:rPr>
        <w:t>o</w:t>
      </w:r>
      <w:r>
        <w:rPr>
          <w:rFonts w:ascii="Arial" w:eastAsia="Times New Roman" w:hAnsi="Arial" w:cs="Arial"/>
          <w:sz w:val="20"/>
          <w:szCs w:val="20"/>
          <w:lang w:eastAsia="es-CO"/>
        </w:rPr>
        <w:t xml:space="preserve"> de radiación electromagnética y espect</w:t>
      </w:r>
      <w:r w:rsidR="008D5C35">
        <w:rPr>
          <w:rFonts w:ascii="Arial" w:eastAsia="Times New Roman" w:hAnsi="Arial" w:cs="Arial"/>
          <w:sz w:val="20"/>
          <w:szCs w:val="20"/>
          <w:lang w:eastAsia="es-CO"/>
        </w:rPr>
        <w:t>r</w:t>
      </w:r>
      <w:r>
        <w:rPr>
          <w:rFonts w:ascii="Arial" w:eastAsia="Times New Roman" w:hAnsi="Arial" w:cs="Arial"/>
          <w:sz w:val="20"/>
          <w:szCs w:val="20"/>
          <w:lang w:eastAsia="es-CO"/>
        </w:rPr>
        <w:t>o visible</w:t>
      </w:r>
      <w:r>
        <w:rPr>
          <w:rStyle w:val="Refdenotaalpie"/>
          <w:rFonts w:ascii="Arial" w:eastAsia="Times New Roman" w:hAnsi="Arial" w:cs="Arial"/>
          <w:b/>
          <w:bCs/>
          <w:sz w:val="20"/>
          <w:szCs w:val="20"/>
          <w:lang w:eastAsia="es-CO"/>
        </w:rPr>
        <w:footnoteReference w:id="24"/>
      </w:r>
    </w:p>
    <w:p w14:paraId="3199B2D5" w14:textId="074E24FF" w:rsidR="005D15FF" w:rsidRDefault="005D15FF" w:rsidP="005D15FF">
      <w:pPr>
        <w:spacing w:before="0" w:after="0"/>
        <w:ind w:left="0" w:firstLine="0"/>
        <w:jc w:val="center"/>
        <w:rPr>
          <w:rFonts w:ascii="Arial" w:eastAsia="Times New Roman" w:hAnsi="Arial" w:cs="Arial"/>
          <w:bCs/>
          <w:sz w:val="20"/>
          <w:szCs w:val="20"/>
          <w:lang w:eastAsia="es-CO"/>
        </w:rPr>
      </w:pPr>
      <w:r w:rsidRPr="00D5294F">
        <w:rPr>
          <w:rFonts w:ascii="Arial" w:eastAsia="Times New Roman" w:hAnsi="Arial" w:cs="Arial"/>
          <w:b/>
          <w:sz w:val="20"/>
          <w:szCs w:val="20"/>
          <w:lang w:eastAsia="es-CO"/>
        </w:rPr>
        <w:t xml:space="preserve">Fuente: </w:t>
      </w:r>
      <w:r>
        <w:rPr>
          <w:rFonts w:ascii="Arial" w:eastAsia="Times New Roman" w:hAnsi="Arial" w:cs="Arial"/>
          <w:bCs/>
          <w:sz w:val="20"/>
          <w:szCs w:val="20"/>
          <w:lang w:eastAsia="es-CO"/>
        </w:rPr>
        <w:t>Comité Español de Iluminación</w:t>
      </w:r>
    </w:p>
    <w:p w14:paraId="5BEDFF03" w14:textId="77777777" w:rsidR="00641E78" w:rsidRDefault="00641E78" w:rsidP="005D15FF">
      <w:pPr>
        <w:spacing w:before="0" w:after="0"/>
        <w:ind w:left="0" w:firstLine="0"/>
        <w:jc w:val="center"/>
        <w:rPr>
          <w:rFonts w:ascii="Arial" w:eastAsia="Times New Roman" w:hAnsi="Arial" w:cs="Arial"/>
          <w:bCs/>
          <w:sz w:val="20"/>
          <w:szCs w:val="20"/>
          <w:lang w:eastAsia="es-CO"/>
        </w:rPr>
      </w:pPr>
    </w:p>
    <w:p w14:paraId="568B3614" w14:textId="75B7A83D" w:rsidR="005D15FF" w:rsidRDefault="005D15FF" w:rsidP="00FD2611">
      <w:pPr>
        <w:pStyle w:val="Prrafodelista"/>
        <w:numPr>
          <w:ilvl w:val="0"/>
          <w:numId w:val="32"/>
        </w:numPr>
        <w:spacing w:before="0" w:after="0"/>
        <w:ind w:left="567" w:hanging="141"/>
        <w:rPr>
          <w:rFonts w:ascii="Arial" w:hAnsi="Arial" w:cs="Arial"/>
          <w:sz w:val="24"/>
          <w:szCs w:val="24"/>
        </w:rPr>
      </w:pPr>
      <w:r>
        <w:rPr>
          <w:rFonts w:ascii="Arial" w:hAnsi="Arial" w:cs="Arial"/>
          <w:sz w:val="24"/>
          <w:szCs w:val="24"/>
        </w:rPr>
        <w:t xml:space="preserve">Luz artificial: Se compone de luz visible, radiaciones ultravioletas (UV) e infrarrojas (IR). La radiación ultravioleta tiene longitudes de onda entre 10nm y 380nm; y las radiaciones infrarrojas tienen longitudes de onda entre los 780nm y los 10.000nm. </w:t>
      </w:r>
    </w:p>
    <w:p w14:paraId="05205682" w14:textId="77777777" w:rsidR="00FD2611" w:rsidRDefault="00FD2611" w:rsidP="00FD2611">
      <w:pPr>
        <w:spacing w:before="0" w:after="0"/>
        <w:ind w:left="357" w:firstLine="0"/>
        <w:rPr>
          <w:rFonts w:ascii="Arial" w:hAnsi="Arial" w:cs="Arial"/>
          <w:sz w:val="24"/>
          <w:szCs w:val="24"/>
        </w:rPr>
      </w:pPr>
    </w:p>
    <w:p w14:paraId="4D486316" w14:textId="79445EDB" w:rsidR="005D15FF" w:rsidRDefault="005D15FF" w:rsidP="00321AC9">
      <w:pPr>
        <w:spacing w:before="0" w:after="0"/>
        <w:ind w:left="0" w:firstLine="0"/>
        <w:rPr>
          <w:rFonts w:ascii="Arial" w:hAnsi="Arial" w:cs="Arial"/>
          <w:sz w:val="24"/>
          <w:szCs w:val="24"/>
        </w:rPr>
      </w:pPr>
      <w:r w:rsidRPr="00FD2611">
        <w:rPr>
          <w:rFonts w:ascii="Arial" w:hAnsi="Arial" w:cs="Arial"/>
          <w:sz w:val="24"/>
          <w:szCs w:val="24"/>
        </w:rPr>
        <w:t>Dentro de los tipos de luz artificial, se encuentra la luz incandescente, luz halógena, luz fluorescente, luz de diodos emisores (LEDS), entre otras. Los dos primeros tipos de luz producen altas temperaturas que afectan los diferentes soportes documentales; la luz fluorescente produce calor y pequeñas cantidades de radiación UV en cantidades bajas; y la luz led, aporta más luz y no produce calor ni radiaciones ultravioleta (UV) o infrarrojas (IR).</w:t>
      </w:r>
    </w:p>
    <w:p w14:paraId="4EF7FFED" w14:textId="77777777" w:rsidR="00321AC9" w:rsidRPr="00FD2611" w:rsidRDefault="00321AC9" w:rsidP="00321AC9">
      <w:pPr>
        <w:spacing w:before="0" w:after="0"/>
        <w:ind w:left="0" w:firstLine="0"/>
        <w:rPr>
          <w:rFonts w:ascii="Arial" w:hAnsi="Arial" w:cs="Arial"/>
          <w:sz w:val="24"/>
          <w:szCs w:val="24"/>
        </w:rPr>
      </w:pPr>
    </w:p>
    <w:p w14:paraId="5049F680" w14:textId="2FC29F99" w:rsidR="005D15FF" w:rsidRDefault="005D15FF" w:rsidP="00321AC9">
      <w:pPr>
        <w:spacing w:before="0" w:after="0"/>
        <w:ind w:left="0" w:firstLine="0"/>
        <w:rPr>
          <w:rFonts w:ascii="Arial" w:hAnsi="Arial" w:cs="Arial"/>
          <w:sz w:val="24"/>
          <w:szCs w:val="24"/>
        </w:rPr>
      </w:pPr>
      <w:r>
        <w:rPr>
          <w:rFonts w:ascii="Arial" w:hAnsi="Arial" w:cs="Arial"/>
          <w:sz w:val="24"/>
          <w:szCs w:val="24"/>
        </w:rPr>
        <w:t>La iluminancia se mide con equipos llamados luxómetros y medidores de UV, que</w:t>
      </w:r>
      <w:r w:rsidR="00FD2611">
        <w:rPr>
          <w:rFonts w:ascii="Arial" w:hAnsi="Arial" w:cs="Arial"/>
          <w:sz w:val="24"/>
          <w:szCs w:val="24"/>
        </w:rPr>
        <w:t xml:space="preserve"> </w:t>
      </w:r>
      <w:r>
        <w:rPr>
          <w:rFonts w:ascii="Arial" w:hAnsi="Arial" w:cs="Arial"/>
          <w:sz w:val="24"/>
          <w:szCs w:val="24"/>
        </w:rPr>
        <w:t>nos indican si la luz en un determinado espacio se encuentra o no dentro de los valores máximos permisibles estipulados en la normativa vigente:</w:t>
      </w:r>
    </w:p>
    <w:p w14:paraId="7B6C8454" w14:textId="77777777" w:rsidR="005D15FF" w:rsidRDefault="005D15FF" w:rsidP="005D15FF">
      <w:pPr>
        <w:spacing w:before="0" w:after="0"/>
        <w:ind w:left="709" w:firstLine="0"/>
        <w:rPr>
          <w:rFonts w:ascii="Arial" w:hAnsi="Arial" w:cs="Arial"/>
          <w:sz w:val="24"/>
          <w:szCs w:val="24"/>
        </w:rPr>
      </w:pPr>
    </w:p>
    <w:p w14:paraId="40EC8BC4" w14:textId="64986A57" w:rsidR="005D15FF" w:rsidRPr="00E73F86" w:rsidRDefault="005D15FF" w:rsidP="005D15FF">
      <w:pPr>
        <w:spacing w:before="0" w:after="0"/>
        <w:ind w:left="0" w:firstLine="0"/>
        <w:jc w:val="center"/>
        <w:rPr>
          <w:rFonts w:ascii="Arial" w:eastAsia="Times New Roman" w:hAnsi="Arial" w:cs="Arial"/>
          <w:color w:val="000000"/>
          <w:sz w:val="18"/>
          <w:szCs w:val="20"/>
          <w:lang w:eastAsia="es-CO"/>
        </w:rPr>
      </w:pPr>
      <w:r w:rsidRPr="00E73F86">
        <w:rPr>
          <w:rFonts w:ascii="Arial" w:eastAsia="Times New Roman" w:hAnsi="Arial" w:cs="Arial"/>
          <w:b/>
          <w:color w:val="000000"/>
          <w:sz w:val="18"/>
          <w:szCs w:val="20"/>
          <w:lang w:eastAsia="es-CO"/>
        </w:rPr>
        <w:t>Cuadro N°.</w:t>
      </w:r>
      <w:r w:rsidR="00F92D1F" w:rsidRPr="00E73F86">
        <w:rPr>
          <w:rFonts w:ascii="Arial" w:eastAsia="Times New Roman" w:hAnsi="Arial" w:cs="Arial"/>
          <w:b/>
          <w:color w:val="000000"/>
          <w:sz w:val="18"/>
          <w:szCs w:val="20"/>
          <w:lang w:eastAsia="es-CO"/>
        </w:rPr>
        <w:t>6</w:t>
      </w:r>
      <w:r w:rsidRPr="00E73F86">
        <w:rPr>
          <w:rFonts w:ascii="Arial" w:eastAsia="Times New Roman" w:hAnsi="Arial" w:cs="Arial"/>
          <w:b/>
          <w:color w:val="000000"/>
          <w:sz w:val="18"/>
          <w:szCs w:val="20"/>
          <w:lang w:eastAsia="es-CO"/>
        </w:rPr>
        <w:t xml:space="preserve">. </w:t>
      </w:r>
      <w:r w:rsidRPr="00E73F86">
        <w:rPr>
          <w:rFonts w:ascii="Arial" w:eastAsia="Times New Roman" w:hAnsi="Arial" w:cs="Arial"/>
          <w:color w:val="000000"/>
          <w:sz w:val="18"/>
          <w:szCs w:val="20"/>
          <w:lang w:eastAsia="es-CO"/>
        </w:rPr>
        <w:t>Valores de iluminación del depósito de archivo</w:t>
      </w:r>
    </w:p>
    <w:p w14:paraId="4DBAA396" w14:textId="77777777" w:rsidR="005D15FF" w:rsidRPr="00E73F86" w:rsidRDefault="005D15FF" w:rsidP="005D15FF">
      <w:pPr>
        <w:spacing w:before="0" w:after="0"/>
        <w:ind w:left="0" w:firstLine="0"/>
        <w:jc w:val="center"/>
        <w:rPr>
          <w:rFonts w:ascii="Arial" w:eastAsia="Times New Roman" w:hAnsi="Arial" w:cs="Arial"/>
          <w:color w:val="000000"/>
          <w:sz w:val="16"/>
          <w:szCs w:val="18"/>
          <w:lang w:eastAsia="es-CO"/>
        </w:rPr>
      </w:pPr>
      <w:r w:rsidRPr="00E73F86">
        <w:rPr>
          <w:rFonts w:ascii="Arial" w:eastAsia="Times New Roman" w:hAnsi="Arial" w:cs="Arial"/>
          <w:b/>
          <w:bCs/>
          <w:color w:val="000000"/>
          <w:sz w:val="18"/>
          <w:szCs w:val="20"/>
          <w:lang w:eastAsia="es-CO"/>
        </w:rPr>
        <w:t xml:space="preserve">Fuente: </w:t>
      </w:r>
      <w:r w:rsidRPr="00E73F86">
        <w:rPr>
          <w:rFonts w:ascii="Arial" w:eastAsia="Times New Roman" w:hAnsi="Arial" w:cs="Arial"/>
          <w:color w:val="000000"/>
          <w:sz w:val="18"/>
          <w:szCs w:val="20"/>
          <w:lang w:eastAsia="es-CO"/>
        </w:rPr>
        <w:t>Acuerdo 049 de 2000-AGN</w:t>
      </w:r>
      <w:r w:rsidRPr="00E73F86">
        <w:rPr>
          <w:rStyle w:val="Refdenotaalpie"/>
          <w:rFonts w:ascii="Arial" w:eastAsia="Times New Roman" w:hAnsi="Arial" w:cs="Arial"/>
          <w:color w:val="000000"/>
          <w:sz w:val="18"/>
          <w:szCs w:val="20"/>
          <w:lang w:eastAsia="es-CO"/>
        </w:rPr>
        <w:footnoteReference w:id="25"/>
      </w:r>
    </w:p>
    <w:p w14:paraId="0C2292FA" w14:textId="77777777" w:rsidR="005D15FF" w:rsidRDefault="005D15FF" w:rsidP="005D15FF">
      <w:pPr>
        <w:spacing w:before="0" w:after="0"/>
        <w:ind w:left="709" w:firstLine="0"/>
        <w:rPr>
          <w:rFonts w:ascii="Arial" w:eastAsia="Times New Roman" w:hAnsi="Arial" w:cs="Arial"/>
          <w:color w:val="000000" w:themeColor="text1"/>
          <w:sz w:val="24"/>
          <w:szCs w:val="24"/>
          <w:lang w:eastAsia="es-CO"/>
        </w:rPr>
      </w:pPr>
    </w:p>
    <w:tbl>
      <w:tblPr>
        <w:tblStyle w:val="Tablaconcuadrcula"/>
        <w:tblW w:w="0" w:type="auto"/>
        <w:jc w:val="center"/>
        <w:tblLook w:val="04A0" w:firstRow="1" w:lastRow="0" w:firstColumn="1" w:lastColumn="0" w:noHBand="0" w:noVBand="1"/>
      </w:tblPr>
      <w:tblGrid>
        <w:gridCol w:w="2930"/>
        <w:gridCol w:w="3243"/>
      </w:tblGrid>
      <w:tr w:rsidR="005D15FF" w:rsidRPr="00375EC7" w14:paraId="332B50F2" w14:textId="77777777" w:rsidTr="00FD2611">
        <w:trPr>
          <w:trHeight w:val="334"/>
          <w:jc w:val="center"/>
        </w:trPr>
        <w:tc>
          <w:tcPr>
            <w:tcW w:w="2930" w:type="dxa"/>
            <w:shd w:val="clear" w:color="auto" w:fill="D9D9D9" w:themeFill="background1" w:themeFillShade="D9"/>
            <w:vAlign w:val="center"/>
          </w:tcPr>
          <w:p w14:paraId="256D405D" w14:textId="77777777" w:rsidR="005D15FF" w:rsidRPr="00FD2611" w:rsidRDefault="005D15FF" w:rsidP="005D15FF">
            <w:pPr>
              <w:spacing w:before="0" w:after="0"/>
              <w:ind w:left="0" w:firstLine="0"/>
              <w:jc w:val="center"/>
              <w:rPr>
                <w:rFonts w:ascii="Arial" w:eastAsia="Times New Roman" w:hAnsi="Arial" w:cs="Arial"/>
                <w:b/>
                <w:bCs/>
                <w:color w:val="000000" w:themeColor="text1"/>
                <w:sz w:val="20"/>
                <w:szCs w:val="20"/>
                <w:lang w:eastAsia="es-CO"/>
              </w:rPr>
            </w:pPr>
            <w:r w:rsidRPr="00FD2611">
              <w:rPr>
                <w:rFonts w:ascii="Arial" w:eastAsia="Times New Roman" w:hAnsi="Arial" w:cs="Arial"/>
                <w:b/>
                <w:bCs/>
                <w:color w:val="000000" w:themeColor="text1"/>
                <w:sz w:val="20"/>
                <w:szCs w:val="20"/>
                <w:lang w:eastAsia="es-CO"/>
              </w:rPr>
              <w:t>TIPO DE SOPORTE</w:t>
            </w:r>
          </w:p>
        </w:tc>
        <w:tc>
          <w:tcPr>
            <w:tcW w:w="3243" w:type="dxa"/>
            <w:shd w:val="clear" w:color="auto" w:fill="D9D9D9" w:themeFill="background1" w:themeFillShade="D9"/>
            <w:vAlign w:val="center"/>
          </w:tcPr>
          <w:p w14:paraId="6B4AE475" w14:textId="77777777" w:rsidR="005D15FF" w:rsidRPr="00FD2611" w:rsidRDefault="005D15FF" w:rsidP="005D15FF">
            <w:pPr>
              <w:spacing w:before="0" w:after="0"/>
              <w:ind w:left="0" w:firstLine="0"/>
              <w:jc w:val="center"/>
              <w:rPr>
                <w:rFonts w:ascii="Arial" w:eastAsia="Times New Roman" w:hAnsi="Arial" w:cs="Arial"/>
                <w:b/>
                <w:bCs/>
                <w:color w:val="000000" w:themeColor="text1"/>
                <w:sz w:val="20"/>
                <w:szCs w:val="20"/>
                <w:lang w:eastAsia="es-CO"/>
              </w:rPr>
            </w:pPr>
            <w:r w:rsidRPr="00FD2611">
              <w:rPr>
                <w:rFonts w:ascii="Arial" w:eastAsia="Times New Roman" w:hAnsi="Arial" w:cs="Arial"/>
                <w:b/>
                <w:bCs/>
                <w:color w:val="000000" w:themeColor="text1"/>
                <w:sz w:val="20"/>
                <w:szCs w:val="20"/>
                <w:lang w:eastAsia="es-CO"/>
              </w:rPr>
              <w:t>VALORES DE ILUMINACIÓN</w:t>
            </w:r>
          </w:p>
        </w:tc>
      </w:tr>
      <w:tr w:rsidR="005D15FF" w:rsidRPr="00375EC7" w14:paraId="72621714" w14:textId="77777777" w:rsidTr="00FD2611">
        <w:trPr>
          <w:trHeight w:val="268"/>
          <w:jc w:val="center"/>
        </w:trPr>
        <w:tc>
          <w:tcPr>
            <w:tcW w:w="2930" w:type="dxa"/>
            <w:vAlign w:val="center"/>
          </w:tcPr>
          <w:p w14:paraId="1FCD11E2" w14:textId="77777777" w:rsidR="005D15FF" w:rsidRPr="00375EC7" w:rsidRDefault="005D15FF" w:rsidP="005D15FF">
            <w:pPr>
              <w:spacing w:before="0" w:after="0"/>
              <w:ind w:left="0" w:firstLine="0"/>
              <w:rPr>
                <w:rFonts w:ascii="Arial" w:eastAsia="Times New Roman" w:hAnsi="Arial" w:cs="Arial"/>
                <w:b/>
                <w:bCs/>
                <w:color w:val="000000" w:themeColor="text1"/>
                <w:sz w:val="20"/>
                <w:szCs w:val="20"/>
                <w:lang w:eastAsia="es-CO"/>
              </w:rPr>
            </w:pPr>
            <w:r w:rsidRPr="00375EC7">
              <w:rPr>
                <w:rFonts w:ascii="Arial" w:eastAsia="Times New Roman" w:hAnsi="Arial" w:cs="Arial"/>
                <w:b/>
                <w:bCs/>
                <w:color w:val="000000" w:themeColor="text1"/>
                <w:sz w:val="20"/>
                <w:szCs w:val="20"/>
                <w:lang w:eastAsia="es-CO"/>
              </w:rPr>
              <w:t>Radiación visible lumínica</w:t>
            </w:r>
          </w:p>
        </w:tc>
        <w:tc>
          <w:tcPr>
            <w:tcW w:w="3243" w:type="dxa"/>
            <w:vAlign w:val="center"/>
          </w:tcPr>
          <w:p w14:paraId="1933C6E6" w14:textId="77777777" w:rsidR="005D15FF" w:rsidRPr="00375EC7" w:rsidRDefault="005D15FF" w:rsidP="005D15FF">
            <w:pPr>
              <w:spacing w:before="0" w:after="0"/>
              <w:ind w:left="0" w:firstLine="0"/>
              <w:jc w:val="center"/>
              <w:rPr>
                <w:rFonts w:ascii="Arial" w:eastAsia="Times New Roman" w:hAnsi="Arial" w:cs="Arial"/>
                <w:color w:val="000000" w:themeColor="text1"/>
                <w:sz w:val="20"/>
                <w:szCs w:val="20"/>
                <w:lang w:eastAsia="es-CO"/>
              </w:rPr>
            </w:pPr>
            <w:r w:rsidRPr="00375EC7">
              <w:rPr>
                <w:rFonts w:ascii="Arial" w:eastAsia="Times New Roman" w:hAnsi="Arial" w:cs="Arial"/>
                <w:color w:val="000000" w:themeColor="text1"/>
                <w:sz w:val="20"/>
                <w:szCs w:val="20"/>
                <w:lang w:eastAsia="es-CO"/>
              </w:rPr>
              <w:t>≤ 100 lux</w:t>
            </w:r>
          </w:p>
        </w:tc>
      </w:tr>
      <w:tr w:rsidR="005D15FF" w:rsidRPr="00375EC7" w14:paraId="617DD37C" w14:textId="77777777" w:rsidTr="00FD2611">
        <w:trPr>
          <w:trHeight w:val="70"/>
          <w:jc w:val="center"/>
        </w:trPr>
        <w:tc>
          <w:tcPr>
            <w:tcW w:w="2930" w:type="dxa"/>
            <w:vAlign w:val="center"/>
          </w:tcPr>
          <w:p w14:paraId="381C5CF1" w14:textId="77777777" w:rsidR="005D15FF" w:rsidRPr="00375EC7" w:rsidRDefault="005D15FF" w:rsidP="005D15FF">
            <w:pPr>
              <w:spacing w:before="0" w:after="0"/>
              <w:ind w:left="0" w:firstLine="0"/>
              <w:rPr>
                <w:rFonts w:ascii="Arial" w:eastAsia="Times New Roman" w:hAnsi="Arial" w:cs="Arial"/>
                <w:b/>
                <w:bCs/>
                <w:color w:val="000000" w:themeColor="text1"/>
                <w:sz w:val="20"/>
                <w:szCs w:val="20"/>
                <w:lang w:eastAsia="es-CO"/>
              </w:rPr>
            </w:pPr>
            <w:r w:rsidRPr="00375EC7">
              <w:rPr>
                <w:rFonts w:ascii="Arial" w:eastAsia="Times New Roman" w:hAnsi="Arial" w:cs="Arial"/>
                <w:b/>
                <w:bCs/>
                <w:color w:val="000000" w:themeColor="text1"/>
                <w:sz w:val="20"/>
                <w:szCs w:val="20"/>
                <w:lang w:eastAsia="es-CO"/>
              </w:rPr>
              <w:t>Radiación ultravioleta (UV)</w:t>
            </w:r>
          </w:p>
        </w:tc>
        <w:tc>
          <w:tcPr>
            <w:tcW w:w="3243" w:type="dxa"/>
            <w:vAlign w:val="center"/>
          </w:tcPr>
          <w:p w14:paraId="33265B00" w14:textId="77777777" w:rsidR="005D15FF" w:rsidRPr="00375EC7" w:rsidRDefault="005D15FF" w:rsidP="005D15FF">
            <w:pPr>
              <w:spacing w:before="0" w:after="0"/>
              <w:ind w:left="0" w:firstLine="0"/>
              <w:jc w:val="center"/>
              <w:rPr>
                <w:rFonts w:ascii="Arial" w:eastAsia="Times New Roman" w:hAnsi="Arial" w:cs="Arial"/>
                <w:color w:val="000000" w:themeColor="text1"/>
                <w:sz w:val="20"/>
                <w:szCs w:val="20"/>
                <w:lang w:eastAsia="es-CO"/>
              </w:rPr>
            </w:pPr>
            <w:r w:rsidRPr="00375EC7">
              <w:rPr>
                <w:rFonts w:ascii="Arial" w:eastAsia="Times New Roman" w:hAnsi="Arial" w:cs="Arial"/>
                <w:color w:val="000000" w:themeColor="text1"/>
                <w:sz w:val="20"/>
                <w:szCs w:val="20"/>
                <w:lang w:eastAsia="es-CO"/>
              </w:rPr>
              <w:t>≤ 70 µw/lumen</w:t>
            </w:r>
          </w:p>
        </w:tc>
      </w:tr>
    </w:tbl>
    <w:p w14:paraId="332716A3" w14:textId="77777777" w:rsidR="005D15FF" w:rsidRDefault="005D15FF" w:rsidP="005D15FF">
      <w:pPr>
        <w:spacing w:before="0" w:after="0"/>
        <w:ind w:left="709" w:firstLine="0"/>
        <w:rPr>
          <w:rFonts w:ascii="Arial" w:hAnsi="Arial" w:cs="Arial"/>
          <w:sz w:val="24"/>
          <w:szCs w:val="24"/>
        </w:rPr>
      </w:pPr>
    </w:p>
    <w:p w14:paraId="3D921325" w14:textId="3FB5561D" w:rsidR="00321AC9" w:rsidRDefault="005D15FF" w:rsidP="00321AC9">
      <w:pPr>
        <w:spacing w:before="0" w:after="0"/>
        <w:ind w:left="0" w:firstLine="0"/>
        <w:rPr>
          <w:rFonts w:ascii="Arial" w:hAnsi="Arial" w:cs="Arial"/>
          <w:b/>
          <w:bCs/>
          <w:sz w:val="24"/>
          <w:szCs w:val="24"/>
        </w:rPr>
      </w:pPr>
      <w:r>
        <w:rPr>
          <w:rFonts w:ascii="Arial" w:hAnsi="Arial" w:cs="Arial"/>
          <w:sz w:val="24"/>
          <w:szCs w:val="24"/>
        </w:rPr>
        <w:t xml:space="preserve">En los depósitos de archivo es importante realizar monitoreos y seguimientos a los sistemas de iluminación tanto natural como artificial de manera periódica, para tomar acciones correctivas o preventivas según sea el caso y evitar los efectos nocivos que tienen sobre los diferentes materiales de archivo, como se presenta a continuación: </w:t>
      </w:r>
    </w:p>
    <w:p w14:paraId="0F7C4F57" w14:textId="26126E05" w:rsidR="00321AC9" w:rsidRDefault="00321AC9" w:rsidP="005D15FF">
      <w:pPr>
        <w:spacing w:before="0" w:after="0"/>
        <w:ind w:left="0" w:firstLine="0"/>
        <w:jc w:val="center"/>
        <w:rPr>
          <w:rFonts w:ascii="Arial" w:eastAsia="Times New Roman" w:hAnsi="Arial" w:cs="Arial"/>
          <w:b/>
          <w:color w:val="000000"/>
          <w:sz w:val="20"/>
          <w:lang w:eastAsia="es-CO"/>
        </w:rPr>
      </w:pPr>
    </w:p>
    <w:p w14:paraId="5204C397" w14:textId="77777777" w:rsidR="00321AC9" w:rsidRDefault="00321AC9" w:rsidP="005D15FF">
      <w:pPr>
        <w:spacing w:before="0" w:after="0"/>
        <w:ind w:left="0" w:firstLine="0"/>
        <w:jc w:val="center"/>
        <w:rPr>
          <w:rFonts w:ascii="Arial" w:eastAsia="Times New Roman" w:hAnsi="Arial" w:cs="Arial"/>
          <w:b/>
          <w:color w:val="000000"/>
          <w:sz w:val="20"/>
          <w:lang w:eastAsia="es-CO"/>
        </w:rPr>
      </w:pPr>
    </w:p>
    <w:p w14:paraId="2E1E2323" w14:textId="2AB57CAA" w:rsidR="005D15FF" w:rsidRPr="00A52FF1" w:rsidRDefault="005D15FF" w:rsidP="005D15FF">
      <w:pPr>
        <w:spacing w:before="0" w:after="0"/>
        <w:ind w:left="0" w:firstLine="0"/>
        <w:jc w:val="center"/>
        <w:rPr>
          <w:rFonts w:ascii="Arial" w:eastAsia="Times New Roman" w:hAnsi="Arial" w:cs="Arial"/>
          <w:color w:val="000000"/>
          <w:sz w:val="18"/>
          <w:szCs w:val="20"/>
          <w:lang w:eastAsia="es-CO"/>
        </w:rPr>
      </w:pPr>
      <w:r w:rsidRPr="00A52FF1">
        <w:rPr>
          <w:rFonts w:ascii="Arial" w:eastAsia="Times New Roman" w:hAnsi="Arial" w:cs="Arial"/>
          <w:b/>
          <w:color w:val="000000"/>
          <w:sz w:val="18"/>
          <w:szCs w:val="20"/>
          <w:lang w:eastAsia="es-CO"/>
        </w:rPr>
        <w:t>Cuadro N°.</w:t>
      </w:r>
      <w:r w:rsidR="00F92D1F" w:rsidRPr="00A52FF1">
        <w:rPr>
          <w:rFonts w:ascii="Arial" w:eastAsia="Times New Roman" w:hAnsi="Arial" w:cs="Arial"/>
          <w:b/>
          <w:color w:val="000000"/>
          <w:sz w:val="18"/>
          <w:szCs w:val="20"/>
          <w:lang w:eastAsia="es-CO"/>
        </w:rPr>
        <w:t>7</w:t>
      </w:r>
      <w:r w:rsidRPr="00A52FF1">
        <w:rPr>
          <w:rFonts w:ascii="Arial" w:eastAsia="Times New Roman" w:hAnsi="Arial" w:cs="Arial"/>
          <w:b/>
          <w:color w:val="000000"/>
          <w:sz w:val="18"/>
          <w:szCs w:val="20"/>
          <w:lang w:eastAsia="es-CO"/>
        </w:rPr>
        <w:t xml:space="preserve">. </w:t>
      </w:r>
      <w:r w:rsidRPr="00A52FF1">
        <w:rPr>
          <w:rFonts w:ascii="Arial" w:eastAsia="Times New Roman" w:hAnsi="Arial" w:cs="Arial"/>
          <w:color w:val="000000"/>
          <w:sz w:val="18"/>
          <w:szCs w:val="20"/>
          <w:lang w:eastAsia="es-CO"/>
        </w:rPr>
        <w:t>Efectos de la iluminación sobre la conservación de los soportes</w:t>
      </w:r>
      <w:r w:rsidRPr="00A52FF1">
        <w:rPr>
          <w:rStyle w:val="Refdenotaalpie"/>
          <w:rFonts w:ascii="Arial" w:eastAsia="Times New Roman" w:hAnsi="Arial" w:cs="Arial"/>
          <w:color w:val="000000"/>
          <w:sz w:val="18"/>
          <w:szCs w:val="20"/>
          <w:lang w:eastAsia="es-CO"/>
        </w:rPr>
        <w:footnoteReference w:id="26"/>
      </w:r>
    </w:p>
    <w:p w14:paraId="5536CBA8" w14:textId="77777777" w:rsidR="005D15FF" w:rsidRDefault="005D15FF" w:rsidP="005D15FF">
      <w:pPr>
        <w:spacing w:before="0" w:after="0"/>
        <w:ind w:left="709" w:firstLine="0"/>
        <w:rPr>
          <w:rFonts w:ascii="Arial" w:eastAsia="Times New Roman" w:hAnsi="Arial" w:cs="Arial"/>
          <w:sz w:val="24"/>
          <w:szCs w:val="24"/>
          <w:lang w:eastAsia="es-CO"/>
        </w:rPr>
      </w:pPr>
    </w:p>
    <w:tbl>
      <w:tblPr>
        <w:tblStyle w:val="Tablaconcuadrcula"/>
        <w:tblW w:w="5024" w:type="pct"/>
        <w:tblLook w:val="04A0" w:firstRow="1" w:lastRow="0" w:firstColumn="1" w:lastColumn="0" w:noHBand="0" w:noVBand="1"/>
      </w:tblPr>
      <w:tblGrid>
        <w:gridCol w:w="2264"/>
        <w:gridCol w:w="6841"/>
      </w:tblGrid>
      <w:tr w:rsidR="005D15FF" w:rsidRPr="00BC2C47" w14:paraId="60EFEED4" w14:textId="77777777" w:rsidTr="00FD2611">
        <w:trPr>
          <w:trHeight w:val="628"/>
        </w:trPr>
        <w:tc>
          <w:tcPr>
            <w:tcW w:w="1243" w:type="pct"/>
            <w:shd w:val="clear" w:color="auto" w:fill="D9D9D9" w:themeFill="background1" w:themeFillShade="D9"/>
            <w:vAlign w:val="center"/>
          </w:tcPr>
          <w:p w14:paraId="322FD2FC" w14:textId="77777777" w:rsidR="005D15FF" w:rsidRPr="00FD2611" w:rsidRDefault="005D15FF" w:rsidP="005D15FF">
            <w:pPr>
              <w:spacing w:before="0" w:after="0"/>
              <w:ind w:left="0" w:firstLine="0"/>
              <w:jc w:val="center"/>
              <w:rPr>
                <w:rFonts w:ascii="Arial" w:eastAsia="Times New Roman" w:hAnsi="Arial" w:cs="Arial"/>
                <w:b/>
                <w:bCs/>
                <w:color w:val="000000" w:themeColor="text1"/>
                <w:sz w:val="20"/>
                <w:szCs w:val="20"/>
                <w:lang w:eastAsia="es-CO"/>
              </w:rPr>
            </w:pPr>
            <w:r w:rsidRPr="00FD2611">
              <w:rPr>
                <w:rFonts w:ascii="Arial" w:eastAsia="Times New Roman" w:hAnsi="Arial" w:cs="Arial"/>
                <w:b/>
                <w:bCs/>
                <w:color w:val="000000" w:themeColor="text1"/>
                <w:sz w:val="20"/>
                <w:szCs w:val="20"/>
                <w:lang w:eastAsia="es-CO"/>
              </w:rPr>
              <w:t xml:space="preserve">TIPOS DE ILUMINACIÓN </w:t>
            </w:r>
          </w:p>
        </w:tc>
        <w:tc>
          <w:tcPr>
            <w:tcW w:w="3757" w:type="pct"/>
            <w:shd w:val="clear" w:color="auto" w:fill="D9D9D9" w:themeFill="background1" w:themeFillShade="D9"/>
            <w:vAlign w:val="center"/>
          </w:tcPr>
          <w:p w14:paraId="6FBDD70D" w14:textId="77777777" w:rsidR="005D15FF" w:rsidRPr="00FD2611" w:rsidRDefault="005D15FF" w:rsidP="005D15FF">
            <w:pPr>
              <w:spacing w:before="0" w:after="0"/>
              <w:ind w:left="0" w:firstLine="0"/>
              <w:jc w:val="center"/>
              <w:rPr>
                <w:rFonts w:ascii="Arial" w:eastAsia="Times New Roman" w:hAnsi="Arial" w:cs="Arial"/>
                <w:b/>
                <w:bCs/>
                <w:color w:val="000000" w:themeColor="text1"/>
                <w:sz w:val="20"/>
                <w:szCs w:val="20"/>
                <w:lang w:eastAsia="es-CO"/>
              </w:rPr>
            </w:pPr>
            <w:r w:rsidRPr="00FD2611">
              <w:rPr>
                <w:rFonts w:ascii="Arial" w:eastAsia="Times New Roman" w:hAnsi="Arial" w:cs="Arial"/>
                <w:b/>
                <w:bCs/>
                <w:color w:val="000000" w:themeColor="text1"/>
                <w:sz w:val="20"/>
                <w:szCs w:val="20"/>
                <w:lang w:eastAsia="es-CO"/>
              </w:rPr>
              <w:t>EFECTOS</w:t>
            </w:r>
          </w:p>
        </w:tc>
      </w:tr>
      <w:tr w:rsidR="005D15FF" w:rsidRPr="0083185F" w14:paraId="0752A5DF" w14:textId="77777777" w:rsidTr="00FD2611">
        <w:trPr>
          <w:trHeight w:val="1096"/>
        </w:trPr>
        <w:tc>
          <w:tcPr>
            <w:tcW w:w="1243" w:type="pct"/>
            <w:vAlign w:val="center"/>
          </w:tcPr>
          <w:p w14:paraId="6FAA2470" w14:textId="77777777" w:rsidR="005D15FF" w:rsidRPr="0083185F" w:rsidRDefault="005D15FF" w:rsidP="005D15FF">
            <w:pPr>
              <w:spacing w:before="0" w:after="0"/>
              <w:ind w:left="0" w:firstLine="0"/>
              <w:rPr>
                <w:rFonts w:ascii="Arial" w:eastAsia="Times New Roman" w:hAnsi="Arial" w:cs="Arial"/>
                <w:b/>
                <w:bCs/>
                <w:color w:val="000000" w:themeColor="text1"/>
                <w:sz w:val="20"/>
                <w:szCs w:val="20"/>
                <w:lang w:eastAsia="es-CO"/>
              </w:rPr>
            </w:pPr>
            <w:r w:rsidRPr="0083185F">
              <w:rPr>
                <w:rFonts w:ascii="Arial" w:eastAsia="Times New Roman" w:hAnsi="Arial" w:cs="Arial"/>
                <w:b/>
                <w:bCs/>
                <w:color w:val="000000" w:themeColor="text1"/>
                <w:sz w:val="20"/>
                <w:szCs w:val="20"/>
                <w:lang w:eastAsia="es-CO"/>
              </w:rPr>
              <w:t>Luz visible</w:t>
            </w:r>
          </w:p>
        </w:tc>
        <w:tc>
          <w:tcPr>
            <w:tcW w:w="3757" w:type="pct"/>
            <w:vAlign w:val="center"/>
          </w:tcPr>
          <w:p w14:paraId="6D44CC54" w14:textId="77777777" w:rsidR="005D15FF" w:rsidRPr="00461F01" w:rsidRDefault="005D15FF" w:rsidP="005D15FF">
            <w:pPr>
              <w:pStyle w:val="Prrafodelista"/>
              <w:numPr>
                <w:ilvl w:val="0"/>
                <w:numId w:val="5"/>
              </w:numPr>
              <w:spacing w:before="0" w:after="0"/>
              <w:ind w:left="174" w:hanging="174"/>
              <w:rPr>
                <w:rFonts w:ascii="Arial" w:eastAsia="Times New Roman" w:hAnsi="Arial" w:cs="Arial"/>
                <w:color w:val="000000" w:themeColor="text1"/>
                <w:sz w:val="20"/>
                <w:szCs w:val="20"/>
                <w:lang w:eastAsia="es-CO"/>
              </w:rPr>
            </w:pPr>
            <w:r w:rsidRPr="00461F01">
              <w:rPr>
                <w:rFonts w:ascii="Arial" w:eastAsia="Times New Roman" w:hAnsi="Arial" w:cs="Arial"/>
                <w:color w:val="000000" w:themeColor="text1"/>
                <w:sz w:val="20"/>
                <w:szCs w:val="20"/>
                <w:lang w:eastAsia="es-CO"/>
              </w:rPr>
              <w:t>Ocasiona decoloración de los colores sensibles a luz después de pocas horas de exposición.</w:t>
            </w:r>
          </w:p>
          <w:p w14:paraId="035FA53C" w14:textId="77777777" w:rsidR="005D15FF" w:rsidRPr="00461F01" w:rsidRDefault="005D15FF" w:rsidP="005D15FF">
            <w:pPr>
              <w:pStyle w:val="Prrafodelista"/>
              <w:numPr>
                <w:ilvl w:val="0"/>
                <w:numId w:val="5"/>
              </w:numPr>
              <w:spacing w:before="0" w:after="0"/>
              <w:ind w:left="174" w:hanging="174"/>
              <w:rPr>
                <w:rFonts w:ascii="Arial" w:eastAsia="Times New Roman" w:hAnsi="Arial" w:cs="Arial"/>
                <w:color w:val="000000" w:themeColor="text1"/>
                <w:sz w:val="20"/>
                <w:szCs w:val="20"/>
                <w:lang w:eastAsia="es-CO"/>
              </w:rPr>
            </w:pPr>
            <w:r w:rsidRPr="00461F01">
              <w:rPr>
                <w:rFonts w:ascii="Arial" w:eastAsia="Times New Roman" w:hAnsi="Arial" w:cs="Arial"/>
                <w:color w:val="000000" w:themeColor="text1"/>
                <w:sz w:val="20"/>
                <w:szCs w:val="20"/>
                <w:lang w:eastAsia="es-CO"/>
              </w:rPr>
              <w:t>Provoca la desintegración y amarillamiento de los soportes de forma lenta.</w:t>
            </w:r>
          </w:p>
        </w:tc>
      </w:tr>
      <w:tr w:rsidR="005D15FF" w:rsidRPr="0083185F" w14:paraId="13FD5590" w14:textId="77777777" w:rsidTr="00FD2611">
        <w:trPr>
          <w:trHeight w:val="1340"/>
        </w:trPr>
        <w:tc>
          <w:tcPr>
            <w:tcW w:w="1243" w:type="pct"/>
            <w:vAlign w:val="center"/>
          </w:tcPr>
          <w:p w14:paraId="08B222E6" w14:textId="77777777" w:rsidR="005D15FF" w:rsidRPr="0083185F" w:rsidRDefault="005D15FF" w:rsidP="005D15FF">
            <w:pPr>
              <w:spacing w:before="0" w:after="0"/>
              <w:ind w:left="0" w:firstLine="0"/>
              <w:rPr>
                <w:rFonts w:ascii="Arial" w:eastAsia="Times New Roman" w:hAnsi="Arial" w:cs="Arial"/>
                <w:b/>
                <w:bCs/>
                <w:color w:val="000000" w:themeColor="text1"/>
                <w:sz w:val="20"/>
                <w:szCs w:val="20"/>
                <w:lang w:eastAsia="es-CO"/>
              </w:rPr>
            </w:pPr>
            <w:r w:rsidRPr="0083185F">
              <w:rPr>
                <w:rFonts w:ascii="Arial" w:eastAsia="Times New Roman" w:hAnsi="Arial" w:cs="Arial"/>
                <w:b/>
                <w:bCs/>
                <w:color w:val="000000" w:themeColor="text1"/>
                <w:sz w:val="20"/>
                <w:szCs w:val="20"/>
                <w:lang w:eastAsia="es-CO"/>
              </w:rPr>
              <w:t>Radiación Ultravioleta</w:t>
            </w:r>
          </w:p>
        </w:tc>
        <w:tc>
          <w:tcPr>
            <w:tcW w:w="3757" w:type="pct"/>
            <w:vAlign w:val="center"/>
          </w:tcPr>
          <w:p w14:paraId="34F17E96" w14:textId="77777777" w:rsidR="005D15FF" w:rsidRPr="00461F01" w:rsidRDefault="005D15FF" w:rsidP="005D15FF">
            <w:pPr>
              <w:pStyle w:val="Prrafodelista"/>
              <w:numPr>
                <w:ilvl w:val="0"/>
                <w:numId w:val="5"/>
              </w:numPr>
              <w:spacing w:before="0" w:after="0"/>
              <w:ind w:left="174" w:hanging="174"/>
              <w:rPr>
                <w:rFonts w:ascii="Arial" w:eastAsia="Times New Roman" w:hAnsi="Arial" w:cs="Arial"/>
                <w:color w:val="000000" w:themeColor="text1"/>
                <w:sz w:val="20"/>
                <w:szCs w:val="20"/>
                <w:lang w:eastAsia="es-CO"/>
              </w:rPr>
            </w:pPr>
            <w:r w:rsidRPr="00461F01">
              <w:rPr>
                <w:rFonts w:ascii="Arial" w:eastAsia="Times New Roman" w:hAnsi="Arial" w:cs="Arial"/>
                <w:color w:val="000000" w:themeColor="text1"/>
                <w:sz w:val="20"/>
                <w:szCs w:val="20"/>
                <w:lang w:eastAsia="es-CO"/>
              </w:rPr>
              <w:t>Causa amarillamiento, pérdida de cohesión del aglutinante, debilitamiento y/o desintegración de los materiales, friabilidad del soporte.</w:t>
            </w:r>
          </w:p>
          <w:p w14:paraId="2F9220B4" w14:textId="77777777" w:rsidR="005D15FF" w:rsidRPr="00461F01" w:rsidRDefault="005D15FF" w:rsidP="005D15FF">
            <w:pPr>
              <w:pStyle w:val="Prrafodelista"/>
              <w:numPr>
                <w:ilvl w:val="0"/>
                <w:numId w:val="5"/>
              </w:numPr>
              <w:spacing w:before="0" w:after="0"/>
              <w:ind w:left="174" w:hanging="174"/>
              <w:rPr>
                <w:rFonts w:ascii="Arial" w:eastAsia="Times New Roman" w:hAnsi="Arial" w:cs="Arial"/>
                <w:color w:val="000000" w:themeColor="text1"/>
                <w:sz w:val="20"/>
                <w:szCs w:val="20"/>
                <w:lang w:eastAsia="es-CO"/>
              </w:rPr>
            </w:pPr>
            <w:r w:rsidRPr="00461F01">
              <w:rPr>
                <w:rFonts w:ascii="Arial" w:eastAsia="Times New Roman" w:hAnsi="Arial" w:cs="Arial"/>
                <w:color w:val="000000" w:themeColor="text1"/>
                <w:sz w:val="20"/>
                <w:szCs w:val="20"/>
                <w:lang w:eastAsia="es-CO"/>
              </w:rPr>
              <w:t>Envejecimiento térmico de los materiales (amarillamiento, debilitamiento y agrietado).</w:t>
            </w:r>
          </w:p>
        </w:tc>
      </w:tr>
      <w:tr w:rsidR="005D15FF" w:rsidRPr="0083185F" w14:paraId="5FBB8388" w14:textId="77777777" w:rsidTr="00FD2611">
        <w:trPr>
          <w:trHeight w:val="800"/>
        </w:trPr>
        <w:tc>
          <w:tcPr>
            <w:tcW w:w="1243" w:type="pct"/>
            <w:vAlign w:val="center"/>
          </w:tcPr>
          <w:p w14:paraId="78C82351" w14:textId="77777777" w:rsidR="005D15FF" w:rsidRPr="0083185F" w:rsidRDefault="005D15FF" w:rsidP="005D15FF">
            <w:pPr>
              <w:spacing w:before="0" w:after="0"/>
              <w:ind w:left="0" w:firstLine="0"/>
              <w:rPr>
                <w:rFonts w:ascii="Arial" w:eastAsia="Times New Roman" w:hAnsi="Arial" w:cs="Arial"/>
                <w:b/>
                <w:bCs/>
                <w:color w:val="000000" w:themeColor="text1"/>
                <w:sz w:val="20"/>
                <w:szCs w:val="20"/>
                <w:lang w:eastAsia="es-CO"/>
              </w:rPr>
            </w:pPr>
            <w:r w:rsidRPr="0083185F">
              <w:rPr>
                <w:rFonts w:ascii="Arial" w:eastAsia="Times New Roman" w:hAnsi="Arial" w:cs="Arial"/>
                <w:b/>
                <w:bCs/>
                <w:color w:val="000000" w:themeColor="text1"/>
                <w:sz w:val="20"/>
                <w:szCs w:val="20"/>
                <w:lang w:eastAsia="es-CO"/>
              </w:rPr>
              <w:t>Radiación Infrarroja</w:t>
            </w:r>
          </w:p>
        </w:tc>
        <w:tc>
          <w:tcPr>
            <w:tcW w:w="3757" w:type="pct"/>
            <w:vAlign w:val="center"/>
          </w:tcPr>
          <w:p w14:paraId="30FFC87F" w14:textId="45AE730E" w:rsidR="005D15FF" w:rsidRPr="00FD2611" w:rsidRDefault="005D15FF" w:rsidP="00FD2611">
            <w:pPr>
              <w:pStyle w:val="Prrafodelista"/>
              <w:numPr>
                <w:ilvl w:val="0"/>
                <w:numId w:val="33"/>
              </w:numPr>
              <w:spacing w:before="0" w:after="0"/>
              <w:ind w:left="183" w:hanging="183"/>
              <w:rPr>
                <w:rFonts w:ascii="Arial" w:eastAsia="Times New Roman" w:hAnsi="Arial" w:cs="Arial"/>
                <w:color w:val="000000" w:themeColor="text1"/>
                <w:sz w:val="20"/>
                <w:szCs w:val="20"/>
                <w:lang w:eastAsia="es-CO"/>
              </w:rPr>
            </w:pPr>
            <w:r w:rsidRPr="00FD2611">
              <w:rPr>
                <w:rFonts w:ascii="Arial" w:eastAsia="Times New Roman" w:hAnsi="Arial" w:cs="Arial"/>
                <w:color w:val="000000" w:themeColor="text1"/>
                <w:sz w:val="20"/>
                <w:szCs w:val="20"/>
                <w:lang w:eastAsia="es-CO"/>
              </w:rPr>
              <w:t>Produce calentamiento de las superficies de los materiales y por consecuencia se generan valores de temperaturas incorrectas que afectan los soportes.</w:t>
            </w:r>
          </w:p>
        </w:tc>
      </w:tr>
    </w:tbl>
    <w:p w14:paraId="26DFCF7F" w14:textId="3244AECC" w:rsidR="005D15FF" w:rsidRDefault="005D15FF" w:rsidP="005D15FF">
      <w:pPr>
        <w:spacing w:before="0" w:after="0"/>
        <w:ind w:left="0" w:firstLine="0"/>
        <w:rPr>
          <w:rFonts w:ascii="Arial" w:eastAsia="Times New Roman" w:hAnsi="Arial" w:cs="Arial"/>
          <w:sz w:val="24"/>
          <w:szCs w:val="24"/>
          <w:lang w:eastAsia="es-CO"/>
        </w:rPr>
      </w:pPr>
    </w:p>
    <w:p w14:paraId="63A28D86" w14:textId="1247D06F" w:rsidR="005D15FF" w:rsidRPr="00E92C83" w:rsidRDefault="005D15FF" w:rsidP="009822ED">
      <w:pPr>
        <w:pStyle w:val="Prrafodelista"/>
        <w:numPr>
          <w:ilvl w:val="1"/>
          <w:numId w:val="15"/>
        </w:numPr>
        <w:tabs>
          <w:tab w:val="left" w:pos="567"/>
        </w:tabs>
        <w:spacing w:before="0" w:after="0"/>
        <w:ind w:left="0" w:firstLine="0"/>
        <w:outlineLvl w:val="1"/>
        <w:rPr>
          <w:rFonts w:ascii="Arial" w:eastAsia="Times New Roman" w:hAnsi="Arial" w:cs="Arial"/>
          <w:b/>
          <w:bCs/>
          <w:sz w:val="24"/>
          <w:szCs w:val="24"/>
          <w:lang w:eastAsia="es-CO"/>
        </w:rPr>
      </w:pPr>
      <w:bookmarkStart w:id="18" w:name="_Toc39070879"/>
      <w:bookmarkStart w:id="19" w:name="_Toc112873728"/>
      <w:r w:rsidRPr="00CA6BAE">
        <w:rPr>
          <w:rFonts w:ascii="Arial" w:eastAsia="Times New Roman" w:hAnsi="Arial" w:cs="Arial"/>
          <w:b/>
          <w:bCs/>
          <w:sz w:val="24"/>
          <w:szCs w:val="24"/>
          <w:lang w:eastAsia="es-CO"/>
        </w:rPr>
        <w:t>CONTAMINANTES</w:t>
      </w:r>
      <w:bookmarkEnd w:id="18"/>
      <w:bookmarkEnd w:id="19"/>
    </w:p>
    <w:p w14:paraId="6E1C482F" w14:textId="77777777" w:rsidR="005D15FF" w:rsidRDefault="005D15FF" w:rsidP="005D15FF">
      <w:pPr>
        <w:pStyle w:val="Prrafodelista"/>
        <w:spacing w:before="0" w:after="0"/>
        <w:ind w:left="360" w:firstLine="0"/>
        <w:rPr>
          <w:rFonts w:ascii="Arial" w:eastAsia="Times New Roman" w:hAnsi="Arial" w:cs="Arial"/>
          <w:sz w:val="24"/>
          <w:szCs w:val="24"/>
          <w:lang w:eastAsia="es-CO"/>
        </w:rPr>
      </w:pPr>
    </w:p>
    <w:p w14:paraId="68374158" w14:textId="121401BF" w:rsidR="005D15FF" w:rsidRDefault="00EB1F61" w:rsidP="009822ED">
      <w:pPr>
        <w:pStyle w:val="Prrafodelista"/>
        <w:spacing w:before="0" w:after="0"/>
        <w:ind w:left="0" w:firstLine="0"/>
        <w:rPr>
          <w:rFonts w:ascii="Arial" w:eastAsia="Times New Roman" w:hAnsi="Arial" w:cs="Arial"/>
          <w:sz w:val="24"/>
          <w:szCs w:val="24"/>
          <w:lang w:eastAsia="es-CO"/>
        </w:rPr>
      </w:pPr>
      <w:r>
        <w:rPr>
          <w:rFonts w:ascii="Arial" w:eastAsia="Times New Roman" w:hAnsi="Arial" w:cs="Arial"/>
          <w:sz w:val="24"/>
          <w:szCs w:val="24"/>
          <w:lang w:eastAsia="es-CO"/>
        </w:rPr>
        <w:lastRenderedPageBreak/>
        <w:t>Los</w:t>
      </w:r>
      <w:r w:rsidR="005D15FF">
        <w:rPr>
          <w:rFonts w:ascii="Arial" w:eastAsia="Times New Roman" w:hAnsi="Arial" w:cs="Arial"/>
          <w:sz w:val="24"/>
          <w:szCs w:val="24"/>
          <w:lang w:eastAsia="es-CO"/>
        </w:rPr>
        <w:t xml:space="preserve"> contaminantes pueden ser transportados por el aire, pueden ser transferidos entre dos materiales en contacto, pueden hacer parte de los materiales constitutivos del soporte (intrínsecos) o se forman durante las reacciones químicas, los cuales producen efectos sobre los diferentes soportes, tal como se muestra a continuación:</w:t>
      </w:r>
    </w:p>
    <w:p w14:paraId="2AD2B618" w14:textId="77777777" w:rsidR="005D15FF" w:rsidRDefault="005D15FF" w:rsidP="005D15FF">
      <w:pPr>
        <w:pStyle w:val="Prrafodelista"/>
        <w:spacing w:before="0" w:after="0"/>
        <w:ind w:left="360" w:firstLine="0"/>
        <w:rPr>
          <w:rFonts w:ascii="Arial" w:eastAsia="Times New Roman" w:hAnsi="Arial" w:cs="Arial"/>
          <w:sz w:val="24"/>
          <w:szCs w:val="24"/>
          <w:lang w:eastAsia="es-CO"/>
        </w:rPr>
      </w:pPr>
    </w:p>
    <w:p w14:paraId="70A08A7C" w14:textId="66691273" w:rsidR="005D15FF" w:rsidRPr="00A52FF1" w:rsidRDefault="005D15FF" w:rsidP="005D15FF">
      <w:pPr>
        <w:spacing w:before="0" w:after="0"/>
        <w:ind w:left="0" w:firstLine="0"/>
        <w:jc w:val="center"/>
        <w:rPr>
          <w:rFonts w:ascii="Arial" w:eastAsia="Times New Roman" w:hAnsi="Arial" w:cs="Arial"/>
          <w:color w:val="000000"/>
          <w:sz w:val="18"/>
          <w:szCs w:val="20"/>
          <w:lang w:eastAsia="es-CO"/>
        </w:rPr>
      </w:pPr>
      <w:r w:rsidRPr="00A52FF1">
        <w:rPr>
          <w:rFonts w:ascii="Arial" w:eastAsia="Times New Roman" w:hAnsi="Arial" w:cs="Arial"/>
          <w:b/>
          <w:color w:val="000000"/>
          <w:sz w:val="18"/>
          <w:szCs w:val="20"/>
          <w:lang w:eastAsia="es-CO"/>
        </w:rPr>
        <w:t>Cuadro N°.</w:t>
      </w:r>
      <w:r w:rsidR="00F92D1F" w:rsidRPr="00A52FF1">
        <w:rPr>
          <w:rFonts w:ascii="Arial" w:eastAsia="Times New Roman" w:hAnsi="Arial" w:cs="Arial"/>
          <w:b/>
          <w:color w:val="000000"/>
          <w:sz w:val="18"/>
          <w:szCs w:val="20"/>
          <w:lang w:eastAsia="es-CO"/>
        </w:rPr>
        <w:t>8</w:t>
      </w:r>
      <w:r w:rsidRPr="00A52FF1">
        <w:rPr>
          <w:rFonts w:ascii="Arial" w:eastAsia="Times New Roman" w:hAnsi="Arial" w:cs="Arial"/>
          <w:b/>
          <w:color w:val="000000"/>
          <w:sz w:val="18"/>
          <w:szCs w:val="20"/>
          <w:lang w:eastAsia="es-CO"/>
        </w:rPr>
        <w:t xml:space="preserve">. </w:t>
      </w:r>
      <w:r w:rsidRPr="00A52FF1">
        <w:rPr>
          <w:rFonts w:ascii="Arial" w:eastAsia="Times New Roman" w:hAnsi="Arial" w:cs="Arial"/>
          <w:color w:val="000000"/>
          <w:sz w:val="18"/>
          <w:szCs w:val="20"/>
          <w:lang w:eastAsia="es-CO"/>
        </w:rPr>
        <w:t>Efectos de los contaminantes sobre la conservación de los soportes</w:t>
      </w:r>
      <w:r w:rsidRPr="00A52FF1">
        <w:rPr>
          <w:rStyle w:val="Refdenotaalpie"/>
          <w:rFonts w:ascii="Arial" w:eastAsia="Times New Roman" w:hAnsi="Arial" w:cs="Arial"/>
          <w:color w:val="000000"/>
          <w:sz w:val="18"/>
          <w:szCs w:val="20"/>
          <w:lang w:eastAsia="es-CO"/>
        </w:rPr>
        <w:footnoteReference w:id="27"/>
      </w:r>
    </w:p>
    <w:p w14:paraId="59EDBA18" w14:textId="77777777" w:rsidR="005D15FF" w:rsidRDefault="005D15FF" w:rsidP="005D15FF">
      <w:pPr>
        <w:spacing w:before="0" w:after="0"/>
        <w:ind w:left="709" w:firstLine="0"/>
        <w:rPr>
          <w:rFonts w:ascii="Arial" w:eastAsia="Times New Roman" w:hAnsi="Arial" w:cs="Arial"/>
          <w:sz w:val="24"/>
          <w:szCs w:val="24"/>
          <w:lang w:eastAsia="es-CO"/>
        </w:rPr>
      </w:pPr>
    </w:p>
    <w:tbl>
      <w:tblPr>
        <w:tblStyle w:val="Tablaconcuadrcula"/>
        <w:tblW w:w="5000" w:type="pct"/>
        <w:jc w:val="center"/>
        <w:tblLook w:val="04A0" w:firstRow="1" w:lastRow="0" w:firstColumn="1" w:lastColumn="0" w:noHBand="0" w:noVBand="1"/>
      </w:tblPr>
      <w:tblGrid>
        <w:gridCol w:w="2468"/>
        <w:gridCol w:w="3270"/>
        <w:gridCol w:w="3324"/>
      </w:tblGrid>
      <w:tr w:rsidR="005D15FF" w:rsidRPr="00BC2C47" w14:paraId="374DF22C" w14:textId="77777777" w:rsidTr="009822ED">
        <w:trPr>
          <w:trHeight w:val="542"/>
          <w:tblHeader/>
          <w:jc w:val="center"/>
        </w:trPr>
        <w:tc>
          <w:tcPr>
            <w:tcW w:w="1362" w:type="pct"/>
            <w:shd w:val="clear" w:color="auto" w:fill="D9D9D9" w:themeFill="background1" w:themeFillShade="D9"/>
            <w:vAlign w:val="center"/>
          </w:tcPr>
          <w:p w14:paraId="10091F16" w14:textId="77777777" w:rsidR="005D15FF" w:rsidRPr="009822ED" w:rsidRDefault="005D15FF" w:rsidP="005D15FF">
            <w:pPr>
              <w:spacing w:before="0" w:after="0"/>
              <w:ind w:left="0" w:firstLine="0"/>
              <w:jc w:val="center"/>
              <w:rPr>
                <w:rFonts w:ascii="Arial" w:eastAsia="Times New Roman" w:hAnsi="Arial" w:cs="Arial"/>
                <w:b/>
                <w:bCs/>
                <w:color w:val="000000" w:themeColor="text1"/>
                <w:sz w:val="20"/>
                <w:szCs w:val="20"/>
                <w:lang w:eastAsia="es-CO"/>
              </w:rPr>
            </w:pPr>
            <w:r w:rsidRPr="009822ED">
              <w:rPr>
                <w:rFonts w:ascii="Arial" w:eastAsia="Times New Roman" w:hAnsi="Arial" w:cs="Arial"/>
                <w:b/>
                <w:bCs/>
                <w:color w:val="000000" w:themeColor="text1"/>
                <w:sz w:val="20"/>
                <w:szCs w:val="20"/>
                <w:lang w:eastAsia="es-CO"/>
              </w:rPr>
              <w:t>TIPO DE CONTAMINANTE</w:t>
            </w:r>
          </w:p>
        </w:tc>
        <w:tc>
          <w:tcPr>
            <w:tcW w:w="1804" w:type="pct"/>
            <w:shd w:val="clear" w:color="auto" w:fill="D9D9D9" w:themeFill="background1" w:themeFillShade="D9"/>
            <w:vAlign w:val="center"/>
          </w:tcPr>
          <w:p w14:paraId="48FA45D7" w14:textId="77777777" w:rsidR="005D15FF" w:rsidRPr="009822ED" w:rsidRDefault="005D15FF" w:rsidP="005D15FF">
            <w:pPr>
              <w:spacing w:before="0" w:after="0"/>
              <w:ind w:left="0" w:firstLine="0"/>
              <w:jc w:val="center"/>
              <w:rPr>
                <w:rFonts w:ascii="Arial" w:eastAsia="Times New Roman" w:hAnsi="Arial" w:cs="Arial"/>
                <w:b/>
                <w:bCs/>
                <w:color w:val="000000" w:themeColor="text1"/>
                <w:sz w:val="20"/>
                <w:szCs w:val="20"/>
                <w:lang w:eastAsia="es-CO"/>
              </w:rPr>
            </w:pPr>
            <w:r w:rsidRPr="009822ED">
              <w:rPr>
                <w:rFonts w:ascii="Arial" w:eastAsia="Times New Roman" w:hAnsi="Arial" w:cs="Arial"/>
                <w:b/>
                <w:bCs/>
                <w:color w:val="000000" w:themeColor="text1"/>
                <w:sz w:val="20"/>
                <w:szCs w:val="20"/>
                <w:lang w:eastAsia="es-CO"/>
              </w:rPr>
              <w:t>CARACTERÍSTICAS</w:t>
            </w:r>
          </w:p>
        </w:tc>
        <w:tc>
          <w:tcPr>
            <w:tcW w:w="1834" w:type="pct"/>
            <w:shd w:val="clear" w:color="auto" w:fill="D9D9D9" w:themeFill="background1" w:themeFillShade="D9"/>
            <w:vAlign w:val="center"/>
          </w:tcPr>
          <w:p w14:paraId="44562172" w14:textId="77777777" w:rsidR="005D15FF" w:rsidRPr="009822ED" w:rsidRDefault="005D15FF" w:rsidP="005D15FF">
            <w:pPr>
              <w:spacing w:before="0" w:after="0"/>
              <w:ind w:left="0" w:firstLine="0"/>
              <w:jc w:val="center"/>
              <w:rPr>
                <w:rFonts w:ascii="Arial" w:eastAsia="Times New Roman" w:hAnsi="Arial" w:cs="Arial"/>
                <w:b/>
                <w:bCs/>
                <w:color w:val="000000" w:themeColor="text1"/>
                <w:sz w:val="20"/>
                <w:szCs w:val="20"/>
                <w:lang w:eastAsia="es-CO"/>
              </w:rPr>
            </w:pPr>
            <w:r w:rsidRPr="009822ED">
              <w:rPr>
                <w:rFonts w:ascii="Arial" w:eastAsia="Times New Roman" w:hAnsi="Arial" w:cs="Arial"/>
                <w:b/>
                <w:bCs/>
                <w:color w:val="000000" w:themeColor="text1"/>
                <w:sz w:val="20"/>
                <w:szCs w:val="20"/>
                <w:lang w:eastAsia="es-CO"/>
              </w:rPr>
              <w:t>EFECTOS</w:t>
            </w:r>
          </w:p>
        </w:tc>
      </w:tr>
      <w:tr w:rsidR="005D15FF" w:rsidRPr="00BC2C47" w14:paraId="5938BBF7" w14:textId="77777777" w:rsidTr="009822ED">
        <w:trPr>
          <w:jc w:val="center"/>
        </w:trPr>
        <w:tc>
          <w:tcPr>
            <w:tcW w:w="1362" w:type="pct"/>
            <w:vAlign w:val="center"/>
          </w:tcPr>
          <w:p w14:paraId="44506112" w14:textId="77777777" w:rsidR="005D15FF" w:rsidRDefault="005D15FF" w:rsidP="005D15FF">
            <w:pPr>
              <w:spacing w:before="0" w:after="0"/>
              <w:ind w:left="0" w:firstLine="0"/>
              <w:rPr>
                <w:rFonts w:ascii="Arial" w:eastAsia="Times New Roman" w:hAnsi="Arial" w:cs="Arial"/>
                <w:color w:val="000000" w:themeColor="text1"/>
                <w:sz w:val="20"/>
                <w:szCs w:val="20"/>
                <w:lang w:eastAsia="es-CO"/>
              </w:rPr>
            </w:pPr>
          </w:p>
          <w:p w14:paraId="5AA8B645" w14:textId="77777777" w:rsidR="005D15FF" w:rsidRDefault="005D15FF" w:rsidP="005D15FF">
            <w:pPr>
              <w:spacing w:before="0" w:after="0"/>
              <w:ind w:left="0" w:firstLine="0"/>
              <w:rPr>
                <w:rFonts w:ascii="Arial" w:eastAsia="Times New Roman" w:hAnsi="Arial" w:cs="Arial"/>
                <w:color w:val="000000" w:themeColor="text1"/>
                <w:sz w:val="20"/>
                <w:szCs w:val="20"/>
                <w:lang w:eastAsia="es-CO"/>
              </w:rPr>
            </w:pPr>
          </w:p>
          <w:p w14:paraId="156560E4" w14:textId="77777777" w:rsidR="005D15FF" w:rsidRPr="000E4F72" w:rsidRDefault="005D15FF" w:rsidP="005D15FF">
            <w:pPr>
              <w:spacing w:before="0" w:after="0"/>
              <w:ind w:left="0" w:firstLine="0"/>
              <w:rPr>
                <w:rFonts w:ascii="Arial" w:eastAsia="Times New Roman" w:hAnsi="Arial" w:cs="Arial"/>
                <w:b/>
                <w:bCs/>
                <w:color w:val="000000" w:themeColor="text1"/>
                <w:sz w:val="20"/>
                <w:szCs w:val="20"/>
                <w:lang w:eastAsia="es-CO"/>
              </w:rPr>
            </w:pPr>
            <w:r w:rsidRPr="000E4F72">
              <w:rPr>
                <w:rFonts w:ascii="Arial" w:eastAsia="Times New Roman" w:hAnsi="Arial" w:cs="Arial"/>
                <w:b/>
                <w:bCs/>
                <w:color w:val="000000" w:themeColor="text1"/>
                <w:sz w:val="20"/>
                <w:szCs w:val="20"/>
                <w:lang w:eastAsia="es-CO"/>
              </w:rPr>
              <w:t>Contaminantes transportados por el aire</w:t>
            </w:r>
          </w:p>
        </w:tc>
        <w:tc>
          <w:tcPr>
            <w:tcW w:w="1804" w:type="pct"/>
            <w:vAlign w:val="center"/>
          </w:tcPr>
          <w:p w14:paraId="6D42CCEA" w14:textId="77777777" w:rsidR="005D15FF" w:rsidRPr="000E4F72" w:rsidRDefault="005D15FF" w:rsidP="005D15FF">
            <w:pPr>
              <w:pStyle w:val="Prrafodelista"/>
              <w:numPr>
                <w:ilvl w:val="0"/>
                <w:numId w:val="5"/>
              </w:numPr>
              <w:tabs>
                <w:tab w:val="left" w:pos="262"/>
                <w:tab w:val="left" w:pos="314"/>
              </w:tabs>
              <w:spacing w:before="0" w:after="0"/>
              <w:ind w:left="120" w:hanging="120"/>
              <w:rPr>
                <w:rFonts w:ascii="Arial" w:eastAsia="Times New Roman" w:hAnsi="Arial" w:cs="Arial"/>
                <w:color w:val="000000" w:themeColor="text1"/>
                <w:sz w:val="20"/>
                <w:szCs w:val="20"/>
                <w:lang w:eastAsia="es-CO"/>
              </w:rPr>
            </w:pPr>
            <w:r w:rsidRPr="000E4F72">
              <w:rPr>
                <w:rFonts w:ascii="Arial" w:eastAsia="Times New Roman" w:hAnsi="Arial" w:cs="Arial"/>
                <w:color w:val="000000" w:themeColor="text1"/>
                <w:sz w:val="20"/>
                <w:szCs w:val="20"/>
                <w:lang w:eastAsia="es-CO"/>
              </w:rPr>
              <w:t>Son de origen natural y antropogénico.</w:t>
            </w:r>
          </w:p>
          <w:p w14:paraId="36BC0ECA" w14:textId="77777777" w:rsidR="005D15FF" w:rsidRPr="000E4F72" w:rsidRDefault="005D15FF" w:rsidP="005D15FF">
            <w:pPr>
              <w:pStyle w:val="Prrafodelista"/>
              <w:numPr>
                <w:ilvl w:val="0"/>
                <w:numId w:val="5"/>
              </w:numPr>
              <w:tabs>
                <w:tab w:val="left" w:pos="163"/>
                <w:tab w:val="left" w:pos="262"/>
                <w:tab w:val="left" w:pos="314"/>
              </w:tabs>
              <w:spacing w:before="0" w:after="0"/>
              <w:ind w:left="120" w:hanging="120"/>
              <w:rPr>
                <w:rFonts w:ascii="Arial" w:eastAsia="Times New Roman" w:hAnsi="Arial" w:cs="Arial"/>
                <w:color w:val="000000" w:themeColor="text1"/>
                <w:sz w:val="20"/>
                <w:szCs w:val="20"/>
                <w:lang w:eastAsia="es-CO"/>
              </w:rPr>
            </w:pPr>
            <w:r w:rsidRPr="000E4F72">
              <w:rPr>
                <w:rFonts w:ascii="Arial" w:eastAsia="Times New Roman" w:hAnsi="Arial" w:cs="Arial"/>
                <w:color w:val="000000" w:themeColor="text1"/>
                <w:sz w:val="20"/>
                <w:szCs w:val="20"/>
                <w:lang w:eastAsia="es-CO"/>
              </w:rPr>
              <w:t>Son aerotransportados.</w:t>
            </w:r>
          </w:p>
          <w:p w14:paraId="679036DE" w14:textId="77777777" w:rsidR="005D15FF" w:rsidRPr="000E4F72" w:rsidRDefault="005D15FF" w:rsidP="005D15FF">
            <w:pPr>
              <w:pStyle w:val="Prrafodelista"/>
              <w:numPr>
                <w:ilvl w:val="0"/>
                <w:numId w:val="5"/>
              </w:numPr>
              <w:tabs>
                <w:tab w:val="left" w:pos="31"/>
                <w:tab w:val="left" w:pos="262"/>
              </w:tabs>
              <w:spacing w:before="0" w:after="0"/>
              <w:ind w:left="120" w:hanging="120"/>
              <w:rPr>
                <w:rFonts w:ascii="Arial" w:eastAsia="Times New Roman" w:hAnsi="Arial" w:cs="Arial"/>
                <w:color w:val="000000" w:themeColor="text1"/>
                <w:sz w:val="20"/>
                <w:szCs w:val="20"/>
                <w:lang w:eastAsia="es-CO"/>
              </w:rPr>
            </w:pPr>
            <w:r w:rsidRPr="000E4F72">
              <w:rPr>
                <w:rFonts w:ascii="Arial" w:eastAsia="Times New Roman" w:hAnsi="Arial" w:cs="Arial"/>
                <w:color w:val="000000" w:themeColor="text1"/>
                <w:sz w:val="20"/>
                <w:szCs w:val="20"/>
                <w:lang w:eastAsia="es-CO"/>
              </w:rPr>
              <w:t>La mayoría asociados con actividades industriales y urbanas, pero también pueden generarse a partir de los productos empleados en la construcción o infraestructura física.</w:t>
            </w:r>
          </w:p>
          <w:p w14:paraId="2295DA89" w14:textId="77777777" w:rsidR="005D15FF" w:rsidRPr="000E4F72" w:rsidRDefault="005D15FF" w:rsidP="005D15FF">
            <w:pPr>
              <w:pStyle w:val="Prrafodelista"/>
              <w:numPr>
                <w:ilvl w:val="0"/>
                <w:numId w:val="5"/>
              </w:numPr>
              <w:tabs>
                <w:tab w:val="left" w:pos="31"/>
                <w:tab w:val="left" w:pos="262"/>
              </w:tabs>
              <w:spacing w:before="0" w:after="0"/>
              <w:ind w:left="120" w:hanging="120"/>
              <w:rPr>
                <w:rFonts w:ascii="Arial" w:eastAsia="Times New Roman" w:hAnsi="Arial" w:cs="Arial"/>
                <w:color w:val="000000" w:themeColor="text1"/>
                <w:sz w:val="20"/>
                <w:szCs w:val="20"/>
                <w:lang w:eastAsia="es-CO"/>
              </w:rPr>
            </w:pPr>
            <w:r w:rsidRPr="000E4F72">
              <w:rPr>
                <w:rFonts w:ascii="Arial" w:eastAsia="Times New Roman" w:hAnsi="Arial" w:cs="Arial"/>
                <w:color w:val="000000" w:themeColor="text1"/>
                <w:sz w:val="20"/>
                <w:szCs w:val="20"/>
                <w:lang w:eastAsia="es-CO"/>
              </w:rPr>
              <w:t>Los que se encuentran identificados: ozono (O</w:t>
            </w:r>
            <w:r w:rsidRPr="000E4F72">
              <w:rPr>
                <w:rFonts w:ascii="Arial" w:eastAsia="Times New Roman" w:hAnsi="Arial" w:cs="Arial"/>
                <w:color w:val="000000" w:themeColor="text1"/>
                <w:sz w:val="20"/>
                <w:szCs w:val="20"/>
                <w:vertAlign w:val="subscript"/>
                <w:lang w:eastAsia="es-CO"/>
              </w:rPr>
              <w:t>3</w:t>
            </w:r>
            <w:r w:rsidRPr="000E4F72">
              <w:rPr>
                <w:rFonts w:ascii="Arial" w:eastAsia="Times New Roman" w:hAnsi="Arial" w:cs="Arial"/>
                <w:color w:val="000000" w:themeColor="text1"/>
                <w:sz w:val="20"/>
                <w:szCs w:val="20"/>
                <w:lang w:eastAsia="es-CO"/>
              </w:rPr>
              <w:t>), sulfuro de hidrógeno (H</w:t>
            </w:r>
            <w:r w:rsidRPr="000E4F72">
              <w:rPr>
                <w:rFonts w:ascii="Arial" w:eastAsia="Times New Roman" w:hAnsi="Arial" w:cs="Arial"/>
                <w:color w:val="000000" w:themeColor="text1"/>
                <w:sz w:val="20"/>
                <w:szCs w:val="20"/>
                <w:vertAlign w:val="subscript"/>
                <w:lang w:eastAsia="es-CO"/>
              </w:rPr>
              <w:t>2</w:t>
            </w:r>
            <w:r w:rsidRPr="000E4F72">
              <w:rPr>
                <w:rFonts w:ascii="Arial" w:eastAsia="Times New Roman" w:hAnsi="Arial" w:cs="Arial"/>
                <w:color w:val="000000" w:themeColor="text1"/>
                <w:sz w:val="20"/>
                <w:szCs w:val="20"/>
                <w:lang w:eastAsia="es-CO"/>
              </w:rPr>
              <w:t>S), dióxido de nitrógeno (NO</w:t>
            </w:r>
            <w:r w:rsidRPr="000E4F72">
              <w:rPr>
                <w:rFonts w:ascii="Arial" w:eastAsia="Times New Roman" w:hAnsi="Arial" w:cs="Arial"/>
                <w:color w:val="000000" w:themeColor="text1"/>
                <w:sz w:val="20"/>
                <w:szCs w:val="20"/>
                <w:vertAlign w:val="subscript"/>
                <w:lang w:eastAsia="es-CO"/>
              </w:rPr>
              <w:t>2</w:t>
            </w:r>
            <w:r w:rsidRPr="000E4F72">
              <w:rPr>
                <w:rFonts w:ascii="Arial" w:eastAsia="Times New Roman" w:hAnsi="Arial" w:cs="Arial"/>
                <w:color w:val="000000" w:themeColor="text1"/>
                <w:sz w:val="20"/>
                <w:szCs w:val="20"/>
                <w:lang w:eastAsia="es-CO"/>
              </w:rPr>
              <w:t>), dióxido de azufre (SO</w:t>
            </w:r>
            <w:r w:rsidRPr="000E4F72">
              <w:rPr>
                <w:rFonts w:ascii="Arial" w:eastAsia="Times New Roman" w:hAnsi="Arial" w:cs="Arial"/>
                <w:color w:val="000000" w:themeColor="text1"/>
                <w:sz w:val="20"/>
                <w:szCs w:val="20"/>
                <w:vertAlign w:val="subscript"/>
                <w:lang w:eastAsia="es-CO"/>
              </w:rPr>
              <w:t>2</w:t>
            </w:r>
            <w:r w:rsidRPr="000E4F72">
              <w:rPr>
                <w:rFonts w:ascii="Arial" w:eastAsia="Times New Roman" w:hAnsi="Arial" w:cs="Arial"/>
                <w:color w:val="000000" w:themeColor="text1"/>
                <w:sz w:val="20"/>
                <w:szCs w:val="20"/>
                <w:lang w:eastAsia="es-CO"/>
              </w:rPr>
              <w:t>); partículas finas como el hollín y algunas sales.</w:t>
            </w:r>
          </w:p>
        </w:tc>
        <w:tc>
          <w:tcPr>
            <w:tcW w:w="1834" w:type="pct"/>
            <w:vAlign w:val="center"/>
          </w:tcPr>
          <w:p w14:paraId="69ED8538" w14:textId="77777777" w:rsidR="005D15FF" w:rsidRPr="00396ACA" w:rsidRDefault="005D15FF" w:rsidP="005D15FF">
            <w:pPr>
              <w:pStyle w:val="Prrafodelista"/>
              <w:numPr>
                <w:ilvl w:val="0"/>
                <w:numId w:val="5"/>
              </w:numPr>
              <w:tabs>
                <w:tab w:val="left" w:pos="0"/>
                <w:tab w:val="left" w:pos="232"/>
              </w:tabs>
              <w:spacing w:before="0" w:after="0"/>
              <w:ind w:left="232" w:hanging="232"/>
              <w:rPr>
                <w:rFonts w:ascii="Arial" w:eastAsia="Times New Roman" w:hAnsi="Arial" w:cs="Arial"/>
                <w:color w:val="000000" w:themeColor="text1"/>
                <w:sz w:val="20"/>
                <w:szCs w:val="20"/>
                <w:lang w:eastAsia="es-CO"/>
              </w:rPr>
            </w:pPr>
            <w:r w:rsidRPr="00396ACA">
              <w:rPr>
                <w:rFonts w:ascii="Arial" w:eastAsia="Times New Roman" w:hAnsi="Arial" w:cs="Arial"/>
                <w:color w:val="000000" w:themeColor="text1"/>
                <w:sz w:val="20"/>
                <w:szCs w:val="20"/>
                <w:lang w:eastAsia="es-CO"/>
              </w:rPr>
              <w:t xml:space="preserve">Producen decoloración de pigmentos. </w:t>
            </w:r>
          </w:p>
          <w:p w14:paraId="581CB22C" w14:textId="77777777" w:rsidR="005D15FF" w:rsidRPr="00396ACA" w:rsidRDefault="005D15FF" w:rsidP="005D15FF">
            <w:pPr>
              <w:pStyle w:val="Prrafodelista"/>
              <w:numPr>
                <w:ilvl w:val="0"/>
                <w:numId w:val="5"/>
              </w:numPr>
              <w:tabs>
                <w:tab w:val="left" w:pos="0"/>
                <w:tab w:val="left" w:pos="232"/>
              </w:tabs>
              <w:spacing w:before="0" w:after="0"/>
              <w:ind w:left="232" w:hanging="232"/>
              <w:rPr>
                <w:rFonts w:ascii="Arial" w:eastAsia="Times New Roman" w:hAnsi="Arial" w:cs="Arial"/>
                <w:color w:val="000000" w:themeColor="text1"/>
                <w:sz w:val="20"/>
                <w:szCs w:val="20"/>
                <w:lang w:eastAsia="es-CO"/>
              </w:rPr>
            </w:pPr>
            <w:r w:rsidRPr="00396ACA">
              <w:rPr>
                <w:rFonts w:ascii="Arial" w:eastAsia="Times New Roman" w:hAnsi="Arial" w:cs="Arial"/>
                <w:color w:val="000000" w:themeColor="text1"/>
                <w:sz w:val="20"/>
                <w:szCs w:val="20"/>
                <w:lang w:eastAsia="es-CO"/>
              </w:rPr>
              <w:t>Contribuye con la degradación del papel.</w:t>
            </w:r>
          </w:p>
          <w:p w14:paraId="5FEC3359" w14:textId="77777777" w:rsidR="005D15FF" w:rsidRPr="00396ACA" w:rsidRDefault="005D15FF" w:rsidP="005D15FF">
            <w:pPr>
              <w:pStyle w:val="Prrafodelista"/>
              <w:numPr>
                <w:ilvl w:val="0"/>
                <w:numId w:val="5"/>
              </w:numPr>
              <w:tabs>
                <w:tab w:val="left" w:pos="0"/>
                <w:tab w:val="left" w:pos="232"/>
              </w:tabs>
              <w:spacing w:before="0" w:after="0"/>
              <w:ind w:left="232" w:hanging="232"/>
              <w:rPr>
                <w:rFonts w:ascii="Arial" w:eastAsia="Times New Roman" w:hAnsi="Arial" w:cs="Arial"/>
                <w:color w:val="000000" w:themeColor="text1"/>
                <w:sz w:val="20"/>
                <w:szCs w:val="20"/>
                <w:lang w:eastAsia="es-CO"/>
              </w:rPr>
            </w:pPr>
            <w:r w:rsidRPr="00396ACA">
              <w:rPr>
                <w:rFonts w:ascii="Arial" w:eastAsia="Times New Roman" w:hAnsi="Arial" w:cs="Arial"/>
                <w:color w:val="000000" w:themeColor="text1"/>
                <w:sz w:val="20"/>
                <w:szCs w:val="20"/>
                <w:lang w:eastAsia="es-CO"/>
              </w:rPr>
              <w:t>Ruptura de los dobles enlaces entre átomos de carbono presente en los materiales de diferentes soportes.</w:t>
            </w:r>
          </w:p>
          <w:p w14:paraId="037AD6B8" w14:textId="77777777" w:rsidR="005D15FF" w:rsidRPr="00396ACA" w:rsidRDefault="005D15FF" w:rsidP="005D15FF">
            <w:pPr>
              <w:pStyle w:val="Prrafodelista"/>
              <w:numPr>
                <w:ilvl w:val="0"/>
                <w:numId w:val="5"/>
              </w:numPr>
              <w:tabs>
                <w:tab w:val="left" w:pos="0"/>
                <w:tab w:val="left" w:pos="232"/>
              </w:tabs>
              <w:spacing w:before="0" w:after="0"/>
              <w:ind w:left="232" w:hanging="232"/>
              <w:rPr>
                <w:rFonts w:ascii="Arial" w:eastAsia="Times New Roman" w:hAnsi="Arial" w:cs="Arial"/>
                <w:color w:val="000000" w:themeColor="text1"/>
                <w:sz w:val="20"/>
                <w:szCs w:val="20"/>
                <w:lang w:eastAsia="es-CO"/>
              </w:rPr>
            </w:pPr>
            <w:r w:rsidRPr="00396ACA">
              <w:rPr>
                <w:rFonts w:ascii="Arial" w:eastAsia="Times New Roman" w:hAnsi="Arial" w:cs="Arial"/>
                <w:color w:val="000000" w:themeColor="text1"/>
                <w:sz w:val="20"/>
                <w:szCs w:val="20"/>
                <w:lang w:eastAsia="es-CO"/>
              </w:rPr>
              <w:t>Acidificación del papel</w:t>
            </w:r>
            <w:r>
              <w:rPr>
                <w:rFonts w:ascii="Arial" w:eastAsia="Times New Roman" w:hAnsi="Arial" w:cs="Arial"/>
                <w:color w:val="000000" w:themeColor="text1"/>
                <w:sz w:val="20"/>
                <w:szCs w:val="20"/>
                <w:lang w:eastAsia="es-CO"/>
              </w:rPr>
              <w:t xml:space="preserve"> (cambios de pH).</w:t>
            </w:r>
          </w:p>
          <w:p w14:paraId="1A8C0E36" w14:textId="77777777" w:rsidR="005D15FF" w:rsidRPr="00396ACA" w:rsidRDefault="005D15FF" w:rsidP="005D15FF">
            <w:pPr>
              <w:pStyle w:val="Prrafodelista"/>
              <w:numPr>
                <w:ilvl w:val="0"/>
                <w:numId w:val="5"/>
              </w:numPr>
              <w:tabs>
                <w:tab w:val="left" w:pos="0"/>
                <w:tab w:val="left" w:pos="232"/>
              </w:tabs>
              <w:spacing w:before="0" w:after="0"/>
              <w:ind w:left="232" w:hanging="232"/>
              <w:rPr>
                <w:rFonts w:ascii="Arial" w:eastAsia="Times New Roman" w:hAnsi="Arial" w:cs="Arial"/>
                <w:color w:val="000000" w:themeColor="text1"/>
                <w:sz w:val="20"/>
                <w:szCs w:val="20"/>
                <w:lang w:eastAsia="es-CO"/>
              </w:rPr>
            </w:pPr>
            <w:r w:rsidRPr="00396ACA">
              <w:rPr>
                <w:rFonts w:ascii="Arial" w:eastAsia="Times New Roman" w:hAnsi="Arial" w:cs="Arial"/>
                <w:color w:val="000000" w:themeColor="text1"/>
                <w:sz w:val="20"/>
                <w:szCs w:val="20"/>
                <w:lang w:eastAsia="es-CO"/>
              </w:rPr>
              <w:t>Corrosión de metales</w:t>
            </w:r>
            <w:r>
              <w:rPr>
                <w:rFonts w:ascii="Arial" w:eastAsia="Times New Roman" w:hAnsi="Arial" w:cs="Arial"/>
                <w:color w:val="000000" w:themeColor="text1"/>
                <w:sz w:val="20"/>
                <w:szCs w:val="20"/>
                <w:lang w:eastAsia="es-CO"/>
              </w:rPr>
              <w:t>.</w:t>
            </w:r>
          </w:p>
          <w:p w14:paraId="3C7114D3" w14:textId="10C744A7" w:rsidR="005D15FF" w:rsidRPr="00396ACA" w:rsidRDefault="005D15FF" w:rsidP="00693D1E">
            <w:pPr>
              <w:pStyle w:val="Prrafodelista"/>
              <w:numPr>
                <w:ilvl w:val="0"/>
                <w:numId w:val="5"/>
              </w:numPr>
              <w:tabs>
                <w:tab w:val="left" w:pos="0"/>
                <w:tab w:val="left" w:pos="232"/>
              </w:tabs>
              <w:spacing w:before="0" w:after="0"/>
              <w:ind w:left="232" w:hanging="232"/>
              <w:rPr>
                <w:rFonts w:ascii="Arial" w:eastAsia="Times New Roman" w:hAnsi="Arial" w:cs="Arial"/>
                <w:color w:val="000000" w:themeColor="text1"/>
                <w:sz w:val="20"/>
                <w:szCs w:val="20"/>
                <w:lang w:eastAsia="es-CO"/>
              </w:rPr>
            </w:pPr>
            <w:r w:rsidRPr="00396ACA">
              <w:rPr>
                <w:rFonts w:ascii="Arial" w:eastAsia="Times New Roman" w:hAnsi="Arial" w:cs="Arial"/>
                <w:color w:val="000000" w:themeColor="text1"/>
                <w:sz w:val="20"/>
                <w:szCs w:val="20"/>
                <w:lang w:eastAsia="es-CO"/>
              </w:rPr>
              <w:t>Las partículas finas producen la decoloración, abrasión de superficies lisas por fricción y suciedad en superficies; cambian la apariencia visual de los soportes; pueden generar deterioro biológico.</w:t>
            </w:r>
          </w:p>
        </w:tc>
      </w:tr>
      <w:tr w:rsidR="005D15FF" w:rsidRPr="00BC2C47" w14:paraId="1A967A05" w14:textId="77777777" w:rsidTr="009822ED">
        <w:trPr>
          <w:jc w:val="center"/>
        </w:trPr>
        <w:tc>
          <w:tcPr>
            <w:tcW w:w="1362" w:type="pct"/>
            <w:vAlign w:val="center"/>
          </w:tcPr>
          <w:p w14:paraId="708FE059" w14:textId="77777777" w:rsidR="005D15FF" w:rsidRDefault="005D15FF" w:rsidP="005D15FF">
            <w:pPr>
              <w:spacing w:before="0" w:after="0"/>
              <w:ind w:left="0" w:firstLine="0"/>
              <w:rPr>
                <w:rFonts w:ascii="Arial" w:eastAsia="Times New Roman" w:hAnsi="Arial" w:cs="Arial"/>
                <w:color w:val="000000" w:themeColor="text1"/>
                <w:sz w:val="20"/>
                <w:szCs w:val="20"/>
                <w:lang w:eastAsia="es-CO"/>
              </w:rPr>
            </w:pPr>
          </w:p>
          <w:p w14:paraId="5A9EAC91" w14:textId="77777777" w:rsidR="005D15FF" w:rsidRPr="00BC2C47" w:rsidRDefault="005D15FF" w:rsidP="005D15FF">
            <w:pPr>
              <w:spacing w:before="0" w:after="0"/>
              <w:ind w:left="0" w:firstLine="0"/>
              <w:rPr>
                <w:rFonts w:ascii="Arial" w:eastAsia="Times New Roman" w:hAnsi="Arial" w:cs="Arial"/>
                <w:b/>
                <w:bCs/>
                <w:color w:val="000000" w:themeColor="text1"/>
                <w:sz w:val="20"/>
                <w:szCs w:val="20"/>
                <w:lang w:eastAsia="es-CO"/>
              </w:rPr>
            </w:pPr>
            <w:r>
              <w:rPr>
                <w:rFonts w:ascii="Arial" w:eastAsia="Times New Roman" w:hAnsi="Arial" w:cs="Arial"/>
                <w:b/>
                <w:bCs/>
                <w:color w:val="000000" w:themeColor="text1"/>
                <w:sz w:val="20"/>
                <w:szCs w:val="20"/>
                <w:lang w:eastAsia="es-CO"/>
              </w:rPr>
              <w:t>Contaminantes transferidos por contacto</w:t>
            </w:r>
          </w:p>
        </w:tc>
        <w:tc>
          <w:tcPr>
            <w:tcW w:w="1804" w:type="pct"/>
            <w:vAlign w:val="center"/>
          </w:tcPr>
          <w:p w14:paraId="144F28CB" w14:textId="77777777" w:rsidR="005D15FF" w:rsidRPr="00D94D09" w:rsidRDefault="005D15FF" w:rsidP="005D15FF">
            <w:pPr>
              <w:pStyle w:val="Prrafodelista"/>
              <w:numPr>
                <w:ilvl w:val="0"/>
                <w:numId w:val="19"/>
              </w:numPr>
              <w:tabs>
                <w:tab w:val="left" w:pos="120"/>
              </w:tabs>
              <w:spacing w:before="0" w:after="0"/>
              <w:ind w:left="120" w:hanging="142"/>
              <w:rPr>
                <w:rFonts w:ascii="Arial" w:eastAsia="Times New Roman" w:hAnsi="Arial" w:cs="Arial"/>
                <w:color w:val="000000" w:themeColor="text1"/>
                <w:sz w:val="20"/>
                <w:szCs w:val="20"/>
                <w:lang w:eastAsia="es-CO"/>
              </w:rPr>
            </w:pPr>
            <w:r w:rsidRPr="00D94D09">
              <w:rPr>
                <w:rFonts w:ascii="Arial" w:eastAsia="Times New Roman" w:hAnsi="Arial" w:cs="Arial"/>
                <w:color w:val="000000" w:themeColor="text1"/>
                <w:sz w:val="20"/>
                <w:szCs w:val="20"/>
                <w:lang w:eastAsia="es-CO"/>
              </w:rPr>
              <w:t xml:space="preserve">Se encuentran: ganchos metálicos sobre papeles, plastificantes como cloruro de polivinilo, compuestos azufrados de gomas naturales; adhesivos líquidos; ácidos grasos de personas u objetos grasosos, entre otros; maderas sin sellar; papel ácido o cartón; plásticos basados en azufre; alimentos, bebidas, cosméticos, medicamentos, entre otras pruebas y/o muestras documentales dentro de los expedientes, residuos de </w:t>
            </w:r>
            <w:r w:rsidRPr="00D94D09">
              <w:rPr>
                <w:rFonts w:ascii="Arial" w:eastAsia="Times New Roman" w:hAnsi="Arial" w:cs="Arial"/>
                <w:color w:val="000000" w:themeColor="text1"/>
                <w:sz w:val="20"/>
                <w:szCs w:val="20"/>
                <w:lang w:eastAsia="es-CO"/>
              </w:rPr>
              <w:lastRenderedPageBreak/>
              <w:t>agentes de limpieza y desinfección, entre otros.</w:t>
            </w:r>
          </w:p>
        </w:tc>
        <w:tc>
          <w:tcPr>
            <w:tcW w:w="1834" w:type="pct"/>
            <w:vAlign w:val="center"/>
          </w:tcPr>
          <w:p w14:paraId="3BDCBFB9" w14:textId="77777777" w:rsidR="005D15FF" w:rsidRPr="00AF4184" w:rsidRDefault="005D15FF" w:rsidP="005D15FF">
            <w:pPr>
              <w:pStyle w:val="Prrafodelista"/>
              <w:numPr>
                <w:ilvl w:val="0"/>
                <w:numId w:val="5"/>
              </w:numPr>
              <w:tabs>
                <w:tab w:val="left" w:pos="0"/>
                <w:tab w:val="left" w:pos="232"/>
              </w:tabs>
              <w:spacing w:before="0" w:after="0"/>
              <w:ind w:left="232" w:hanging="232"/>
              <w:rPr>
                <w:rFonts w:ascii="Arial" w:eastAsia="Times New Roman" w:hAnsi="Arial" w:cs="Arial"/>
                <w:color w:val="000000" w:themeColor="text1"/>
                <w:sz w:val="20"/>
                <w:szCs w:val="20"/>
                <w:lang w:eastAsia="es-CO"/>
              </w:rPr>
            </w:pPr>
            <w:r w:rsidRPr="00AF4184">
              <w:rPr>
                <w:rFonts w:ascii="Arial" w:eastAsia="Times New Roman" w:hAnsi="Arial" w:cs="Arial"/>
                <w:color w:val="000000" w:themeColor="text1"/>
                <w:sz w:val="20"/>
                <w:szCs w:val="20"/>
                <w:lang w:eastAsia="es-CO"/>
              </w:rPr>
              <w:lastRenderedPageBreak/>
              <w:t>Decoloración o corrosión del soporte.</w:t>
            </w:r>
          </w:p>
          <w:p w14:paraId="1EB3FD17" w14:textId="77777777" w:rsidR="005D15FF" w:rsidRPr="00AF4184" w:rsidRDefault="005D15FF" w:rsidP="005D15FF">
            <w:pPr>
              <w:pStyle w:val="Prrafodelista"/>
              <w:numPr>
                <w:ilvl w:val="0"/>
                <w:numId w:val="5"/>
              </w:numPr>
              <w:tabs>
                <w:tab w:val="left" w:pos="0"/>
                <w:tab w:val="left" w:pos="232"/>
              </w:tabs>
              <w:spacing w:before="0" w:after="0"/>
              <w:ind w:left="232" w:hanging="232"/>
              <w:rPr>
                <w:rFonts w:ascii="Arial" w:eastAsia="Times New Roman" w:hAnsi="Arial" w:cs="Arial"/>
                <w:color w:val="000000" w:themeColor="text1"/>
                <w:sz w:val="20"/>
                <w:szCs w:val="20"/>
                <w:lang w:eastAsia="es-CO"/>
              </w:rPr>
            </w:pPr>
            <w:r w:rsidRPr="00AF4184">
              <w:rPr>
                <w:rFonts w:ascii="Arial" w:eastAsia="Times New Roman" w:hAnsi="Arial" w:cs="Arial"/>
                <w:color w:val="000000" w:themeColor="text1"/>
                <w:sz w:val="20"/>
                <w:szCs w:val="20"/>
                <w:lang w:eastAsia="es-CO"/>
              </w:rPr>
              <w:t>Manchas que depende de la cantidad y movilidad del contaminante en el material, de la porosidad o la reactividad de la superficie en contacto con el contaminante.</w:t>
            </w:r>
          </w:p>
          <w:p w14:paraId="7A012FDF" w14:textId="77777777" w:rsidR="005D15FF" w:rsidRPr="00DC07DF" w:rsidRDefault="005D15FF" w:rsidP="005D15FF">
            <w:pPr>
              <w:pStyle w:val="Prrafodelista"/>
              <w:tabs>
                <w:tab w:val="left" w:pos="314"/>
              </w:tabs>
              <w:spacing w:before="0" w:after="0"/>
              <w:ind w:left="360" w:firstLine="0"/>
              <w:rPr>
                <w:rFonts w:ascii="Arial" w:eastAsia="Times New Roman" w:hAnsi="Arial" w:cs="Arial"/>
                <w:color w:val="000000" w:themeColor="text1"/>
                <w:sz w:val="20"/>
                <w:szCs w:val="20"/>
                <w:lang w:eastAsia="es-CO"/>
              </w:rPr>
            </w:pPr>
          </w:p>
        </w:tc>
      </w:tr>
      <w:tr w:rsidR="005D15FF" w:rsidRPr="00BC2C47" w14:paraId="28AEAC80" w14:textId="77777777" w:rsidTr="009822ED">
        <w:trPr>
          <w:jc w:val="center"/>
        </w:trPr>
        <w:tc>
          <w:tcPr>
            <w:tcW w:w="1362" w:type="pct"/>
            <w:vAlign w:val="center"/>
          </w:tcPr>
          <w:p w14:paraId="19D3DCF9" w14:textId="77777777" w:rsidR="005D15FF" w:rsidRDefault="005D15FF" w:rsidP="005D15FF">
            <w:pPr>
              <w:spacing w:before="0" w:after="0"/>
              <w:ind w:left="0" w:firstLine="0"/>
              <w:rPr>
                <w:rFonts w:ascii="Arial" w:eastAsia="Times New Roman" w:hAnsi="Arial" w:cs="Arial"/>
                <w:color w:val="000000" w:themeColor="text1"/>
                <w:sz w:val="20"/>
                <w:szCs w:val="20"/>
                <w:lang w:eastAsia="es-CO"/>
              </w:rPr>
            </w:pPr>
            <w:r>
              <w:rPr>
                <w:rFonts w:ascii="Arial" w:eastAsia="Times New Roman" w:hAnsi="Arial" w:cs="Arial"/>
                <w:b/>
                <w:bCs/>
                <w:color w:val="000000" w:themeColor="text1"/>
                <w:sz w:val="20"/>
                <w:szCs w:val="20"/>
                <w:lang w:eastAsia="es-CO"/>
              </w:rPr>
              <w:t>Contaminantes intrínsecos</w:t>
            </w:r>
          </w:p>
          <w:p w14:paraId="6FD0F70C" w14:textId="77777777" w:rsidR="005D15FF" w:rsidRPr="00BC2C47" w:rsidRDefault="005D15FF" w:rsidP="005D15FF">
            <w:pPr>
              <w:spacing w:before="0" w:after="0"/>
              <w:ind w:left="0" w:firstLine="0"/>
              <w:rPr>
                <w:rFonts w:ascii="Arial" w:eastAsia="Times New Roman" w:hAnsi="Arial" w:cs="Arial"/>
                <w:b/>
                <w:bCs/>
                <w:color w:val="000000" w:themeColor="text1"/>
                <w:sz w:val="20"/>
                <w:szCs w:val="20"/>
                <w:lang w:eastAsia="es-CO"/>
              </w:rPr>
            </w:pPr>
            <w:r>
              <w:rPr>
                <w:rFonts w:ascii="Arial" w:eastAsia="Times New Roman" w:hAnsi="Arial" w:cs="Arial"/>
                <w:b/>
                <w:bCs/>
                <w:color w:val="000000" w:themeColor="text1"/>
                <w:sz w:val="20"/>
                <w:szCs w:val="20"/>
                <w:lang w:eastAsia="es-CO"/>
              </w:rPr>
              <w:t>(Hacen parte de su constitución original, o fue agregado durante el procesamiento o tratamiento del soporte)</w:t>
            </w:r>
          </w:p>
        </w:tc>
        <w:tc>
          <w:tcPr>
            <w:tcW w:w="1804" w:type="pct"/>
            <w:vAlign w:val="center"/>
          </w:tcPr>
          <w:p w14:paraId="3EA28936" w14:textId="77777777" w:rsidR="005D15FF" w:rsidRPr="00B14A4A" w:rsidRDefault="005D15FF" w:rsidP="005D15FF">
            <w:pPr>
              <w:pStyle w:val="Prrafodelista"/>
              <w:numPr>
                <w:ilvl w:val="0"/>
                <w:numId w:val="9"/>
              </w:numPr>
              <w:tabs>
                <w:tab w:val="left" w:pos="120"/>
              </w:tabs>
              <w:spacing w:before="0" w:after="0"/>
              <w:ind w:left="120" w:hanging="120"/>
              <w:rPr>
                <w:rFonts w:ascii="Arial" w:eastAsia="Times New Roman" w:hAnsi="Arial" w:cs="Arial"/>
                <w:color w:val="000000" w:themeColor="text1"/>
                <w:sz w:val="20"/>
                <w:szCs w:val="20"/>
                <w:lang w:eastAsia="es-CO"/>
              </w:rPr>
            </w:pPr>
            <w:r>
              <w:rPr>
                <w:rFonts w:ascii="Arial" w:eastAsia="Times New Roman" w:hAnsi="Arial" w:cs="Arial"/>
                <w:color w:val="000000" w:themeColor="text1"/>
                <w:sz w:val="20"/>
                <w:szCs w:val="20"/>
                <w:lang w:eastAsia="es-CO"/>
              </w:rPr>
              <w:t xml:space="preserve">Soportes con compuestos dañinos como: tintas </w:t>
            </w:r>
            <w:proofErr w:type="spellStart"/>
            <w:r>
              <w:rPr>
                <w:rFonts w:ascii="Arial" w:eastAsia="Times New Roman" w:hAnsi="Arial" w:cs="Arial"/>
                <w:color w:val="000000" w:themeColor="text1"/>
                <w:sz w:val="20"/>
                <w:szCs w:val="20"/>
                <w:lang w:eastAsia="es-CO"/>
              </w:rPr>
              <w:t>metalácidas</w:t>
            </w:r>
            <w:proofErr w:type="spellEnd"/>
            <w:r>
              <w:rPr>
                <w:rFonts w:ascii="Arial" w:eastAsia="Times New Roman" w:hAnsi="Arial" w:cs="Arial"/>
                <w:color w:val="000000" w:themeColor="text1"/>
                <w:sz w:val="20"/>
                <w:szCs w:val="20"/>
                <w:lang w:eastAsia="es-CO"/>
              </w:rPr>
              <w:t xml:space="preserve"> o el alumbre como </w:t>
            </w:r>
            <w:proofErr w:type="spellStart"/>
            <w:r>
              <w:rPr>
                <w:rFonts w:ascii="Arial" w:eastAsia="Times New Roman" w:hAnsi="Arial" w:cs="Arial"/>
                <w:color w:val="000000" w:themeColor="text1"/>
                <w:sz w:val="20"/>
                <w:szCs w:val="20"/>
                <w:lang w:eastAsia="es-CO"/>
              </w:rPr>
              <w:t>encolante</w:t>
            </w:r>
            <w:proofErr w:type="spellEnd"/>
            <w:r>
              <w:rPr>
                <w:rFonts w:ascii="Arial" w:eastAsia="Times New Roman" w:hAnsi="Arial" w:cs="Arial"/>
                <w:color w:val="000000" w:themeColor="text1"/>
                <w:sz w:val="20"/>
                <w:szCs w:val="20"/>
                <w:lang w:eastAsia="es-CO"/>
              </w:rPr>
              <w:t xml:space="preserve"> en papeles, cintas adhesivas en papeles, entre otros.</w:t>
            </w:r>
          </w:p>
        </w:tc>
        <w:tc>
          <w:tcPr>
            <w:tcW w:w="1834" w:type="pct"/>
            <w:vAlign w:val="center"/>
          </w:tcPr>
          <w:p w14:paraId="7C76AE36" w14:textId="77777777" w:rsidR="005D15FF" w:rsidRPr="00AF4184" w:rsidRDefault="005D15FF" w:rsidP="005D15FF">
            <w:pPr>
              <w:pStyle w:val="Prrafodelista"/>
              <w:numPr>
                <w:ilvl w:val="0"/>
                <w:numId w:val="5"/>
              </w:numPr>
              <w:tabs>
                <w:tab w:val="left" w:pos="0"/>
                <w:tab w:val="left" w:pos="232"/>
              </w:tabs>
              <w:spacing w:before="0" w:after="0"/>
              <w:ind w:left="232" w:hanging="232"/>
              <w:rPr>
                <w:rFonts w:ascii="Arial" w:eastAsia="Times New Roman" w:hAnsi="Arial" w:cs="Arial"/>
                <w:color w:val="000000" w:themeColor="text1"/>
                <w:sz w:val="20"/>
                <w:szCs w:val="20"/>
                <w:lang w:eastAsia="es-CO"/>
              </w:rPr>
            </w:pPr>
            <w:r w:rsidRPr="00AF4184">
              <w:rPr>
                <w:rFonts w:ascii="Arial" w:eastAsia="Times New Roman" w:hAnsi="Arial" w:cs="Arial"/>
                <w:color w:val="000000" w:themeColor="text1"/>
                <w:sz w:val="20"/>
                <w:szCs w:val="20"/>
                <w:lang w:eastAsia="es-CO"/>
              </w:rPr>
              <w:t>Deterioro de los soportes.</w:t>
            </w:r>
          </w:p>
          <w:p w14:paraId="70064666" w14:textId="77777777" w:rsidR="005D15FF" w:rsidRPr="00C00B4D" w:rsidRDefault="005D15FF" w:rsidP="005D15FF">
            <w:pPr>
              <w:pStyle w:val="Prrafodelista"/>
              <w:numPr>
                <w:ilvl w:val="0"/>
                <w:numId w:val="5"/>
              </w:numPr>
              <w:tabs>
                <w:tab w:val="left" w:pos="0"/>
                <w:tab w:val="left" w:pos="232"/>
              </w:tabs>
              <w:spacing w:before="0" w:after="0"/>
              <w:ind w:left="232" w:hanging="232"/>
              <w:rPr>
                <w:rFonts w:ascii="Arial" w:eastAsia="Times New Roman" w:hAnsi="Arial" w:cs="Arial"/>
                <w:color w:val="000000" w:themeColor="text1"/>
                <w:sz w:val="20"/>
                <w:szCs w:val="20"/>
                <w:lang w:eastAsia="es-CO"/>
              </w:rPr>
            </w:pPr>
            <w:r w:rsidRPr="00AF4184">
              <w:rPr>
                <w:rFonts w:ascii="Arial" w:eastAsia="Times New Roman" w:hAnsi="Arial" w:cs="Arial"/>
                <w:color w:val="000000" w:themeColor="text1"/>
                <w:sz w:val="20"/>
                <w:szCs w:val="20"/>
                <w:lang w:eastAsia="es-CO"/>
              </w:rPr>
              <w:t>Acidificación, decoloración o manchas en los soportes.</w:t>
            </w:r>
          </w:p>
          <w:p w14:paraId="3BC7AFC4" w14:textId="77777777" w:rsidR="005D15FF" w:rsidRPr="00C00B4D" w:rsidRDefault="005D15FF" w:rsidP="005D15FF">
            <w:pPr>
              <w:pStyle w:val="Prrafodelista"/>
              <w:numPr>
                <w:ilvl w:val="0"/>
                <w:numId w:val="5"/>
              </w:numPr>
              <w:tabs>
                <w:tab w:val="left" w:pos="0"/>
                <w:tab w:val="left" w:pos="232"/>
              </w:tabs>
              <w:spacing w:before="0" w:after="0"/>
              <w:ind w:left="232" w:hanging="232"/>
              <w:rPr>
                <w:rFonts w:ascii="Arial" w:eastAsia="Times New Roman" w:hAnsi="Arial" w:cs="Arial"/>
                <w:color w:val="000000" w:themeColor="text1"/>
                <w:sz w:val="20"/>
                <w:szCs w:val="20"/>
                <w:lang w:eastAsia="es-CO"/>
              </w:rPr>
            </w:pPr>
            <w:r>
              <w:rPr>
                <w:rFonts w:ascii="Arial" w:eastAsia="Times New Roman" w:hAnsi="Arial" w:cs="Arial"/>
                <w:color w:val="000000" w:themeColor="text1"/>
                <w:sz w:val="20"/>
                <w:szCs w:val="20"/>
                <w:lang w:eastAsia="es-CO"/>
              </w:rPr>
              <w:t>Degradación de películas de acetato de celulosa por ácido acético liberado que provoca su degradación.</w:t>
            </w:r>
          </w:p>
          <w:p w14:paraId="76AEBDA7" w14:textId="77777777" w:rsidR="005D15FF" w:rsidRPr="00B14A4A" w:rsidRDefault="005D15FF" w:rsidP="005D15FF">
            <w:pPr>
              <w:pStyle w:val="Prrafodelista"/>
              <w:numPr>
                <w:ilvl w:val="0"/>
                <w:numId w:val="5"/>
              </w:numPr>
              <w:tabs>
                <w:tab w:val="left" w:pos="0"/>
                <w:tab w:val="left" w:pos="232"/>
              </w:tabs>
              <w:spacing w:before="0" w:after="0"/>
              <w:ind w:left="232" w:hanging="232"/>
              <w:rPr>
                <w:rFonts w:ascii="Arial" w:eastAsia="Times New Roman" w:hAnsi="Arial" w:cs="Arial"/>
                <w:color w:val="000000" w:themeColor="text1"/>
                <w:sz w:val="20"/>
                <w:szCs w:val="20"/>
                <w:lang w:eastAsia="es-CO"/>
              </w:rPr>
            </w:pPr>
            <w:r>
              <w:rPr>
                <w:rFonts w:ascii="Arial" w:eastAsia="Times New Roman" w:hAnsi="Arial" w:cs="Arial"/>
                <w:color w:val="000000" w:themeColor="text1"/>
                <w:sz w:val="20"/>
                <w:szCs w:val="20"/>
                <w:lang w:eastAsia="es-CO"/>
              </w:rPr>
              <w:t xml:space="preserve">El alumbre utilizado en los </w:t>
            </w:r>
            <w:proofErr w:type="spellStart"/>
            <w:r>
              <w:rPr>
                <w:rFonts w:ascii="Arial" w:eastAsia="Times New Roman" w:hAnsi="Arial" w:cs="Arial"/>
                <w:color w:val="000000" w:themeColor="text1"/>
                <w:sz w:val="20"/>
                <w:szCs w:val="20"/>
                <w:lang w:eastAsia="es-CO"/>
              </w:rPr>
              <w:t>encolantes</w:t>
            </w:r>
            <w:proofErr w:type="spellEnd"/>
            <w:r>
              <w:rPr>
                <w:rFonts w:ascii="Arial" w:eastAsia="Times New Roman" w:hAnsi="Arial" w:cs="Arial"/>
                <w:color w:val="000000" w:themeColor="text1"/>
                <w:sz w:val="20"/>
                <w:szCs w:val="20"/>
                <w:lang w:eastAsia="es-CO"/>
              </w:rPr>
              <w:t>, aceleran la degradación del papel con material gráfico.</w:t>
            </w:r>
          </w:p>
        </w:tc>
      </w:tr>
    </w:tbl>
    <w:p w14:paraId="501C75A7" w14:textId="77777777" w:rsidR="005D15FF" w:rsidRDefault="005D15FF" w:rsidP="005D15FF">
      <w:pPr>
        <w:pStyle w:val="Prrafodelista"/>
        <w:spacing w:before="0" w:after="0"/>
        <w:ind w:left="360" w:firstLine="0"/>
        <w:rPr>
          <w:rFonts w:ascii="Arial" w:eastAsia="Times New Roman" w:hAnsi="Arial" w:cs="Arial"/>
          <w:sz w:val="24"/>
          <w:szCs w:val="24"/>
          <w:lang w:eastAsia="es-CO"/>
        </w:rPr>
      </w:pPr>
    </w:p>
    <w:p w14:paraId="6EDA689F" w14:textId="2B307D6A" w:rsidR="005D15FF" w:rsidRDefault="005D15FF" w:rsidP="009822ED">
      <w:pPr>
        <w:pStyle w:val="Prrafodelista"/>
        <w:spacing w:before="0" w:after="0"/>
        <w:ind w:left="0" w:firstLine="0"/>
        <w:rPr>
          <w:rFonts w:ascii="Arial" w:eastAsia="Times New Roman" w:hAnsi="Arial" w:cs="Arial"/>
          <w:sz w:val="24"/>
          <w:szCs w:val="24"/>
          <w:lang w:eastAsia="es-CO"/>
        </w:rPr>
      </w:pPr>
      <w:r>
        <w:rPr>
          <w:rFonts w:ascii="Arial" w:eastAsia="Times New Roman" w:hAnsi="Arial" w:cs="Arial"/>
          <w:sz w:val="24"/>
          <w:szCs w:val="24"/>
          <w:lang w:eastAsia="es-CO"/>
        </w:rPr>
        <w:t xml:space="preserve">Para evitar los efectos secundarios sobre los diferentes soportes documentales de la Entidad, es necesario realizar un monitoreo permanente en los espacios de almacenamiento de archivos, de manera periódica, para establecer si los contaminantes, principalmente los atmosféricos y los de contacto, se encuentran dentro de los valores máximos permisibles, tal como se muestra en el siguiente cuadro: </w:t>
      </w:r>
    </w:p>
    <w:p w14:paraId="4D83F051" w14:textId="77777777" w:rsidR="009F74C1" w:rsidRDefault="009F74C1" w:rsidP="005D15FF">
      <w:pPr>
        <w:spacing w:before="0" w:after="0"/>
        <w:ind w:left="0" w:firstLine="0"/>
        <w:jc w:val="center"/>
        <w:rPr>
          <w:rFonts w:ascii="Arial" w:eastAsia="Times New Roman" w:hAnsi="Arial" w:cs="Arial"/>
          <w:b/>
          <w:color w:val="000000"/>
          <w:sz w:val="18"/>
          <w:szCs w:val="20"/>
          <w:lang w:eastAsia="es-CO"/>
        </w:rPr>
      </w:pPr>
    </w:p>
    <w:p w14:paraId="4F6761A2" w14:textId="19542E61" w:rsidR="005D15FF" w:rsidRPr="00DD790D" w:rsidRDefault="005D15FF" w:rsidP="005D15FF">
      <w:pPr>
        <w:spacing w:before="0" w:after="0"/>
        <w:ind w:left="0" w:firstLine="0"/>
        <w:jc w:val="center"/>
        <w:rPr>
          <w:rFonts w:ascii="Arial" w:eastAsia="Times New Roman" w:hAnsi="Arial" w:cs="Arial"/>
          <w:color w:val="000000"/>
          <w:sz w:val="18"/>
          <w:szCs w:val="20"/>
          <w:lang w:eastAsia="es-CO"/>
        </w:rPr>
      </w:pPr>
      <w:r w:rsidRPr="00DD790D">
        <w:rPr>
          <w:rFonts w:ascii="Arial" w:eastAsia="Times New Roman" w:hAnsi="Arial" w:cs="Arial"/>
          <w:b/>
          <w:color w:val="000000"/>
          <w:sz w:val="18"/>
          <w:szCs w:val="20"/>
          <w:lang w:eastAsia="es-CO"/>
        </w:rPr>
        <w:t>Cuadro N°.</w:t>
      </w:r>
      <w:r w:rsidR="00F92D1F">
        <w:rPr>
          <w:rFonts w:ascii="Arial" w:eastAsia="Times New Roman" w:hAnsi="Arial" w:cs="Arial"/>
          <w:b/>
          <w:color w:val="000000"/>
          <w:sz w:val="18"/>
          <w:szCs w:val="20"/>
          <w:lang w:eastAsia="es-CO"/>
        </w:rPr>
        <w:t>9</w:t>
      </w:r>
      <w:r w:rsidRPr="00DD790D">
        <w:rPr>
          <w:rFonts w:ascii="Arial" w:eastAsia="Times New Roman" w:hAnsi="Arial" w:cs="Arial"/>
          <w:b/>
          <w:color w:val="000000"/>
          <w:sz w:val="18"/>
          <w:szCs w:val="20"/>
          <w:lang w:eastAsia="es-CO"/>
        </w:rPr>
        <w:t xml:space="preserve">. </w:t>
      </w:r>
      <w:r w:rsidRPr="00DD790D">
        <w:rPr>
          <w:rFonts w:ascii="Arial" w:eastAsia="Times New Roman" w:hAnsi="Arial" w:cs="Arial"/>
          <w:color w:val="000000"/>
          <w:sz w:val="18"/>
          <w:szCs w:val="20"/>
          <w:lang w:eastAsia="es-CO"/>
        </w:rPr>
        <w:t>Niveles máximos permisibles de contaminantes criterio en el aire</w:t>
      </w:r>
    </w:p>
    <w:p w14:paraId="4C195646" w14:textId="77777777" w:rsidR="005D15FF" w:rsidRPr="00DD790D" w:rsidRDefault="005D15FF" w:rsidP="005D15FF">
      <w:pPr>
        <w:spacing w:before="0" w:after="0"/>
        <w:ind w:left="0" w:firstLine="0"/>
        <w:jc w:val="center"/>
        <w:rPr>
          <w:rFonts w:ascii="Arial" w:eastAsia="Times New Roman" w:hAnsi="Arial" w:cs="Arial"/>
          <w:color w:val="000000"/>
          <w:sz w:val="16"/>
          <w:szCs w:val="18"/>
          <w:lang w:eastAsia="es-CO"/>
        </w:rPr>
      </w:pPr>
      <w:r w:rsidRPr="00DD790D">
        <w:rPr>
          <w:rFonts w:ascii="Arial" w:eastAsia="Times New Roman" w:hAnsi="Arial" w:cs="Arial"/>
          <w:b/>
          <w:bCs/>
          <w:color w:val="000000"/>
          <w:sz w:val="18"/>
          <w:szCs w:val="20"/>
          <w:lang w:eastAsia="es-CO"/>
        </w:rPr>
        <w:t xml:space="preserve">Fuente: </w:t>
      </w:r>
      <w:r w:rsidRPr="00DD790D">
        <w:rPr>
          <w:rFonts w:ascii="Arial" w:eastAsia="Times New Roman" w:hAnsi="Arial" w:cs="Arial"/>
          <w:color w:val="000000"/>
          <w:sz w:val="18"/>
          <w:szCs w:val="20"/>
          <w:lang w:eastAsia="es-CO"/>
        </w:rPr>
        <w:t>Resolución N°. 2254 de 2017</w:t>
      </w:r>
      <w:r w:rsidRPr="00DD790D">
        <w:rPr>
          <w:rStyle w:val="Refdenotaalpie"/>
          <w:rFonts w:ascii="Arial" w:eastAsia="Times New Roman" w:hAnsi="Arial" w:cs="Arial"/>
          <w:color w:val="000000"/>
          <w:sz w:val="18"/>
          <w:szCs w:val="20"/>
          <w:lang w:eastAsia="es-CO"/>
        </w:rPr>
        <w:footnoteReference w:id="28"/>
      </w:r>
    </w:p>
    <w:p w14:paraId="030F8DC8" w14:textId="77777777" w:rsidR="005D15FF" w:rsidRDefault="005D15FF" w:rsidP="005D15FF">
      <w:pPr>
        <w:spacing w:before="0" w:after="0"/>
        <w:ind w:left="709" w:firstLine="0"/>
        <w:rPr>
          <w:rFonts w:ascii="Arial" w:eastAsia="Times New Roman" w:hAnsi="Arial" w:cs="Arial"/>
          <w:color w:val="000000" w:themeColor="text1"/>
          <w:sz w:val="24"/>
          <w:szCs w:val="24"/>
          <w:lang w:eastAsia="es-CO"/>
        </w:rPr>
      </w:pPr>
    </w:p>
    <w:tbl>
      <w:tblPr>
        <w:tblStyle w:val="Tablaconcuadrcula"/>
        <w:tblW w:w="0" w:type="auto"/>
        <w:jc w:val="center"/>
        <w:tblLook w:val="04A0" w:firstRow="1" w:lastRow="0" w:firstColumn="1" w:lastColumn="0" w:noHBand="0" w:noVBand="1"/>
      </w:tblPr>
      <w:tblGrid>
        <w:gridCol w:w="1839"/>
        <w:gridCol w:w="1984"/>
        <w:gridCol w:w="1701"/>
      </w:tblGrid>
      <w:tr w:rsidR="005D15FF" w:rsidRPr="00D94D09" w14:paraId="111ED90E" w14:textId="77777777" w:rsidTr="009822ED">
        <w:trPr>
          <w:jc w:val="center"/>
        </w:trPr>
        <w:tc>
          <w:tcPr>
            <w:tcW w:w="1839" w:type="dxa"/>
            <w:shd w:val="clear" w:color="auto" w:fill="D9D9D9" w:themeFill="background1" w:themeFillShade="D9"/>
            <w:vAlign w:val="center"/>
          </w:tcPr>
          <w:p w14:paraId="06BED6AD" w14:textId="77777777" w:rsidR="005D15FF" w:rsidRPr="009822ED" w:rsidRDefault="005D15FF" w:rsidP="005D15FF">
            <w:pPr>
              <w:spacing w:before="0" w:after="0"/>
              <w:ind w:left="0" w:firstLine="0"/>
              <w:jc w:val="center"/>
              <w:rPr>
                <w:rFonts w:ascii="Arial" w:eastAsia="Times New Roman" w:hAnsi="Arial" w:cs="Arial"/>
                <w:b/>
                <w:bCs/>
                <w:color w:val="000000" w:themeColor="text1"/>
                <w:sz w:val="20"/>
                <w:szCs w:val="20"/>
                <w:lang w:eastAsia="es-CO"/>
              </w:rPr>
            </w:pPr>
            <w:r w:rsidRPr="009822ED">
              <w:rPr>
                <w:rFonts w:ascii="Arial" w:eastAsia="Times New Roman" w:hAnsi="Arial" w:cs="Arial"/>
                <w:b/>
                <w:bCs/>
                <w:color w:val="000000" w:themeColor="text1"/>
                <w:sz w:val="20"/>
                <w:szCs w:val="20"/>
                <w:lang w:eastAsia="es-CO"/>
              </w:rPr>
              <w:t>CONTAMINANTE</w:t>
            </w:r>
          </w:p>
          <w:p w14:paraId="623E53FC" w14:textId="77777777" w:rsidR="005D15FF" w:rsidRPr="009822ED" w:rsidRDefault="005D15FF" w:rsidP="005D15FF">
            <w:pPr>
              <w:spacing w:before="0" w:after="0"/>
              <w:ind w:left="0" w:firstLine="0"/>
              <w:jc w:val="center"/>
              <w:rPr>
                <w:rFonts w:ascii="Arial" w:eastAsia="Times New Roman" w:hAnsi="Arial" w:cs="Arial"/>
                <w:b/>
                <w:bCs/>
                <w:color w:val="000000" w:themeColor="text1"/>
                <w:sz w:val="20"/>
                <w:szCs w:val="20"/>
                <w:lang w:eastAsia="es-CO"/>
              </w:rPr>
            </w:pPr>
            <w:r w:rsidRPr="009822ED">
              <w:rPr>
                <w:rFonts w:ascii="Arial" w:eastAsia="Times New Roman" w:hAnsi="Arial" w:cs="Arial"/>
                <w:b/>
                <w:bCs/>
                <w:color w:val="000000" w:themeColor="text1"/>
                <w:sz w:val="20"/>
                <w:szCs w:val="20"/>
                <w:lang w:eastAsia="es-CO"/>
              </w:rPr>
              <w:t>ATMOSFÉRICO</w:t>
            </w:r>
          </w:p>
        </w:tc>
        <w:tc>
          <w:tcPr>
            <w:tcW w:w="1984" w:type="dxa"/>
            <w:shd w:val="clear" w:color="auto" w:fill="D9D9D9" w:themeFill="background1" w:themeFillShade="D9"/>
            <w:vAlign w:val="center"/>
          </w:tcPr>
          <w:p w14:paraId="0C28D0AB" w14:textId="77777777" w:rsidR="005D15FF" w:rsidRPr="009822ED" w:rsidRDefault="005D15FF" w:rsidP="005D15FF">
            <w:pPr>
              <w:spacing w:before="0" w:after="0"/>
              <w:ind w:left="0" w:firstLine="0"/>
              <w:jc w:val="center"/>
              <w:rPr>
                <w:rFonts w:ascii="Arial" w:eastAsia="Times New Roman" w:hAnsi="Arial" w:cs="Arial"/>
                <w:b/>
                <w:bCs/>
                <w:color w:val="000000" w:themeColor="text1"/>
                <w:sz w:val="20"/>
                <w:szCs w:val="20"/>
                <w:lang w:eastAsia="es-CO"/>
              </w:rPr>
            </w:pPr>
            <w:r w:rsidRPr="009822ED">
              <w:rPr>
                <w:rFonts w:ascii="Arial" w:eastAsia="Times New Roman" w:hAnsi="Arial" w:cs="Arial"/>
                <w:b/>
                <w:bCs/>
                <w:color w:val="000000" w:themeColor="text1"/>
                <w:sz w:val="20"/>
                <w:szCs w:val="20"/>
                <w:lang w:eastAsia="es-CO"/>
              </w:rPr>
              <w:t>NIVEL MÁXIMO PERMISIBLE</w:t>
            </w:r>
          </w:p>
          <w:p w14:paraId="14D9EA6B" w14:textId="77777777" w:rsidR="005D15FF" w:rsidRPr="009822ED" w:rsidRDefault="005D15FF" w:rsidP="005D15FF">
            <w:pPr>
              <w:spacing w:before="0" w:after="0"/>
              <w:ind w:left="0" w:firstLine="0"/>
              <w:jc w:val="center"/>
              <w:rPr>
                <w:rFonts w:ascii="Arial" w:eastAsia="Times New Roman" w:hAnsi="Arial" w:cs="Arial"/>
                <w:b/>
                <w:bCs/>
                <w:color w:val="000000" w:themeColor="text1"/>
                <w:sz w:val="20"/>
                <w:szCs w:val="20"/>
                <w:lang w:eastAsia="es-CO"/>
              </w:rPr>
            </w:pPr>
            <w:r w:rsidRPr="009822ED">
              <w:rPr>
                <w:rFonts w:ascii="Arial" w:eastAsia="Times New Roman" w:hAnsi="Arial" w:cs="Arial"/>
                <w:b/>
                <w:bCs/>
                <w:color w:val="000000" w:themeColor="text1"/>
                <w:sz w:val="20"/>
                <w:szCs w:val="20"/>
                <w:lang w:eastAsia="es-CO"/>
              </w:rPr>
              <w:t>(µg/m</w:t>
            </w:r>
            <w:r w:rsidRPr="009822ED">
              <w:rPr>
                <w:rFonts w:ascii="Arial" w:eastAsia="Times New Roman" w:hAnsi="Arial" w:cs="Arial"/>
                <w:b/>
                <w:bCs/>
                <w:color w:val="000000" w:themeColor="text1"/>
                <w:sz w:val="20"/>
                <w:szCs w:val="20"/>
                <w:vertAlign w:val="superscript"/>
                <w:lang w:eastAsia="es-CO"/>
              </w:rPr>
              <w:t>3</w:t>
            </w:r>
            <w:r w:rsidRPr="009822ED">
              <w:rPr>
                <w:rFonts w:ascii="Arial" w:eastAsia="Times New Roman" w:hAnsi="Arial" w:cs="Arial"/>
                <w:b/>
                <w:bCs/>
                <w:color w:val="000000" w:themeColor="text1"/>
                <w:sz w:val="20"/>
                <w:szCs w:val="20"/>
                <w:lang w:eastAsia="es-CO"/>
              </w:rPr>
              <w:t>)</w:t>
            </w:r>
          </w:p>
        </w:tc>
        <w:tc>
          <w:tcPr>
            <w:tcW w:w="1701" w:type="dxa"/>
            <w:shd w:val="clear" w:color="auto" w:fill="D9D9D9" w:themeFill="background1" w:themeFillShade="D9"/>
            <w:vAlign w:val="center"/>
          </w:tcPr>
          <w:p w14:paraId="0702CA7D" w14:textId="77777777" w:rsidR="005D15FF" w:rsidRPr="009822ED" w:rsidRDefault="005D15FF" w:rsidP="005D15FF">
            <w:pPr>
              <w:spacing w:before="0" w:after="0"/>
              <w:ind w:left="0" w:firstLine="0"/>
              <w:jc w:val="center"/>
              <w:rPr>
                <w:rFonts w:ascii="Arial" w:eastAsia="Times New Roman" w:hAnsi="Arial" w:cs="Arial"/>
                <w:b/>
                <w:bCs/>
                <w:color w:val="000000" w:themeColor="text1"/>
                <w:sz w:val="20"/>
                <w:szCs w:val="20"/>
                <w:lang w:eastAsia="es-CO"/>
              </w:rPr>
            </w:pPr>
            <w:r w:rsidRPr="009822ED">
              <w:rPr>
                <w:rFonts w:ascii="Arial" w:eastAsia="Times New Roman" w:hAnsi="Arial" w:cs="Arial"/>
                <w:b/>
                <w:bCs/>
                <w:color w:val="000000" w:themeColor="text1"/>
                <w:sz w:val="20"/>
                <w:szCs w:val="20"/>
                <w:lang w:eastAsia="es-CO"/>
              </w:rPr>
              <w:t>TIEMPO DE EXPOSICIÓN</w:t>
            </w:r>
          </w:p>
        </w:tc>
      </w:tr>
      <w:tr w:rsidR="005D15FF" w:rsidRPr="00D94D09" w14:paraId="28E3E03F" w14:textId="77777777" w:rsidTr="009822ED">
        <w:trPr>
          <w:jc w:val="center"/>
        </w:trPr>
        <w:tc>
          <w:tcPr>
            <w:tcW w:w="1839" w:type="dxa"/>
            <w:vMerge w:val="restart"/>
            <w:vAlign w:val="center"/>
          </w:tcPr>
          <w:p w14:paraId="6779B80A" w14:textId="77777777" w:rsidR="005D15FF" w:rsidRPr="00D94D09" w:rsidRDefault="005D15FF" w:rsidP="009822ED">
            <w:pPr>
              <w:spacing w:before="0" w:after="0"/>
              <w:ind w:left="0" w:firstLine="0"/>
              <w:jc w:val="center"/>
              <w:rPr>
                <w:rFonts w:ascii="Arial" w:eastAsia="Times New Roman" w:hAnsi="Arial" w:cs="Arial"/>
                <w:b/>
                <w:bCs/>
                <w:color w:val="000000" w:themeColor="text1"/>
                <w:sz w:val="20"/>
                <w:szCs w:val="20"/>
                <w:lang w:eastAsia="es-CO"/>
              </w:rPr>
            </w:pPr>
            <w:r w:rsidRPr="00D94D09">
              <w:rPr>
                <w:rFonts w:ascii="Arial" w:eastAsia="Times New Roman" w:hAnsi="Arial" w:cs="Arial"/>
                <w:b/>
                <w:bCs/>
                <w:color w:val="000000" w:themeColor="text1"/>
                <w:sz w:val="20"/>
                <w:szCs w:val="20"/>
                <w:lang w:eastAsia="es-CO"/>
              </w:rPr>
              <w:t>PM</w:t>
            </w:r>
            <w:r w:rsidRPr="00D94D09">
              <w:rPr>
                <w:rFonts w:ascii="Arial" w:eastAsia="Times New Roman" w:hAnsi="Arial" w:cs="Arial"/>
                <w:b/>
                <w:bCs/>
                <w:color w:val="000000" w:themeColor="text1"/>
                <w:sz w:val="20"/>
                <w:szCs w:val="20"/>
                <w:vertAlign w:val="subscript"/>
                <w:lang w:eastAsia="es-CO"/>
              </w:rPr>
              <w:t>10</w:t>
            </w:r>
          </w:p>
        </w:tc>
        <w:tc>
          <w:tcPr>
            <w:tcW w:w="1984" w:type="dxa"/>
            <w:vAlign w:val="center"/>
          </w:tcPr>
          <w:p w14:paraId="43963C30" w14:textId="77777777" w:rsidR="005D15FF" w:rsidRPr="00D94D09" w:rsidRDefault="005D15FF" w:rsidP="005D15FF">
            <w:pPr>
              <w:spacing w:before="0" w:after="0"/>
              <w:ind w:left="0" w:firstLine="0"/>
              <w:jc w:val="center"/>
              <w:rPr>
                <w:rFonts w:ascii="Arial" w:eastAsia="Times New Roman" w:hAnsi="Arial" w:cs="Arial"/>
                <w:color w:val="000000" w:themeColor="text1"/>
                <w:sz w:val="20"/>
                <w:szCs w:val="20"/>
                <w:lang w:eastAsia="es-CO"/>
              </w:rPr>
            </w:pPr>
            <w:r w:rsidRPr="00D94D09">
              <w:rPr>
                <w:rFonts w:ascii="Arial" w:eastAsia="Times New Roman" w:hAnsi="Arial" w:cs="Arial"/>
                <w:color w:val="000000" w:themeColor="text1"/>
                <w:sz w:val="20"/>
                <w:szCs w:val="20"/>
                <w:lang w:eastAsia="es-CO"/>
              </w:rPr>
              <w:t>50</w:t>
            </w:r>
          </w:p>
        </w:tc>
        <w:tc>
          <w:tcPr>
            <w:tcW w:w="1701" w:type="dxa"/>
            <w:vAlign w:val="center"/>
          </w:tcPr>
          <w:p w14:paraId="758FCE22" w14:textId="77777777" w:rsidR="005D15FF" w:rsidRPr="00D94D09" w:rsidRDefault="005D15FF" w:rsidP="005D15FF">
            <w:pPr>
              <w:spacing w:before="0" w:after="0"/>
              <w:ind w:left="0" w:firstLine="0"/>
              <w:jc w:val="center"/>
              <w:rPr>
                <w:rFonts w:ascii="Arial" w:eastAsia="Times New Roman" w:hAnsi="Arial" w:cs="Arial"/>
                <w:color w:val="000000" w:themeColor="text1"/>
                <w:sz w:val="20"/>
                <w:szCs w:val="20"/>
                <w:lang w:eastAsia="es-CO"/>
              </w:rPr>
            </w:pPr>
            <w:r w:rsidRPr="00D94D09">
              <w:rPr>
                <w:rFonts w:ascii="Arial" w:eastAsia="Times New Roman" w:hAnsi="Arial" w:cs="Arial"/>
                <w:color w:val="000000" w:themeColor="text1"/>
                <w:sz w:val="20"/>
                <w:szCs w:val="20"/>
                <w:lang w:eastAsia="es-CO"/>
              </w:rPr>
              <w:t xml:space="preserve">Anual </w:t>
            </w:r>
          </w:p>
        </w:tc>
      </w:tr>
      <w:tr w:rsidR="005D15FF" w:rsidRPr="00D94D09" w14:paraId="2E248327" w14:textId="77777777" w:rsidTr="009822ED">
        <w:trPr>
          <w:jc w:val="center"/>
        </w:trPr>
        <w:tc>
          <w:tcPr>
            <w:tcW w:w="1839" w:type="dxa"/>
            <w:vMerge/>
            <w:vAlign w:val="center"/>
          </w:tcPr>
          <w:p w14:paraId="491E87F5" w14:textId="77777777" w:rsidR="005D15FF" w:rsidRPr="00D94D09" w:rsidRDefault="005D15FF" w:rsidP="009822ED">
            <w:pPr>
              <w:spacing w:before="0" w:after="0"/>
              <w:ind w:left="0" w:firstLine="0"/>
              <w:jc w:val="center"/>
              <w:rPr>
                <w:rFonts w:ascii="Arial" w:eastAsia="Times New Roman" w:hAnsi="Arial" w:cs="Arial"/>
                <w:b/>
                <w:bCs/>
                <w:color w:val="000000" w:themeColor="text1"/>
                <w:sz w:val="20"/>
                <w:szCs w:val="20"/>
                <w:lang w:eastAsia="es-CO"/>
              </w:rPr>
            </w:pPr>
          </w:p>
        </w:tc>
        <w:tc>
          <w:tcPr>
            <w:tcW w:w="1984" w:type="dxa"/>
            <w:vAlign w:val="center"/>
          </w:tcPr>
          <w:p w14:paraId="3352AF40" w14:textId="77777777" w:rsidR="005D15FF" w:rsidRPr="00D94D09" w:rsidRDefault="005D15FF" w:rsidP="005D15FF">
            <w:pPr>
              <w:spacing w:before="0" w:after="0"/>
              <w:ind w:left="0" w:firstLine="0"/>
              <w:jc w:val="center"/>
              <w:rPr>
                <w:rFonts w:ascii="Arial" w:eastAsia="Times New Roman" w:hAnsi="Arial" w:cs="Arial"/>
                <w:color w:val="000000" w:themeColor="text1"/>
                <w:sz w:val="20"/>
                <w:szCs w:val="20"/>
                <w:lang w:eastAsia="es-CO"/>
              </w:rPr>
            </w:pPr>
            <w:r w:rsidRPr="00D94D09">
              <w:rPr>
                <w:rFonts w:ascii="Arial" w:eastAsia="Times New Roman" w:hAnsi="Arial" w:cs="Arial"/>
                <w:color w:val="000000" w:themeColor="text1"/>
                <w:sz w:val="20"/>
                <w:szCs w:val="20"/>
                <w:lang w:eastAsia="es-CO"/>
              </w:rPr>
              <w:t>75*</w:t>
            </w:r>
          </w:p>
        </w:tc>
        <w:tc>
          <w:tcPr>
            <w:tcW w:w="1701" w:type="dxa"/>
            <w:vAlign w:val="center"/>
          </w:tcPr>
          <w:p w14:paraId="0619FDA6" w14:textId="77777777" w:rsidR="005D15FF" w:rsidRPr="00D94D09" w:rsidRDefault="005D15FF" w:rsidP="005D15FF">
            <w:pPr>
              <w:spacing w:before="0" w:after="0"/>
              <w:ind w:left="0" w:firstLine="0"/>
              <w:jc w:val="center"/>
              <w:rPr>
                <w:rFonts w:ascii="Arial" w:eastAsia="Times New Roman" w:hAnsi="Arial" w:cs="Arial"/>
                <w:color w:val="000000" w:themeColor="text1"/>
                <w:sz w:val="20"/>
                <w:szCs w:val="20"/>
                <w:lang w:eastAsia="es-CO"/>
              </w:rPr>
            </w:pPr>
            <w:r w:rsidRPr="00D94D09">
              <w:rPr>
                <w:rFonts w:ascii="Arial" w:eastAsia="Times New Roman" w:hAnsi="Arial" w:cs="Arial"/>
                <w:color w:val="000000" w:themeColor="text1"/>
                <w:sz w:val="20"/>
                <w:szCs w:val="20"/>
                <w:lang w:eastAsia="es-CO"/>
              </w:rPr>
              <w:t>24 horas</w:t>
            </w:r>
          </w:p>
        </w:tc>
      </w:tr>
      <w:tr w:rsidR="005D15FF" w:rsidRPr="00D94D09" w14:paraId="6ABA2857" w14:textId="77777777" w:rsidTr="009822ED">
        <w:trPr>
          <w:jc w:val="center"/>
        </w:trPr>
        <w:tc>
          <w:tcPr>
            <w:tcW w:w="1839" w:type="dxa"/>
            <w:vMerge w:val="restart"/>
            <w:vAlign w:val="center"/>
          </w:tcPr>
          <w:p w14:paraId="49C82B56" w14:textId="77777777" w:rsidR="005D15FF" w:rsidRPr="00D94D09" w:rsidRDefault="005D15FF" w:rsidP="009822ED">
            <w:pPr>
              <w:spacing w:before="0" w:after="0"/>
              <w:ind w:left="0" w:firstLine="0"/>
              <w:jc w:val="center"/>
              <w:rPr>
                <w:rFonts w:ascii="Arial" w:eastAsia="Times New Roman" w:hAnsi="Arial" w:cs="Arial"/>
                <w:b/>
                <w:bCs/>
                <w:color w:val="000000" w:themeColor="text1"/>
                <w:sz w:val="20"/>
                <w:szCs w:val="20"/>
                <w:lang w:eastAsia="es-CO"/>
              </w:rPr>
            </w:pPr>
            <w:r w:rsidRPr="00D94D09">
              <w:rPr>
                <w:rFonts w:ascii="Arial" w:eastAsia="Times New Roman" w:hAnsi="Arial" w:cs="Arial"/>
                <w:b/>
                <w:bCs/>
                <w:color w:val="000000" w:themeColor="text1"/>
                <w:sz w:val="20"/>
                <w:szCs w:val="20"/>
                <w:lang w:eastAsia="es-CO"/>
              </w:rPr>
              <w:t>PM</w:t>
            </w:r>
            <w:r w:rsidRPr="00D94D09">
              <w:rPr>
                <w:rFonts w:ascii="Arial" w:eastAsia="Times New Roman" w:hAnsi="Arial" w:cs="Arial"/>
                <w:b/>
                <w:bCs/>
                <w:color w:val="000000" w:themeColor="text1"/>
                <w:sz w:val="20"/>
                <w:szCs w:val="20"/>
                <w:vertAlign w:val="subscript"/>
                <w:lang w:eastAsia="es-CO"/>
              </w:rPr>
              <w:t>25</w:t>
            </w:r>
          </w:p>
        </w:tc>
        <w:tc>
          <w:tcPr>
            <w:tcW w:w="1984" w:type="dxa"/>
            <w:vAlign w:val="center"/>
          </w:tcPr>
          <w:p w14:paraId="1F33569D" w14:textId="77777777" w:rsidR="005D15FF" w:rsidRPr="00D94D09" w:rsidRDefault="005D15FF" w:rsidP="005D15FF">
            <w:pPr>
              <w:spacing w:before="0" w:after="0"/>
              <w:ind w:left="0" w:firstLine="0"/>
              <w:jc w:val="center"/>
              <w:rPr>
                <w:rFonts w:ascii="Arial" w:eastAsia="Times New Roman" w:hAnsi="Arial" w:cs="Arial"/>
                <w:color w:val="000000" w:themeColor="text1"/>
                <w:sz w:val="20"/>
                <w:szCs w:val="20"/>
                <w:lang w:eastAsia="es-CO"/>
              </w:rPr>
            </w:pPr>
            <w:r w:rsidRPr="00D94D09">
              <w:rPr>
                <w:rFonts w:ascii="Arial" w:eastAsia="Times New Roman" w:hAnsi="Arial" w:cs="Arial"/>
                <w:color w:val="000000" w:themeColor="text1"/>
                <w:sz w:val="20"/>
                <w:szCs w:val="20"/>
                <w:lang w:eastAsia="es-CO"/>
              </w:rPr>
              <w:t>25</w:t>
            </w:r>
          </w:p>
        </w:tc>
        <w:tc>
          <w:tcPr>
            <w:tcW w:w="1701" w:type="dxa"/>
            <w:vAlign w:val="center"/>
          </w:tcPr>
          <w:p w14:paraId="0F8E8CBF" w14:textId="77777777" w:rsidR="005D15FF" w:rsidRPr="00D94D09" w:rsidRDefault="005D15FF" w:rsidP="005D15FF">
            <w:pPr>
              <w:spacing w:before="0" w:after="0"/>
              <w:ind w:left="0" w:firstLine="0"/>
              <w:jc w:val="center"/>
              <w:rPr>
                <w:rFonts w:ascii="Arial" w:eastAsia="Times New Roman" w:hAnsi="Arial" w:cs="Arial"/>
                <w:color w:val="000000" w:themeColor="text1"/>
                <w:sz w:val="20"/>
                <w:szCs w:val="20"/>
                <w:lang w:eastAsia="es-CO"/>
              </w:rPr>
            </w:pPr>
            <w:r w:rsidRPr="00D94D09">
              <w:rPr>
                <w:rFonts w:ascii="Arial" w:eastAsia="Times New Roman" w:hAnsi="Arial" w:cs="Arial"/>
                <w:color w:val="000000" w:themeColor="text1"/>
                <w:sz w:val="20"/>
                <w:szCs w:val="20"/>
                <w:lang w:eastAsia="es-CO"/>
              </w:rPr>
              <w:t>Anual</w:t>
            </w:r>
          </w:p>
        </w:tc>
      </w:tr>
      <w:tr w:rsidR="005D15FF" w:rsidRPr="00D94D09" w14:paraId="6CA66206" w14:textId="77777777" w:rsidTr="009822ED">
        <w:trPr>
          <w:jc w:val="center"/>
        </w:trPr>
        <w:tc>
          <w:tcPr>
            <w:tcW w:w="1839" w:type="dxa"/>
            <w:vMerge/>
            <w:vAlign w:val="center"/>
          </w:tcPr>
          <w:p w14:paraId="02AA9136" w14:textId="77777777" w:rsidR="005D15FF" w:rsidRPr="00D94D09" w:rsidRDefault="005D15FF" w:rsidP="009822ED">
            <w:pPr>
              <w:spacing w:before="0" w:after="0"/>
              <w:ind w:left="0" w:firstLine="0"/>
              <w:jc w:val="center"/>
              <w:rPr>
                <w:rFonts w:ascii="Arial" w:eastAsia="Times New Roman" w:hAnsi="Arial" w:cs="Arial"/>
                <w:b/>
                <w:bCs/>
                <w:color w:val="000000" w:themeColor="text1"/>
                <w:sz w:val="20"/>
                <w:szCs w:val="20"/>
                <w:lang w:eastAsia="es-CO"/>
              </w:rPr>
            </w:pPr>
          </w:p>
        </w:tc>
        <w:tc>
          <w:tcPr>
            <w:tcW w:w="1984" w:type="dxa"/>
            <w:vAlign w:val="center"/>
          </w:tcPr>
          <w:p w14:paraId="649184E7" w14:textId="77777777" w:rsidR="005D15FF" w:rsidRPr="00D94D09" w:rsidRDefault="005D15FF" w:rsidP="005D15FF">
            <w:pPr>
              <w:spacing w:before="0" w:after="0"/>
              <w:ind w:left="0" w:firstLine="0"/>
              <w:jc w:val="center"/>
              <w:rPr>
                <w:rFonts w:ascii="Arial" w:eastAsia="Times New Roman" w:hAnsi="Arial" w:cs="Arial"/>
                <w:color w:val="000000" w:themeColor="text1"/>
                <w:sz w:val="20"/>
                <w:szCs w:val="20"/>
                <w:lang w:eastAsia="es-CO"/>
              </w:rPr>
            </w:pPr>
            <w:r w:rsidRPr="00D94D09">
              <w:rPr>
                <w:rFonts w:ascii="Arial" w:eastAsia="Times New Roman" w:hAnsi="Arial" w:cs="Arial"/>
                <w:color w:val="000000" w:themeColor="text1"/>
                <w:sz w:val="20"/>
                <w:szCs w:val="20"/>
                <w:lang w:eastAsia="es-CO"/>
              </w:rPr>
              <w:t>37*</w:t>
            </w:r>
          </w:p>
        </w:tc>
        <w:tc>
          <w:tcPr>
            <w:tcW w:w="1701" w:type="dxa"/>
            <w:vAlign w:val="center"/>
          </w:tcPr>
          <w:p w14:paraId="3DA48C47" w14:textId="77777777" w:rsidR="005D15FF" w:rsidRPr="00D94D09" w:rsidRDefault="005D15FF" w:rsidP="005D15FF">
            <w:pPr>
              <w:spacing w:before="0" w:after="0"/>
              <w:ind w:left="0" w:firstLine="0"/>
              <w:jc w:val="center"/>
              <w:rPr>
                <w:rFonts w:ascii="Arial" w:eastAsia="Times New Roman" w:hAnsi="Arial" w:cs="Arial"/>
                <w:color w:val="000000" w:themeColor="text1"/>
                <w:sz w:val="20"/>
                <w:szCs w:val="20"/>
                <w:lang w:eastAsia="es-CO"/>
              </w:rPr>
            </w:pPr>
            <w:r w:rsidRPr="00D94D09">
              <w:rPr>
                <w:rFonts w:ascii="Arial" w:eastAsia="Times New Roman" w:hAnsi="Arial" w:cs="Arial"/>
                <w:color w:val="000000" w:themeColor="text1"/>
                <w:sz w:val="20"/>
                <w:szCs w:val="20"/>
                <w:lang w:eastAsia="es-CO"/>
              </w:rPr>
              <w:t>24 horas</w:t>
            </w:r>
          </w:p>
        </w:tc>
      </w:tr>
      <w:tr w:rsidR="005D15FF" w:rsidRPr="00D94D09" w14:paraId="3A5EB711" w14:textId="77777777" w:rsidTr="009822ED">
        <w:trPr>
          <w:jc w:val="center"/>
        </w:trPr>
        <w:tc>
          <w:tcPr>
            <w:tcW w:w="1839" w:type="dxa"/>
            <w:vMerge w:val="restart"/>
            <w:vAlign w:val="center"/>
          </w:tcPr>
          <w:p w14:paraId="460B5F0A" w14:textId="77777777" w:rsidR="005D15FF" w:rsidRPr="00D94D09" w:rsidRDefault="005D15FF" w:rsidP="009822ED">
            <w:pPr>
              <w:spacing w:before="0" w:after="0"/>
              <w:ind w:left="0" w:firstLine="0"/>
              <w:jc w:val="center"/>
              <w:rPr>
                <w:rFonts w:ascii="Arial" w:eastAsia="Times New Roman" w:hAnsi="Arial" w:cs="Arial"/>
                <w:b/>
                <w:bCs/>
                <w:color w:val="000000" w:themeColor="text1"/>
                <w:sz w:val="20"/>
                <w:szCs w:val="20"/>
                <w:lang w:eastAsia="es-CO"/>
              </w:rPr>
            </w:pPr>
            <w:r w:rsidRPr="00D94D09">
              <w:rPr>
                <w:rFonts w:ascii="Arial" w:eastAsia="Times New Roman" w:hAnsi="Arial" w:cs="Arial"/>
                <w:b/>
                <w:bCs/>
                <w:color w:val="000000" w:themeColor="text1"/>
                <w:sz w:val="20"/>
                <w:szCs w:val="20"/>
                <w:lang w:eastAsia="es-CO"/>
              </w:rPr>
              <w:t>SO</w:t>
            </w:r>
            <w:r w:rsidRPr="00D94D09">
              <w:rPr>
                <w:rFonts w:ascii="Arial" w:eastAsia="Times New Roman" w:hAnsi="Arial" w:cs="Arial"/>
                <w:b/>
                <w:bCs/>
                <w:color w:val="000000" w:themeColor="text1"/>
                <w:sz w:val="20"/>
                <w:szCs w:val="20"/>
                <w:vertAlign w:val="subscript"/>
                <w:lang w:eastAsia="es-CO"/>
              </w:rPr>
              <w:t>2</w:t>
            </w:r>
          </w:p>
        </w:tc>
        <w:tc>
          <w:tcPr>
            <w:tcW w:w="1984" w:type="dxa"/>
            <w:vAlign w:val="center"/>
          </w:tcPr>
          <w:p w14:paraId="3D49DAF9" w14:textId="77777777" w:rsidR="005D15FF" w:rsidRPr="00D94D09" w:rsidRDefault="005D15FF" w:rsidP="005D15FF">
            <w:pPr>
              <w:spacing w:before="0" w:after="0"/>
              <w:ind w:left="0" w:firstLine="0"/>
              <w:jc w:val="center"/>
              <w:rPr>
                <w:rFonts w:ascii="Arial" w:eastAsia="Times New Roman" w:hAnsi="Arial" w:cs="Arial"/>
                <w:color w:val="000000" w:themeColor="text1"/>
                <w:sz w:val="20"/>
                <w:szCs w:val="20"/>
                <w:lang w:eastAsia="es-CO"/>
              </w:rPr>
            </w:pPr>
            <w:r w:rsidRPr="00D94D09">
              <w:rPr>
                <w:rFonts w:ascii="Arial" w:eastAsia="Times New Roman" w:hAnsi="Arial" w:cs="Arial"/>
                <w:color w:val="000000" w:themeColor="text1"/>
                <w:sz w:val="20"/>
                <w:szCs w:val="20"/>
                <w:lang w:eastAsia="es-CO"/>
              </w:rPr>
              <w:t>50</w:t>
            </w:r>
          </w:p>
        </w:tc>
        <w:tc>
          <w:tcPr>
            <w:tcW w:w="1701" w:type="dxa"/>
            <w:vAlign w:val="center"/>
          </w:tcPr>
          <w:p w14:paraId="55626237" w14:textId="77777777" w:rsidR="005D15FF" w:rsidRPr="00D94D09" w:rsidRDefault="005D15FF" w:rsidP="005D15FF">
            <w:pPr>
              <w:spacing w:before="0" w:after="0"/>
              <w:ind w:left="0" w:firstLine="0"/>
              <w:jc w:val="center"/>
              <w:rPr>
                <w:rFonts w:ascii="Arial" w:eastAsia="Times New Roman" w:hAnsi="Arial" w:cs="Arial"/>
                <w:color w:val="000000" w:themeColor="text1"/>
                <w:sz w:val="20"/>
                <w:szCs w:val="20"/>
                <w:lang w:eastAsia="es-CO"/>
              </w:rPr>
            </w:pPr>
            <w:r w:rsidRPr="00D94D09">
              <w:rPr>
                <w:rFonts w:ascii="Arial" w:eastAsia="Times New Roman" w:hAnsi="Arial" w:cs="Arial"/>
                <w:color w:val="000000" w:themeColor="text1"/>
                <w:sz w:val="20"/>
                <w:szCs w:val="20"/>
                <w:lang w:eastAsia="es-CO"/>
              </w:rPr>
              <w:t>24 horas</w:t>
            </w:r>
          </w:p>
        </w:tc>
      </w:tr>
      <w:tr w:rsidR="005D15FF" w:rsidRPr="00D94D09" w14:paraId="0469DCFA" w14:textId="77777777" w:rsidTr="009822ED">
        <w:trPr>
          <w:jc w:val="center"/>
        </w:trPr>
        <w:tc>
          <w:tcPr>
            <w:tcW w:w="1839" w:type="dxa"/>
            <w:vMerge/>
            <w:vAlign w:val="center"/>
          </w:tcPr>
          <w:p w14:paraId="5EA1CDE8" w14:textId="77777777" w:rsidR="005D15FF" w:rsidRPr="00D94D09" w:rsidRDefault="005D15FF" w:rsidP="009822ED">
            <w:pPr>
              <w:spacing w:before="0" w:after="0"/>
              <w:ind w:left="0" w:firstLine="0"/>
              <w:jc w:val="center"/>
              <w:rPr>
                <w:rFonts w:ascii="Arial" w:eastAsia="Times New Roman" w:hAnsi="Arial" w:cs="Arial"/>
                <w:b/>
                <w:bCs/>
                <w:color w:val="000000" w:themeColor="text1"/>
                <w:sz w:val="20"/>
                <w:szCs w:val="20"/>
                <w:lang w:eastAsia="es-CO"/>
              </w:rPr>
            </w:pPr>
          </w:p>
        </w:tc>
        <w:tc>
          <w:tcPr>
            <w:tcW w:w="1984" w:type="dxa"/>
            <w:vAlign w:val="center"/>
          </w:tcPr>
          <w:p w14:paraId="0065291B" w14:textId="77777777" w:rsidR="005D15FF" w:rsidRPr="00D94D09" w:rsidRDefault="005D15FF" w:rsidP="005D15FF">
            <w:pPr>
              <w:spacing w:before="0" w:after="0"/>
              <w:ind w:left="0" w:firstLine="0"/>
              <w:jc w:val="center"/>
              <w:rPr>
                <w:rFonts w:ascii="Arial" w:eastAsia="Times New Roman" w:hAnsi="Arial" w:cs="Arial"/>
                <w:color w:val="000000" w:themeColor="text1"/>
                <w:sz w:val="20"/>
                <w:szCs w:val="20"/>
                <w:lang w:eastAsia="es-CO"/>
              </w:rPr>
            </w:pPr>
            <w:r w:rsidRPr="00D94D09">
              <w:rPr>
                <w:rFonts w:ascii="Arial" w:eastAsia="Times New Roman" w:hAnsi="Arial" w:cs="Arial"/>
                <w:color w:val="000000" w:themeColor="text1"/>
                <w:sz w:val="20"/>
                <w:szCs w:val="20"/>
                <w:lang w:eastAsia="es-CO"/>
              </w:rPr>
              <w:t>100</w:t>
            </w:r>
          </w:p>
        </w:tc>
        <w:tc>
          <w:tcPr>
            <w:tcW w:w="1701" w:type="dxa"/>
            <w:vAlign w:val="center"/>
          </w:tcPr>
          <w:p w14:paraId="43E6B2E5" w14:textId="77777777" w:rsidR="005D15FF" w:rsidRPr="00D94D09" w:rsidRDefault="005D15FF" w:rsidP="005D15FF">
            <w:pPr>
              <w:spacing w:before="0" w:after="0"/>
              <w:ind w:left="0" w:firstLine="0"/>
              <w:jc w:val="center"/>
              <w:rPr>
                <w:rFonts w:ascii="Arial" w:eastAsia="Times New Roman" w:hAnsi="Arial" w:cs="Arial"/>
                <w:color w:val="000000" w:themeColor="text1"/>
                <w:sz w:val="20"/>
                <w:szCs w:val="20"/>
                <w:lang w:eastAsia="es-CO"/>
              </w:rPr>
            </w:pPr>
            <w:r w:rsidRPr="00D94D09">
              <w:rPr>
                <w:rFonts w:ascii="Arial" w:eastAsia="Times New Roman" w:hAnsi="Arial" w:cs="Arial"/>
                <w:color w:val="000000" w:themeColor="text1"/>
                <w:sz w:val="20"/>
                <w:szCs w:val="20"/>
                <w:lang w:eastAsia="es-CO"/>
              </w:rPr>
              <w:t>1 hora</w:t>
            </w:r>
          </w:p>
        </w:tc>
      </w:tr>
      <w:tr w:rsidR="005D15FF" w:rsidRPr="00D94D09" w14:paraId="6C49A624" w14:textId="77777777" w:rsidTr="009822ED">
        <w:trPr>
          <w:jc w:val="center"/>
        </w:trPr>
        <w:tc>
          <w:tcPr>
            <w:tcW w:w="1839" w:type="dxa"/>
            <w:vMerge w:val="restart"/>
            <w:vAlign w:val="center"/>
          </w:tcPr>
          <w:p w14:paraId="6C4F2641" w14:textId="77777777" w:rsidR="005D15FF" w:rsidRPr="00D94D09" w:rsidRDefault="005D15FF" w:rsidP="009822ED">
            <w:pPr>
              <w:spacing w:before="0" w:after="0"/>
              <w:ind w:left="0" w:firstLine="0"/>
              <w:jc w:val="center"/>
              <w:rPr>
                <w:rFonts w:ascii="Arial" w:eastAsia="Times New Roman" w:hAnsi="Arial" w:cs="Arial"/>
                <w:b/>
                <w:bCs/>
                <w:color w:val="000000" w:themeColor="text1"/>
                <w:sz w:val="20"/>
                <w:szCs w:val="20"/>
                <w:lang w:eastAsia="es-CO"/>
              </w:rPr>
            </w:pPr>
            <w:r w:rsidRPr="00D94D09">
              <w:rPr>
                <w:rFonts w:ascii="Arial" w:eastAsia="Times New Roman" w:hAnsi="Arial" w:cs="Arial"/>
                <w:b/>
                <w:bCs/>
                <w:color w:val="000000" w:themeColor="text1"/>
                <w:sz w:val="20"/>
                <w:szCs w:val="20"/>
                <w:lang w:eastAsia="es-CO"/>
              </w:rPr>
              <w:t>NO</w:t>
            </w:r>
            <w:r w:rsidRPr="00D94D09">
              <w:rPr>
                <w:rFonts w:ascii="Arial" w:eastAsia="Times New Roman" w:hAnsi="Arial" w:cs="Arial"/>
                <w:b/>
                <w:bCs/>
                <w:color w:val="000000" w:themeColor="text1"/>
                <w:sz w:val="20"/>
                <w:szCs w:val="20"/>
                <w:vertAlign w:val="subscript"/>
                <w:lang w:eastAsia="es-CO"/>
              </w:rPr>
              <w:t>2</w:t>
            </w:r>
          </w:p>
        </w:tc>
        <w:tc>
          <w:tcPr>
            <w:tcW w:w="1984" w:type="dxa"/>
            <w:vAlign w:val="center"/>
          </w:tcPr>
          <w:p w14:paraId="337B77BC" w14:textId="77777777" w:rsidR="005D15FF" w:rsidRPr="00D94D09" w:rsidRDefault="005D15FF" w:rsidP="005D15FF">
            <w:pPr>
              <w:spacing w:before="0" w:after="0"/>
              <w:ind w:left="0" w:firstLine="0"/>
              <w:jc w:val="center"/>
              <w:rPr>
                <w:rFonts w:ascii="Arial" w:eastAsia="Times New Roman" w:hAnsi="Arial" w:cs="Arial"/>
                <w:color w:val="000000" w:themeColor="text1"/>
                <w:sz w:val="20"/>
                <w:szCs w:val="20"/>
                <w:lang w:eastAsia="es-CO"/>
              </w:rPr>
            </w:pPr>
            <w:r w:rsidRPr="00D94D09">
              <w:rPr>
                <w:rFonts w:ascii="Arial" w:eastAsia="Times New Roman" w:hAnsi="Arial" w:cs="Arial"/>
                <w:color w:val="000000" w:themeColor="text1"/>
                <w:sz w:val="20"/>
                <w:szCs w:val="20"/>
                <w:lang w:eastAsia="es-CO"/>
              </w:rPr>
              <w:t>60</w:t>
            </w:r>
          </w:p>
        </w:tc>
        <w:tc>
          <w:tcPr>
            <w:tcW w:w="1701" w:type="dxa"/>
            <w:vAlign w:val="center"/>
          </w:tcPr>
          <w:p w14:paraId="22AD4556" w14:textId="77777777" w:rsidR="005D15FF" w:rsidRPr="00D94D09" w:rsidRDefault="005D15FF" w:rsidP="005D15FF">
            <w:pPr>
              <w:spacing w:before="0" w:after="0"/>
              <w:ind w:left="0" w:firstLine="0"/>
              <w:jc w:val="center"/>
              <w:rPr>
                <w:rFonts w:ascii="Arial" w:eastAsia="Times New Roman" w:hAnsi="Arial" w:cs="Arial"/>
                <w:color w:val="000000" w:themeColor="text1"/>
                <w:sz w:val="20"/>
                <w:szCs w:val="20"/>
                <w:lang w:eastAsia="es-CO"/>
              </w:rPr>
            </w:pPr>
            <w:r w:rsidRPr="00D94D09">
              <w:rPr>
                <w:rFonts w:ascii="Arial" w:eastAsia="Times New Roman" w:hAnsi="Arial" w:cs="Arial"/>
                <w:color w:val="000000" w:themeColor="text1"/>
                <w:sz w:val="20"/>
                <w:szCs w:val="20"/>
                <w:lang w:eastAsia="es-CO"/>
              </w:rPr>
              <w:t>Anual</w:t>
            </w:r>
          </w:p>
        </w:tc>
      </w:tr>
      <w:tr w:rsidR="005D15FF" w:rsidRPr="00D94D09" w14:paraId="2106030F" w14:textId="77777777" w:rsidTr="009822ED">
        <w:trPr>
          <w:jc w:val="center"/>
        </w:trPr>
        <w:tc>
          <w:tcPr>
            <w:tcW w:w="1839" w:type="dxa"/>
            <w:vMerge/>
            <w:vAlign w:val="center"/>
          </w:tcPr>
          <w:p w14:paraId="6077B23B" w14:textId="77777777" w:rsidR="005D15FF" w:rsidRPr="00D94D09" w:rsidRDefault="005D15FF" w:rsidP="009822ED">
            <w:pPr>
              <w:spacing w:before="0" w:after="0"/>
              <w:ind w:left="0" w:firstLine="0"/>
              <w:jc w:val="center"/>
              <w:rPr>
                <w:rFonts w:ascii="Arial" w:eastAsia="Times New Roman" w:hAnsi="Arial" w:cs="Arial"/>
                <w:b/>
                <w:bCs/>
                <w:color w:val="000000" w:themeColor="text1"/>
                <w:sz w:val="20"/>
                <w:szCs w:val="20"/>
                <w:lang w:eastAsia="es-CO"/>
              </w:rPr>
            </w:pPr>
          </w:p>
        </w:tc>
        <w:tc>
          <w:tcPr>
            <w:tcW w:w="1984" w:type="dxa"/>
            <w:vAlign w:val="center"/>
          </w:tcPr>
          <w:p w14:paraId="6AFD64B6" w14:textId="77777777" w:rsidR="005D15FF" w:rsidRPr="00D94D09" w:rsidRDefault="005D15FF" w:rsidP="005D15FF">
            <w:pPr>
              <w:spacing w:before="0" w:after="0"/>
              <w:ind w:left="0" w:firstLine="0"/>
              <w:jc w:val="center"/>
              <w:rPr>
                <w:rFonts w:ascii="Arial" w:eastAsia="Times New Roman" w:hAnsi="Arial" w:cs="Arial"/>
                <w:color w:val="000000" w:themeColor="text1"/>
                <w:sz w:val="20"/>
                <w:szCs w:val="20"/>
                <w:lang w:eastAsia="es-CO"/>
              </w:rPr>
            </w:pPr>
            <w:r w:rsidRPr="00D94D09">
              <w:rPr>
                <w:rFonts w:ascii="Arial" w:eastAsia="Times New Roman" w:hAnsi="Arial" w:cs="Arial"/>
                <w:color w:val="000000" w:themeColor="text1"/>
                <w:sz w:val="20"/>
                <w:szCs w:val="20"/>
                <w:lang w:eastAsia="es-CO"/>
              </w:rPr>
              <w:t>200</w:t>
            </w:r>
          </w:p>
        </w:tc>
        <w:tc>
          <w:tcPr>
            <w:tcW w:w="1701" w:type="dxa"/>
            <w:vAlign w:val="center"/>
          </w:tcPr>
          <w:p w14:paraId="160D8DCF" w14:textId="77777777" w:rsidR="005D15FF" w:rsidRPr="00D94D09" w:rsidRDefault="005D15FF" w:rsidP="005D15FF">
            <w:pPr>
              <w:spacing w:before="0" w:after="0"/>
              <w:ind w:left="0" w:firstLine="0"/>
              <w:jc w:val="center"/>
              <w:rPr>
                <w:rFonts w:ascii="Arial" w:eastAsia="Times New Roman" w:hAnsi="Arial" w:cs="Arial"/>
                <w:color w:val="000000" w:themeColor="text1"/>
                <w:sz w:val="20"/>
                <w:szCs w:val="20"/>
                <w:lang w:eastAsia="es-CO"/>
              </w:rPr>
            </w:pPr>
            <w:r w:rsidRPr="00D94D09">
              <w:rPr>
                <w:rFonts w:ascii="Arial" w:eastAsia="Times New Roman" w:hAnsi="Arial" w:cs="Arial"/>
                <w:color w:val="000000" w:themeColor="text1"/>
                <w:sz w:val="20"/>
                <w:szCs w:val="20"/>
                <w:lang w:eastAsia="es-CO"/>
              </w:rPr>
              <w:t>1 hora</w:t>
            </w:r>
          </w:p>
        </w:tc>
      </w:tr>
      <w:tr w:rsidR="005D15FF" w:rsidRPr="00D94D09" w14:paraId="4051456A" w14:textId="77777777" w:rsidTr="009822ED">
        <w:trPr>
          <w:jc w:val="center"/>
        </w:trPr>
        <w:tc>
          <w:tcPr>
            <w:tcW w:w="1839" w:type="dxa"/>
            <w:vAlign w:val="center"/>
          </w:tcPr>
          <w:p w14:paraId="7EB02D83" w14:textId="77777777" w:rsidR="005D15FF" w:rsidRPr="00D94D09" w:rsidRDefault="005D15FF" w:rsidP="009822ED">
            <w:pPr>
              <w:spacing w:before="0" w:after="0"/>
              <w:ind w:left="0" w:firstLine="0"/>
              <w:jc w:val="center"/>
              <w:rPr>
                <w:rFonts w:ascii="Arial" w:eastAsia="Times New Roman" w:hAnsi="Arial" w:cs="Arial"/>
                <w:b/>
                <w:bCs/>
                <w:color w:val="000000" w:themeColor="text1"/>
                <w:sz w:val="20"/>
                <w:szCs w:val="20"/>
                <w:lang w:eastAsia="es-CO"/>
              </w:rPr>
            </w:pPr>
            <w:r w:rsidRPr="00D94D09">
              <w:rPr>
                <w:rFonts w:ascii="Arial" w:eastAsia="Times New Roman" w:hAnsi="Arial" w:cs="Arial"/>
                <w:b/>
                <w:bCs/>
                <w:color w:val="000000" w:themeColor="text1"/>
                <w:sz w:val="20"/>
                <w:szCs w:val="20"/>
                <w:lang w:eastAsia="es-CO"/>
              </w:rPr>
              <w:t>O</w:t>
            </w:r>
            <w:r w:rsidRPr="00D94D09">
              <w:rPr>
                <w:rFonts w:ascii="Arial" w:eastAsia="Times New Roman" w:hAnsi="Arial" w:cs="Arial"/>
                <w:b/>
                <w:bCs/>
                <w:color w:val="000000" w:themeColor="text1"/>
                <w:sz w:val="20"/>
                <w:szCs w:val="20"/>
                <w:vertAlign w:val="subscript"/>
                <w:lang w:eastAsia="es-CO"/>
              </w:rPr>
              <w:t>3</w:t>
            </w:r>
          </w:p>
        </w:tc>
        <w:tc>
          <w:tcPr>
            <w:tcW w:w="1984" w:type="dxa"/>
            <w:vAlign w:val="center"/>
          </w:tcPr>
          <w:p w14:paraId="47CEFD57" w14:textId="77777777" w:rsidR="005D15FF" w:rsidRPr="00D94D09" w:rsidRDefault="005D15FF" w:rsidP="005D15FF">
            <w:pPr>
              <w:spacing w:before="0" w:after="0"/>
              <w:ind w:left="0" w:firstLine="0"/>
              <w:jc w:val="center"/>
              <w:rPr>
                <w:rFonts w:ascii="Arial" w:eastAsia="Times New Roman" w:hAnsi="Arial" w:cs="Arial"/>
                <w:color w:val="000000" w:themeColor="text1"/>
                <w:sz w:val="20"/>
                <w:szCs w:val="20"/>
                <w:lang w:eastAsia="es-CO"/>
              </w:rPr>
            </w:pPr>
            <w:r w:rsidRPr="00D94D09">
              <w:rPr>
                <w:rFonts w:ascii="Arial" w:eastAsia="Times New Roman" w:hAnsi="Arial" w:cs="Arial"/>
                <w:color w:val="000000" w:themeColor="text1"/>
                <w:sz w:val="20"/>
                <w:szCs w:val="20"/>
                <w:lang w:eastAsia="es-CO"/>
              </w:rPr>
              <w:t>100</w:t>
            </w:r>
          </w:p>
        </w:tc>
        <w:tc>
          <w:tcPr>
            <w:tcW w:w="1701" w:type="dxa"/>
            <w:vAlign w:val="center"/>
          </w:tcPr>
          <w:p w14:paraId="6AD9CB18" w14:textId="77777777" w:rsidR="005D15FF" w:rsidRPr="00D94D09" w:rsidRDefault="005D15FF" w:rsidP="005D15FF">
            <w:pPr>
              <w:spacing w:before="0" w:after="0"/>
              <w:ind w:left="0" w:firstLine="0"/>
              <w:jc w:val="center"/>
              <w:rPr>
                <w:rFonts w:ascii="Arial" w:eastAsia="Times New Roman" w:hAnsi="Arial" w:cs="Arial"/>
                <w:color w:val="000000" w:themeColor="text1"/>
                <w:sz w:val="20"/>
                <w:szCs w:val="20"/>
                <w:lang w:eastAsia="es-CO"/>
              </w:rPr>
            </w:pPr>
            <w:r w:rsidRPr="00D94D09">
              <w:rPr>
                <w:rFonts w:ascii="Arial" w:eastAsia="Times New Roman" w:hAnsi="Arial" w:cs="Arial"/>
                <w:color w:val="000000" w:themeColor="text1"/>
                <w:sz w:val="20"/>
                <w:szCs w:val="20"/>
                <w:lang w:eastAsia="es-CO"/>
              </w:rPr>
              <w:t>8 horas</w:t>
            </w:r>
          </w:p>
        </w:tc>
      </w:tr>
      <w:tr w:rsidR="005D15FF" w:rsidRPr="00D94D09" w14:paraId="0B6D3E3B" w14:textId="77777777" w:rsidTr="009822ED">
        <w:trPr>
          <w:jc w:val="center"/>
        </w:trPr>
        <w:tc>
          <w:tcPr>
            <w:tcW w:w="1839" w:type="dxa"/>
            <w:vMerge w:val="restart"/>
            <w:vAlign w:val="center"/>
          </w:tcPr>
          <w:p w14:paraId="08E0CA5A" w14:textId="77777777" w:rsidR="005D15FF" w:rsidRPr="00D94D09" w:rsidRDefault="005D15FF" w:rsidP="009822ED">
            <w:pPr>
              <w:spacing w:before="0" w:after="0"/>
              <w:ind w:left="0" w:firstLine="0"/>
              <w:jc w:val="center"/>
              <w:rPr>
                <w:rFonts w:ascii="Arial" w:eastAsia="Times New Roman" w:hAnsi="Arial" w:cs="Arial"/>
                <w:b/>
                <w:bCs/>
                <w:color w:val="000000" w:themeColor="text1"/>
                <w:sz w:val="20"/>
                <w:szCs w:val="20"/>
                <w:lang w:eastAsia="es-CO"/>
              </w:rPr>
            </w:pPr>
            <w:r w:rsidRPr="00D94D09">
              <w:rPr>
                <w:rFonts w:ascii="Arial" w:eastAsia="Times New Roman" w:hAnsi="Arial" w:cs="Arial"/>
                <w:b/>
                <w:bCs/>
                <w:color w:val="000000" w:themeColor="text1"/>
                <w:sz w:val="20"/>
                <w:szCs w:val="20"/>
                <w:lang w:eastAsia="es-CO"/>
              </w:rPr>
              <w:t>CO</w:t>
            </w:r>
          </w:p>
        </w:tc>
        <w:tc>
          <w:tcPr>
            <w:tcW w:w="1984" w:type="dxa"/>
            <w:vAlign w:val="center"/>
          </w:tcPr>
          <w:p w14:paraId="32BFA62E" w14:textId="77777777" w:rsidR="005D15FF" w:rsidRPr="00D94D09" w:rsidRDefault="005D15FF" w:rsidP="005D15FF">
            <w:pPr>
              <w:spacing w:before="0" w:after="0"/>
              <w:ind w:left="0" w:firstLine="0"/>
              <w:jc w:val="center"/>
              <w:rPr>
                <w:rFonts w:ascii="Arial" w:eastAsia="Times New Roman" w:hAnsi="Arial" w:cs="Arial"/>
                <w:color w:val="000000" w:themeColor="text1"/>
                <w:sz w:val="20"/>
                <w:szCs w:val="20"/>
                <w:lang w:eastAsia="es-CO"/>
              </w:rPr>
            </w:pPr>
            <w:r w:rsidRPr="00D94D09">
              <w:rPr>
                <w:rFonts w:ascii="Arial" w:eastAsia="Times New Roman" w:hAnsi="Arial" w:cs="Arial"/>
                <w:color w:val="000000" w:themeColor="text1"/>
                <w:sz w:val="20"/>
                <w:szCs w:val="20"/>
                <w:lang w:eastAsia="es-CO"/>
              </w:rPr>
              <w:t>5.000</w:t>
            </w:r>
          </w:p>
        </w:tc>
        <w:tc>
          <w:tcPr>
            <w:tcW w:w="1701" w:type="dxa"/>
            <w:vAlign w:val="center"/>
          </w:tcPr>
          <w:p w14:paraId="7D56F11F" w14:textId="77777777" w:rsidR="005D15FF" w:rsidRPr="00D94D09" w:rsidRDefault="005D15FF" w:rsidP="005D15FF">
            <w:pPr>
              <w:spacing w:before="0" w:after="0"/>
              <w:ind w:left="0" w:firstLine="0"/>
              <w:jc w:val="center"/>
              <w:rPr>
                <w:rFonts w:ascii="Arial" w:eastAsia="Times New Roman" w:hAnsi="Arial" w:cs="Arial"/>
                <w:color w:val="000000" w:themeColor="text1"/>
                <w:sz w:val="20"/>
                <w:szCs w:val="20"/>
                <w:lang w:eastAsia="es-CO"/>
              </w:rPr>
            </w:pPr>
            <w:r w:rsidRPr="00D94D09">
              <w:rPr>
                <w:rFonts w:ascii="Arial" w:eastAsia="Times New Roman" w:hAnsi="Arial" w:cs="Arial"/>
                <w:color w:val="000000" w:themeColor="text1"/>
                <w:sz w:val="20"/>
                <w:szCs w:val="20"/>
                <w:lang w:eastAsia="es-CO"/>
              </w:rPr>
              <w:t>8 horas</w:t>
            </w:r>
          </w:p>
        </w:tc>
      </w:tr>
      <w:tr w:rsidR="005D15FF" w:rsidRPr="00D94D09" w14:paraId="26D23787" w14:textId="77777777" w:rsidTr="009822ED">
        <w:trPr>
          <w:jc w:val="center"/>
        </w:trPr>
        <w:tc>
          <w:tcPr>
            <w:tcW w:w="1839" w:type="dxa"/>
            <w:vMerge/>
            <w:vAlign w:val="center"/>
          </w:tcPr>
          <w:p w14:paraId="78F91C98" w14:textId="77777777" w:rsidR="005D15FF" w:rsidRPr="00D94D09" w:rsidRDefault="005D15FF" w:rsidP="005D15FF">
            <w:pPr>
              <w:spacing w:before="0" w:after="0"/>
              <w:ind w:left="0" w:firstLine="0"/>
              <w:rPr>
                <w:rFonts w:ascii="Arial" w:eastAsia="Times New Roman" w:hAnsi="Arial" w:cs="Arial"/>
                <w:b/>
                <w:bCs/>
                <w:color w:val="000000" w:themeColor="text1"/>
                <w:sz w:val="20"/>
                <w:szCs w:val="20"/>
                <w:lang w:eastAsia="es-CO"/>
              </w:rPr>
            </w:pPr>
          </w:p>
        </w:tc>
        <w:tc>
          <w:tcPr>
            <w:tcW w:w="1984" w:type="dxa"/>
            <w:vAlign w:val="center"/>
          </w:tcPr>
          <w:p w14:paraId="07CAF825" w14:textId="77777777" w:rsidR="005D15FF" w:rsidRPr="00D94D09" w:rsidRDefault="005D15FF" w:rsidP="005D15FF">
            <w:pPr>
              <w:spacing w:before="0" w:after="0"/>
              <w:ind w:left="0" w:firstLine="0"/>
              <w:jc w:val="center"/>
              <w:rPr>
                <w:rFonts w:ascii="Arial" w:eastAsia="Times New Roman" w:hAnsi="Arial" w:cs="Arial"/>
                <w:color w:val="000000" w:themeColor="text1"/>
                <w:sz w:val="20"/>
                <w:szCs w:val="20"/>
                <w:lang w:eastAsia="es-CO"/>
              </w:rPr>
            </w:pPr>
            <w:r w:rsidRPr="00D94D09">
              <w:rPr>
                <w:rFonts w:ascii="Arial" w:eastAsia="Times New Roman" w:hAnsi="Arial" w:cs="Arial"/>
                <w:color w:val="000000" w:themeColor="text1"/>
                <w:sz w:val="20"/>
                <w:szCs w:val="20"/>
                <w:lang w:eastAsia="es-CO"/>
              </w:rPr>
              <w:t>35.000</w:t>
            </w:r>
          </w:p>
        </w:tc>
        <w:tc>
          <w:tcPr>
            <w:tcW w:w="1701" w:type="dxa"/>
            <w:vAlign w:val="center"/>
          </w:tcPr>
          <w:p w14:paraId="109E5FE9" w14:textId="77777777" w:rsidR="005D15FF" w:rsidRPr="00D94D09" w:rsidRDefault="005D15FF" w:rsidP="005D15FF">
            <w:pPr>
              <w:pStyle w:val="Prrafodelista"/>
              <w:numPr>
                <w:ilvl w:val="0"/>
                <w:numId w:val="10"/>
              </w:numPr>
              <w:spacing w:before="0" w:after="0"/>
              <w:jc w:val="center"/>
              <w:rPr>
                <w:rFonts w:ascii="Arial" w:eastAsia="Times New Roman" w:hAnsi="Arial" w:cs="Arial"/>
                <w:color w:val="000000" w:themeColor="text1"/>
                <w:sz w:val="20"/>
                <w:szCs w:val="20"/>
                <w:lang w:eastAsia="es-CO"/>
              </w:rPr>
            </w:pPr>
            <w:r w:rsidRPr="00D94D09">
              <w:rPr>
                <w:rFonts w:ascii="Arial" w:eastAsia="Times New Roman" w:hAnsi="Arial" w:cs="Arial"/>
                <w:color w:val="000000" w:themeColor="text1"/>
                <w:sz w:val="20"/>
                <w:szCs w:val="20"/>
                <w:lang w:eastAsia="es-CO"/>
              </w:rPr>
              <w:t>hora</w:t>
            </w:r>
          </w:p>
        </w:tc>
      </w:tr>
    </w:tbl>
    <w:p w14:paraId="69A8ED43" w14:textId="77777777" w:rsidR="005D15FF" w:rsidRDefault="005D15FF" w:rsidP="005D15FF">
      <w:pPr>
        <w:spacing w:before="0" w:after="0"/>
        <w:jc w:val="center"/>
        <w:rPr>
          <w:rFonts w:ascii="Arial" w:eastAsia="Times New Roman" w:hAnsi="Arial" w:cs="Arial"/>
          <w:sz w:val="16"/>
          <w:szCs w:val="16"/>
          <w:lang w:eastAsia="es-CO"/>
        </w:rPr>
      </w:pPr>
      <w:r w:rsidRPr="001F08C9">
        <w:rPr>
          <w:rFonts w:ascii="Arial" w:eastAsia="Times New Roman" w:hAnsi="Arial" w:cs="Arial"/>
          <w:sz w:val="16"/>
          <w:szCs w:val="16"/>
          <w:lang w:eastAsia="es-CO"/>
        </w:rPr>
        <w:t xml:space="preserve">*De acuerdo con lo estipulado en el parágrafo 1 del artículo 2 de la Resolución </w:t>
      </w:r>
      <w:r>
        <w:rPr>
          <w:rFonts w:ascii="Arial" w:eastAsia="Times New Roman" w:hAnsi="Arial" w:cs="Arial"/>
          <w:sz w:val="16"/>
          <w:szCs w:val="16"/>
          <w:lang w:eastAsia="es-CO"/>
        </w:rPr>
        <w:t xml:space="preserve">N°. </w:t>
      </w:r>
      <w:r w:rsidRPr="001F08C9">
        <w:rPr>
          <w:rFonts w:ascii="Arial" w:eastAsia="Times New Roman" w:hAnsi="Arial" w:cs="Arial"/>
          <w:sz w:val="16"/>
          <w:szCs w:val="16"/>
          <w:lang w:eastAsia="es-CO"/>
        </w:rPr>
        <w:t xml:space="preserve">2254 </w:t>
      </w:r>
    </w:p>
    <w:p w14:paraId="10A31E86" w14:textId="043568C6" w:rsidR="005D15FF" w:rsidRDefault="005D15FF" w:rsidP="005D15FF">
      <w:pPr>
        <w:spacing w:before="0" w:after="0"/>
        <w:ind w:left="1773"/>
        <w:jc w:val="left"/>
        <w:rPr>
          <w:rFonts w:ascii="Arial" w:eastAsia="Times New Roman" w:hAnsi="Arial" w:cs="Arial"/>
          <w:sz w:val="16"/>
          <w:szCs w:val="16"/>
          <w:lang w:eastAsia="es-CO"/>
        </w:rPr>
      </w:pPr>
      <w:r>
        <w:rPr>
          <w:rFonts w:ascii="Arial" w:eastAsia="Times New Roman" w:hAnsi="Arial" w:cs="Arial"/>
          <w:sz w:val="16"/>
          <w:szCs w:val="16"/>
          <w:lang w:eastAsia="es-CO"/>
        </w:rPr>
        <w:t xml:space="preserve">      </w:t>
      </w:r>
      <w:r w:rsidRPr="001F08C9">
        <w:rPr>
          <w:rFonts w:ascii="Arial" w:eastAsia="Times New Roman" w:hAnsi="Arial" w:cs="Arial"/>
          <w:sz w:val="16"/>
          <w:szCs w:val="16"/>
          <w:lang w:eastAsia="es-CO"/>
        </w:rPr>
        <w:t>de 2017</w:t>
      </w:r>
      <w:r>
        <w:rPr>
          <w:rFonts w:ascii="Arial" w:eastAsia="Times New Roman" w:hAnsi="Arial" w:cs="Arial"/>
          <w:sz w:val="16"/>
          <w:szCs w:val="16"/>
          <w:lang w:eastAsia="es-CO"/>
        </w:rPr>
        <w:t xml:space="preserve"> del Ministerio de Ambiente y Desarrollo Sostenible.</w:t>
      </w:r>
    </w:p>
    <w:p w14:paraId="10013040" w14:textId="4DF5A27E" w:rsidR="009822ED" w:rsidRDefault="009822ED" w:rsidP="005D15FF">
      <w:pPr>
        <w:spacing w:before="0" w:after="0"/>
        <w:ind w:left="1773"/>
        <w:jc w:val="left"/>
        <w:rPr>
          <w:rFonts w:ascii="Arial" w:eastAsia="Times New Roman" w:hAnsi="Arial" w:cs="Arial"/>
          <w:sz w:val="16"/>
          <w:szCs w:val="16"/>
          <w:lang w:eastAsia="es-CO"/>
        </w:rPr>
      </w:pPr>
    </w:p>
    <w:p w14:paraId="636788A6" w14:textId="77777777" w:rsidR="003203B8" w:rsidRPr="001F08C9" w:rsidRDefault="003203B8" w:rsidP="005D15FF">
      <w:pPr>
        <w:spacing w:before="0" w:after="0"/>
        <w:ind w:left="1773"/>
        <w:jc w:val="left"/>
        <w:rPr>
          <w:rFonts w:ascii="Arial" w:eastAsia="Times New Roman" w:hAnsi="Arial" w:cs="Arial"/>
          <w:sz w:val="16"/>
          <w:szCs w:val="16"/>
          <w:lang w:eastAsia="es-CO"/>
        </w:rPr>
      </w:pPr>
    </w:p>
    <w:p w14:paraId="36705D56" w14:textId="77777777" w:rsidR="005D15FF" w:rsidRDefault="005D15FF" w:rsidP="009822ED">
      <w:pPr>
        <w:pStyle w:val="Prrafodelista"/>
        <w:numPr>
          <w:ilvl w:val="1"/>
          <w:numId w:val="15"/>
        </w:numPr>
        <w:tabs>
          <w:tab w:val="left" w:pos="567"/>
        </w:tabs>
        <w:spacing w:before="0" w:after="0"/>
        <w:ind w:left="0" w:firstLine="0"/>
        <w:outlineLvl w:val="1"/>
        <w:rPr>
          <w:rFonts w:ascii="Arial" w:eastAsia="Times New Roman" w:hAnsi="Arial" w:cs="Arial"/>
          <w:b/>
          <w:bCs/>
          <w:sz w:val="24"/>
          <w:szCs w:val="24"/>
          <w:lang w:eastAsia="es-CO"/>
        </w:rPr>
      </w:pPr>
      <w:bookmarkStart w:id="20" w:name="_Toc39070880"/>
      <w:bookmarkStart w:id="21" w:name="_Toc112873729"/>
      <w:r>
        <w:rPr>
          <w:rFonts w:ascii="Arial" w:eastAsia="Times New Roman" w:hAnsi="Arial" w:cs="Arial"/>
          <w:b/>
          <w:bCs/>
          <w:sz w:val="24"/>
          <w:szCs w:val="24"/>
          <w:lang w:eastAsia="es-CO"/>
        </w:rPr>
        <w:t>CONTAMINANTES BIOLÓGICOS (BIOCONTAMINANTES)</w:t>
      </w:r>
      <w:bookmarkEnd w:id="20"/>
      <w:bookmarkEnd w:id="21"/>
    </w:p>
    <w:p w14:paraId="0FB987BC" w14:textId="77777777" w:rsidR="005D15FF" w:rsidRDefault="005D15FF" w:rsidP="005D15FF">
      <w:pPr>
        <w:spacing w:before="0" w:after="0"/>
        <w:ind w:left="360" w:firstLine="0"/>
        <w:rPr>
          <w:rFonts w:ascii="Arial" w:eastAsia="Times New Roman" w:hAnsi="Arial" w:cs="Arial"/>
          <w:sz w:val="24"/>
          <w:szCs w:val="24"/>
          <w:lang w:eastAsia="es-CO"/>
        </w:rPr>
      </w:pPr>
    </w:p>
    <w:p w14:paraId="5B98E274" w14:textId="03374188" w:rsidR="005D15FF" w:rsidRPr="00D94D09" w:rsidRDefault="00EB1F61" w:rsidP="009822ED">
      <w:pPr>
        <w:spacing w:before="0" w:after="0"/>
        <w:ind w:left="0" w:firstLine="0"/>
        <w:rPr>
          <w:rFonts w:ascii="Arial" w:eastAsia="Times New Roman" w:hAnsi="Arial" w:cs="Arial"/>
          <w:sz w:val="24"/>
          <w:szCs w:val="24"/>
          <w:lang w:eastAsia="es-CO"/>
        </w:rPr>
      </w:pPr>
      <w:r>
        <w:rPr>
          <w:rFonts w:ascii="Arial" w:eastAsia="Times New Roman" w:hAnsi="Arial" w:cs="Arial"/>
          <w:sz w:val="24"/>
          <w:szCs w:val="24"/>
          <w:lang w:eastAsia="es-CO"/>
        </w:rPr>
        <w:t xml:space="preserve">Los </w:t>
      </w:r>
      <w:proofErr w:type="spellStart"/>
      <w:r>
        <w:rPr>
          <w:rFonts w:ascii="Arial" w:eastAsia="Times New Roman" w:hAnsi="Arial" w:cs="Arial"/>
          <w:sz w:val="24"/>
          <w:szCs w:val="24"/>
          <w:lang w:eastAsia="es-CO"/>
        </w:rPr>
        <w:t>biocontaminantes</w:t>
      </w:r>
      <w:proofErr w:type="spellEnd"/>
      <w:r>
        <w:rPr>
          <w:rFonts w:ascii="Arial" w:eastAsia="Times New Roman" w:hAnsi="Arial" w:cs="Arial"/>
          <w:sz w:val="24"/>
          <w:szCs w:val="24"/>
          <w:lang w:eastAsia="es-CO"/>
        </w:rPr>
        <w:t xml:space="preserve"> </w:t>
      </w:r>
      <w:r w:rsidR="005D15FF" w:rsidRPr="00D94D09">
        <w:rPr>
          <w:rFonts w:ascii="Arial" w:eastAsia="Times New Roman" w:hAnsi="Arial" w:cs="Arial"/>
          <w:sz w:val="24"/>
          <w:szCs w:val="24"/>
          <w:lang w:eastAsia="es-CO"/>
        </w:rPr>
        <w:t>pueden afectar los soportes documentales</w:t>
      </w:r>
      <w:r>
        <w:rPr>
          <w:rFonts w:ascii="Arial" w:eastAsia="Times New Roman" w:hAnsi="Arial" w:cs="Arial"/>
          <w:sz w:val="24"/>
          <w:szCs w:val="24"/>
          <w:lang w:eastAsia="es-CO"/>
        </w:rPr>
        <w:t xml:space="preserve"> hasta ocasionar la pérdida parcial o total de estos. A continuación, se </w:t>
      </w:r>
      <w:r w:rsidR="005D15FF" w:rsidRPr="00D94D09">
        <w:rPr>
          <w:rFonts w:ascii="Arial" w:eastAsia="Times New Roman" w:hAnsi="Arial" w:cs="Arial"/>
          <w:sz w:val="24"/>
          <w:szCs w:val="24"/>
          <w:lang w:eastAsia="es-CO"/>
        </w:rPr>
        <w:t>muestra</w:t>
      </w:r>
      <w:r>
        <w:rPr>
          <w:rFonts w:ascii="Arial" w:eastAsia="Times New Roman" w:hAnsi="Arial" w:cs="Arial"/>
          <w:sz w:val="24"/>
          <w:szCs w:val="24"/>
          <w:lang w:eastAsia="es-CO"/>
        </w:rPr>
        <w:t>n algunos de los microorganismos que afectan la conservación de los documentos.</w:t>
      </w:r>
    </w:p>
    <w:p w14:paraId="13346DF6" w14:textId="6D98EA84" w:rsidR="005D15FF" w:rsidRDefault="005D15FF" w:rsidP="005D15FF">
      <w:pPr>
        <w:pStyle w:val="Prrafodelista"/>
        <w:spacing w:before="0" w:after="0"/>
        <w:ind w:left="360" w:firstLine="0"/>
        <w:rPr>
          <w:rFonts w:ascii="Arial" w:eastAsia="Times New Roman" w:hAnsi="Arial" w:cs="Arial"/>
          <w:sz w:val="24"/>
          <w:szCs w:val="24"/>
          <w:lang w:eastAsia="es-CO"/>
        </w:rPr>
      </w:pPr>
    </w:p>
    <w:p w14:paraId="5D6B2678" w14:textId="592971D5" w:rsidR="005D15FF" w:rsidRPr="004479CC" w:rsidRDefault="005D15FF" w:rsidP="005D15FF">
      <w:pPr>
        <w:spacing w:before="0" w:after="0"/>
        <w:ind w:left="0" w:firstLine="0"/>
        <w:jc w:val="center"/>
        <w:rPr>
          <w:rFonts w:ascii="Arial" w:eastAsia="Times New Roman" w:hAnsi="Arial" w:cs="Arial"/>
          <w:color w:val="000000"/>
          <w:sz w:val="18"/>
          <w:szCs w:val="20"/>
          <w:lang w:eastAsia="es-CO"/>
        </w:rPr>
      </w:pPr>
      <w:r w:rsidRPr="004479CC">
        <w:rPr>
          <w:rFonts w:ascii="Arial" w:eastAsia="Times New Roman" w:hAnsi="Arial" w:cs="Arial"/>
          <w:b/>
          <w:color w:val="000000"/>
          <w:sz w:val="18"/>
          <w:szCs w:val="20"/>
          <w:lang w:eastAsia="es-CO"/>
        </w:rPr>
        <w:t>Cuadro N°.1</w:t>
      </w:r>
      <w:r w:rsidR="00F92D1F" w:rsidRPr="004479CC">
        <w:rPr>
          <w:rFonts w:ascii="Arial" w:eastAsia="Times New Roman" w:hAnsi="Arial" w:cs="Arial"/>
          <w:b/>
          <w:color w:val="000000"/>
          <w:sz w:val="18"/>
          <w:szCs w:val="20"/>
          <w:lang w:eastAsia="es-CO"/>
        </w:rPr>
        <w:t>0</w:t>
      </w:r>
      <w:r w:rsidRPr="004479CC">
        <w:rPr>
          <w:rFonts w:ascii="Arial" w:eastAsia="Times New Roman" w:hAnsi="Arial" w:cs="Arial"/>
          <w:b/>
          <w:color w:val="000000"/>
          <w:sz w:val="18"/>
          <w:szCs w:val="20"/>
          <w:lang w:eastAsia="es-CO"/>
        </w:rPr>
        <w:t xml:space="preserve">. </w:t>
      </w:r>
      <w:r w:rsidRPr="004479CC">
        <w:rPr>
          <w:rFonts w:ascii="Arial" w:eastAsia="Times New Roman" w:hAnsi="Arial" w:cs="Arial"/>
          <w:color w:val="000000"/>
          <w:sz w:val="18"/>
          <w:szCs w:val="20"/>
          <w:lang w:eastAsia="es-CO"/>
        </w:rPr>
        <w:t xml:space="preserve">Microorganismos que producen deterioro biológico </w:t>
      </w:r>
    </w:p>
    <w:p w14:paraId="72AFBAF5" w14:textId="77777777" w:rsidR="005D15FF" w:rsidRPr="004479CC" w:rsidRDefault="005D15FF" w:rsidP="005D15FF">
      <w:pPr>
        <w:spacing w:before="0" w:after="0"/>
        <w:ind w:left="0" w:firstLine="0"/>
        <w:jc w:val="center"/>
        <w:rPr>
          <w:rFonts w:ascii="Arial" w:eastAsia="Times New Roman" w:hAnsi="Arial" w:cs="Arial"/>
          <w:color w:val="000000"/>
          <w:sz w:val="18"/>
          <w:szCs w:val="20"/>
          <w:lang w:eastAsia="es-CO"/>
        </w:rPr>
      </w:pPr>
      <w:r w:rsidRPr="004479CC">
        <w:rPr>
          <w:rFonts w:ascii="Arial" w:eastAsia="Times New Roman" w:hAnsi="Arial" w:cs="Arial"/>
          <w:color w:val="000000"/>
          <w:sz w:val="18"/>
          <w:szCs w:val="20"/>
          <w:lang w:eastAsia="es-CO"/>
        </w:rPr>
        <w:t>en soportes documentales</w:t>
      </w:r>
    </w:p>
    <w:p w14:paraId="5AA44263" w14:textId="77777777" w:rsidR="005D15FF" w:rsidRPr="004479CC" w:rsidRDefault="005D15FF" w:rsidP="005D15FF">
      <w:pPr>
        <w:spacing w:before="0" w:after="0"/>
        <w:ind w:left="0" w:firstLine="0"/>
        <w:jc w:val="center"/>
        <w:rPr>
          <w:rFonts w:ascii="Arial" w:eastAsia="Times New Roman" w:hAnsi="Arial" w:cs="Arial"/>
          <w:color w:val="000000"/>
          <w:sz w:val="18"/>
          <w:szCs w:val="20"/>
          <w:lang w:eastAsia="es-CO"/>
        </w:rPr>
      </w:pPr>
      <w:r w:rsidRPr="004479CC">
        <w:rPr>
          <w:rFonts w:ascii="Arial" w:eastAsia="Times New Roman" w:hAnsi="Arial" w:cs="Arial"/>
          <w:b/>
          <w:bCs/>
          <w:color w:val="000000"/>
          <w:sz w:val="18"/>
          <w:szCs w:val="20"/>
          <w:lang w:eastAsia="es-CO"/>
        </w:rPr>
        <w:t xml:space="preserve">Fuente: </w:t>
      </w:r>
      <w:r w:rsidRPr="004479CC">
        <w:rPr>
          <w:rFonts w:ascii="Arial" w:eastAsia="Times New Roman" w:hAnsi="Arial" w:cs="Arial"/>
          <w:color w:val="000000"/>
          <w:sz w:val="18"/>
          <w:szCs w:val="20"/>
          <w:lang w:eastAsia="es-CO"/>
        </w:rPr>
        <w:t>Cuenca, B. 2006; Arias, D. 2006 &amp; Vaillant, M, 2013</w:t>
      </w:r>
      <w:r w:rsidRPr="004479CC">
        <w:rPr>
          <w:rStyle w:val="Refdenotaalpie"/>
          <w:rFonts w:ascii="Arial" w:eastAsia="Times New Roman" w:hAnsi="Arial" w:cs="Arial"/>
          <w:color w:val="000000"/>
          <w:sz w:val="18"/>
          <w:szCs w:val="20"/>
          <w:lang w:eastAsia="es-CO"/>
        </w:rPr>
        <w:footnoteReference w:id="29"/>
      </w:r>
    </w:p>
    <w:p w14:paraId="6A93B3B1" w14:textId="77777777" w:rsidR="005D15FF" w:rsidRPr="00F11EDB" w:rsidRDefault="005D15FF" w:rsidP="005D15FF">
      <w:pPr>
        <w:spacing w:before="0" w:after="0"/>
        <w:ind w:left="0" w:firstLine="0"/>
        <w:jc w:val="center"/>
        <w:rPr>
          <w:rFonts w:ascii="Arial" w:eastAsia="Times New Roman" w:hAnsi="Arial" w:cs="Arial"/>
          <w:color w:val="000000"/>
          <w:sz w:val="20"/>
          <w:lang w:eastAsia="es-CO"/>
        </w:rPr>
      </w:pPr>
    </w:p>
    <w:tbl>
      <w:tblPr>
        <w:tblStyle w:val="Tablaconcuadrcula"/>
        <w:tblW w:w="5000" w:type="pct"/>
        <w:jc w:val="center"/>
        <w:tblLook w:val="04A0" w:firstRow="1" w:lastRow="0" w:firstColumn="1" w:lastColumn="0" w:noHBand="0" w:noVBand="1"/>
      </w:tblPr>
      <w:tblGrid>
        <w:gridCol w:w="2690"/>
        <w:gridCol w:w="2693"/>
        <w:gridCol w:w="3679"/>
      </w:tblGrid>
      <w:tr w:rsidR="005D15FF" w:rsidRPr="001845CE" w14:paraId="64EF11C0" w14:textId="77777777" w:rsidTr="00321AC9">
        <w:trPr>
          <w:tblHeader/>
          <w:jc w:val="center"/>
        </w:trPr>
        <w:tc>
          <w:tcPr>
            <w:tcW w:w="1484" w:type="pct"/>
            <w:shd w:val="clear" w:color="auto" w:fill="D9D9D9" w:themeFill="background1" w:themeFillShade="D9"/>
            <w:vAlign w:val="center"/>
          </w:tcPr>
          <w:p w14:paraId="3F618470" w14:textId="77777777" w:rsidR="005D15FF" w:rsidRPr="009822ED" w:rsidRDefault="005D15FF" w:rsidP="005D15FF">
            <w:pPr>
              <w:pStyle w:val="Prrafodelista"/>
              <w:spacing w:before="0" w:after="0"/>
              <w:ind w:left="0" w:firstLine="0"/>
              <w:jc w:val="center"/>
              <w:rPr>
                <w:rFonts w:ascii="Arial" w:eastAsia="Times New Roman" w:hAnsi="Arial" w:cs="Arial"/>
                <w:b/>
                <w:bCs/>
                <w:sz w:val="20"/>
                <w:szCs w:val="20"/>
                <w:lang w:eastAsia="es-CO"/>
              </w:rPr>
            </w:pPr>
            <w:r w:rsidRPr="009822ED">
              <w:rPr>
                <w:rFonts w:ascii="Arial" w:eastAsia="Times New Roman" w:hAnsi="Arial" w:cs="Arial"/>
                <w:b/>
                <w:bCs/>
                <w:sz w:val="20"/>
                <w:szCs w:val="20"/>
                <w:lang w:eastAsia="es-CO"/>
              </w:rPr>
              <w:t>TIPO DE</w:t>
            </w:r>
          </w:p>
          <w:p w14:paraId="1B228F30" w14:textId="77777777" w:rsidR="005D15FF" w:rsidRPr="009822ED" w:rsidRDefault="005D15FF" w:rsidP="005D15FF">
            <w:pPr>
              <w:pStyle w:val="Prrafodelista"/>
              <w:spacing w:before="0" w:after="0"/>
              <w:ind w:left="0" w:firstLine="0"/>
              <w:jc w:val="center"/>
              <w:rPr>
                <w:rFonts w:ascii="Arial" w:eastAsia="Times New Roman" w:hAnsi="Arial" w:cs="Arial"/>
                <w:b/>
                <w:bCs/>
                <w:sz w:val="20"/>
                <w:szCs w:val="20"/>
                <w:lang w:eastAsia="es-CO"/>
              </w:rPr>
            </w:pPr>
            <w:r w:rsidRPr="009822ED">
              <w:rPr>
                <w:rFonts w:ascii="Arial" w:eastAsia="Times New Roman" w:hAnsi="Arial" w:cs="Arial"/>
                <w:b/>
                <w:bCs/>
                <w:sz w:val="20"/>
                <w:szCs w:val="20"/>
                <w:lang w:eastAsia="es-CO"/>
              </w:rPr>
              <w:t>MICROORGANISMO</w:t>
            </w:r>
          </w:p>
        </w:tc>
        <w:tc>
          <w:tcPr>
            <w:tcW w:w="1486" w:type="pct"/>
            <w:shd w:val="clear" w:color="auto" w:fill="D9D9D9" w:themeFill="background1" w:themeFillShade="D9"/>
            <w:vAlign w:val="center"/>
          </w:tcPr>
          <w:p w14:paraId="17DBD764" w14:textId="77777777" w:rsidR="005D15FF" w:rsidRPr="009822ED" w:rsidRDefault="005D15FF" w:rsidP="005D15FF">
            <w:pPr>
              <w:pStyle w:val="Prrafodelista"/>
              <w:spacing w:before="0" w:after="0"/>
              <w:ind w:left="0" w:firstLine="0"/>
              <w:jc w:val="center"/>
              <w:rPr>
                <w:rFonts w:ascii="Arial" w:eastAsia="Times New Roman" w:hAnsi="Arial" w:cs="Arial"/>
                <w:b/>
                <w:bCs/>
                <w:sz w:val="20"/>
                <w:szCs w:val="20"/>
                <w:lang w:eastAsia="es-CO"/>
              </w:rPr>
            </w:pPr>
            <w:r w:rsidRPr="009822ED">
              <w:rPr>
                <w:rFonts w:ascii="Arial" w:eastAsia="Times New Roman" w:hAnsi="Arial" w:cs="Arial"/>
                <w:b/>
                <w:bCs/>
                <w:sz w:val="20"/>
                <w:szCs w:val="20"/>
                <w:lang w:eastAsia="es-CO"/>
              </w:rPr>
              <w:t>NOMBRE CIENTÍFICO</w:t>
            </w:r>
          </w:p>
        </w:tc>
        <w:tc>
          <w:tcPr>
            <w:tcW w:w="2030" w:type="pct"/>
            <w:shd w:val="clear" w:color="auto" w:fill="D9D9D9" w:themeFill="background1" w:themeFillShade="D9"/>
            <w:vAlign w:val="center"/>
          </w:tcPr>
          <w:p w14:paraId="67E2DE95" w14:textId="77777777" w:rsidR="005D15FF" w:rsidRPr="009822ED" w:rsidRDefault="005D15FF" w:rsidP="005D15FF">
            <w:pPr>
              <w:pStyle w:val="Prrafodelista"/>
              <w:spacing w:before="0" w:after="0"/>
              <w:ind w:left="0" w:firstLine="0"/>
              <w:jc w:val="center"/>
              <w:rPr>
                <w:rFonts w:ascii="Arial" w:eastAsia="Times New Roman" w:hAnsi="Arial" w:cs="Arial"/>
                <w:b/>
                <w:bCs/>
                <w:sz w:val="20"/>
                <w:szCs w:val="20"/>
                <w:lang w:eastAsia="es-CO"/>
              </w:rPr>
            </w:pPr>
            <w:r w:rsidRPr="009822ED">
              <w:rPr>
                <w:rFonts w:ascii="Arial" w:eastAsia="Times New Roman" w:hAnsi="Arial" w:cs="Arial"/>
                <w:b/>
                <w:bCs/>
                <w:sz w:val="20"/>
                <w:szCs w:val="20"/>
                <w:lang w:eastAsia="es-CO"/>
              </w:rPr>
              <w:t>TIPO DE MANCHAS</w:t>
            </w:r>
          </w:p>
          <w:p w14:paraId="0581F05F" w14:textId="77777777" w:rsidR="005D15FF" w:rsidRPr="009822ED" w:rsidRDefault="005D15FF" w:rsidP="005D15FF">
            <w:pPr>
              <w:pStyle w:val="Prrafodelista"/>
              <w:spacing w:before="0" w:after="0"/>
              <w:ind w:left="0" w:firstLine="0"/>
              <w:jc w:val="center"/>
              <w:rPr>
                <w:rFonts w:ascii="Arial" w:eastAsia="Times New Roman" w:hAnsi="Arial" w:cs="Arial"/>
                <w:b/>
                <w:bCs/>
                <w:sz w:val="20"/>
                <w:szCs w:val="20"/>
                <w:lang w:eastAsia="es-CO"/>
              </w:rPr>
            </w:pPr>
            <w:r w:rsidRPr="009822ED">
              <w:rPr>
                <w:rFonts w:ascii="Arial" w:eastAsia="Times New Roman" w:hAnsi="Arial" w:cs="Arial"/>
                <w:b/>
                <w:bCs/>
                <w:sz w:val="20"/>
                <w:szCs w:val="20"/>
                <w:lang w:eastAsia="es-CO"/>
              </w:rPr>
              <w:t>EN SOPORTE PAPEL</w:t>
            </w:r>
          </w:p>
        </w:tc>
      </w:tr>
      <w:tr w:rsidR="005D15FF" w:rsidRPr="001845CE" w14:paraId="082C5F25" w14:textId="77777777" w:rsidTr="009822ED">
        <w:trPr>
          <w:jc w:val="center"/>
        </w:trPr>
        <w:tc>
          <w:tcPr>
            <w:tcW w:w="1484" w:type="pct"/>
            <w:vAlign w:val="center"/>
          </w:tcPr>
          <w:p w14:paraId="4288D727" w14:textId="77777777" w:rsidR="005D15FF" w:rsidRPr="001845CE" w:rsidRDefault="005D15FF" w:rsidP="009822ED">
            <w:pPr>
              <w:pStyle w:val="Prrafodelista"/>
              <w:spacing w:before="0" w:after="0"/>
              <w:ind w:left="0" w:firstLine="0"/>
              <w:jc w:val="center"/>
              <w:rPr>
                <w:rFonts w:ascii="Arial" w:eastAsia="Times New Roman" w:hAnsi="Arial" w:cs="Arial"/>
                <w:b/>
                <w:bCs/>
                <w:sz w:val="20"/>
                <w:szCs w:val="20"/>
                <w:lang w:eastAsia="es-CO"/>
              </w:rPr>
            </w:pPr>
            <w:r>
              <w:rPr>
                <w:rFonts w:ascii="Arial" w:eastAsia="Times New Roman" w:hAnsi="Arial" w:cs="Arial"/>
                <w:b/>
                <w:bCs/>
                <w:sz w:val="20"/>
                <w:szCs w:val="20"/>
                <w:lang w:eastAsia="es-CO"/>
              </w:rPr>
              <w:t xml:space="preserve">Bacterias </w:t>
            </w:r>
            <w:proofErr w:type="spellStart"/>
            <w:r>
              <w:rPr>
                <w:rFonts w:ascii="Arial" w:eastAsia="Times New Roman" w:hAnsi="Arial" w:cs="Arial"/>
                <w:b/>
                <w:bCs/>
                <w:sz w:val="20"/>
                <w:szCs w:val="20"/>
                <w:lang w:eastAsia="es-CO"/>
              </w:rPr>
              <w:t>gram</w:t>
            </w:r>
            <w:proofErr w:type="spellEnd"/>
            <w:r>
              <w:rPr>
                <w:rFonts w:ascii="Arial" w:eastAsia="Times New Roman" w:hAnsi="Arial" w:cs="Arial"/>
                <w:b/>
                <w:bCs/>
                <w:sz w:val="20"/>
                <w:szCs w:val="20"/>
                <w:lang w:eastAsia="es-CO"/>
              </w:rPr>
              <w:t xml:space="preserve"> negativas</w:t>
            </w:r>
          </w:p>
        </w:tc>
        <w:tc>
          <w:tcPr>
            <w:tcW w:w="1486" w:type="pct"/>
            <w:vAlign w:val="center"/>
          </w:tcPr>
          <w:p w14:paraId="16B2DC4C" w14:textId="77777777" w:rsidR="005D15FF" w:rsidRPr="001845CE" w:rsidRDefault="005D15FF" w:rsidP="009822ED">
            <w:pPr>
              <w:pStyle w:val="Prrafodelista"/>
              <w:spacing w:before="0" w:after="0"/>
              <w:ind w:left="0" w:firstLine="0"/>
              <w:jc w:val="center"/>
              <w:rPr>
                <w:rFonts w:ascii="Arial" w:eastAsia="Times New Roman" w:hAnsi="Arial" w:cs="Arial"/>
                <w:sz w:val="20"/>
                <w:szCs w:val="20"/>
                <w:lang w:eastAsia="es-CO"/>
              </w:rPr>
            </w:pPr>
            <w:proofErr w:type="spellStart"/>
            <w:r>
              <w:rPr>
                <w:rFonts w:ascii="Arial" w:eastAsia="Times New Roman" w:hAnsi="Arial" w:cs="Arial"/>
                <w:i/>
                <w:iCs/>
                <w:sz w:val="20"/>
                <w:szCs w:val="20"/>
                <w:lang w:eastAsia="es-CO"/>
              </w:rPr>
              <w:t>Cytophaga</w:t>
            </w:r>
            <w:proofErr w:type="spellEnd"/>
            <w:r>
              <w:rPr>
                <w:rFonts w:ascii="Arial" w:eastAsia="Times New Roman" w:hAnsi="Arial" w:cs="Arial"/>
                <w:i/>
                <w:iCs/>
                <w:sz w:val="20"/>
                <w:szCs w:val="20"/>
                <w:lang w:eastAsia="es-CO"/>
              </w:rPr>
              <w:t xml:space="preserve"> </w:t>
            </w:r>
            <w:proofErr w:type="spellStart"/>
            <w:r>
              <w:rPr>
                <w:rFonts w:ascii="Arial" w:eastAsia="Times New Roman" w:hAnsi="Arial" w:cs="Arial"/>
                <w:sz w:val="20"/>
                <w:szCs w:val="20"/>
                <w:lang w:eastAsia="es-CO"/>
              </w:rPr>
              <w:t>spp</w:t>
            </w:r>
            <w:proofErr w:type="spellEnd"/>
          </w:p>
        </w:tc>
        <w:tc>
          <w:tcPr>
            <w:tcW w:w="2030" w:type="pct"/>
            <w:vAlign w:val="center"/>
          </w:tcPr>
          <w:p w14:paraId="66B9FD04" w14:textId="77777777" w:rsidR="005D15FF" w:rsidRPr="001845CE" w:rsidRDefault="005D15FF" w:rsidP="005D15FF">
            <w:pPr>
              <w:pStyle w:val="Prrafodelista"/>
              <w:spacing w:before="0" w:after="0"/>
              <w:ind w:left="0" w:firstLine="0"/>
              <w:rPr>
                <w:rFonts w:ascii="Arial" w:eastAsia="Times New Roman" w:hAnsi="Arial" w:cs="Arial"/>
                <w:sz w:val="20"/>
                <w:szCs w:val="20"/>
                <w:lang w:eastAsia="es-CO"/>
              </w:rPr>
            </w:pPr>
            <w:r>
              <w:rPr>
                <w:rFonts w:ascii="Arial" w:eastAsia="Times New Roman" w:hAnsi="Arial" w:cs="Arial"/>
                <w:sz w:val="20"/>
                <w:szCs w:val="20"/>
                <w:lang w:eastAsia="es-CO"/>
              </w:rPr>
              <w:t>Manchas amarillas y brillantes.</w:t>
            </w:r>
          </w:p>
        </w:tc>
      </w:tr>
      <w:tr w:rsidR="005D15FF" w:rsidRPr="001845CE" w14:paraId="586DCCF3" w14:textId="77777777" w:rsidTr="009822ED">
        <w:trPr>
          <w:jc w:val="center"/>
        </w:trPr>
        <w:tc>
          <w:tcPr>
            <w:tcW w:w="1484" w:type="pct"/>
            <w:vAlign w:val="center"/>
          </w:tcPr>
          <w:p w14:paraId="294AB601" w14:textId="77777777" w:rsidR="005D15FF" w:rsidRPr="001845CE" w:rsidRDefault="005D15FF" w:rsidP="009822ED">
            <w:pPr>
              <w:pStyle w:val="Prrafodelista"/>
              <w:spacing w:before="0" w:after="0"/>
              <w:ind w:left="0" w:firstLine="0"/>
              <w:jc w:val="center"/>
              <w:rPr>
                <w:rFonts w:ascii="Arial" w:eastAsia="Times New Roman" w:hAnsi="Arial" w:cs="Arial"/>
                <w:b/>
                <w:bCs/>
                <w:sz w:val="20"/>
                <w:szCs w:val="20"/>
                <w:lang w:eastAsia="es-CO"/>
              </w:rPr>
            </w:pPr>
            <w:r>
              <w:rPr>
                <w:rFonts w:ascii="Arial" w:eastAsia="Times New Roman" w:hAnsi="Arial" w:cs="Arial"/>
                <w:b/>
                <w:bCs/>
                <w:sz w:val="20"/>
                <w:szCs w:val="20"/>
                <w:lang w:eastAsia="es-CO"/>
              </w:rPr>
              <w:t xml:space="preserve">Bacterias </w:t>
            </w:r>
            <w:proofErr w:type="spellStart"/>
            <w:r>
              <w:rPr>
                <w:rFonts w:ascii="Arial" w:eastAsia="Times New Roman" w:hAnsi="Arial" w:cs="Arial"/>
                <w:b/>
                <w:bCs/>
                <w:sz w:val="20"/>
                <w:szCs w:val="20"/>
                <w:lang w:eastAsia="es-CO"/>
              </w:rPr>
              <w:t>gram</w:t>
            </w:r>
            <w:proofErr w:type="spellEnd"/>
            <w:r>
              <w:rPr>
                <w:rFonts w:ascii="Arial" w:eastAsia="Times New Roman" w:hAnsi="Arial" w:cs="Arial"/>
                <w:b/>
                <w:bCs/>
                <w:sz w:val="20"/>
                <w:szCs w:val="20"/>
                <w:lang w:eastAsia="es-CO"/>
              </w:rPr>
              <w:t xml:space="preserve"> negativas</w:t>
            </w:r>
          </w:p>
        </w:tc>
        <w:tc>
          <w:tcPr>
            <w:tcW w:w="1486" w:type="pct"/>
            <w:vAlign w:val="center"/>
          </w:tcPr>
          <w:p w14:paraId="32351A9B" w14:textId="77777777" w:rsidR="005D15FF" w:rsidRPr="001845CE" w:rsidRDefault="005D15FF" w:rsidP="009822ED">
            <w:pPr>
              <w:pStyle w:val="Prrafodelista"/>
              <w:spacing w:before="0" w:after="0"/>
              <w:ind w:left="0" w:firstLine="0"/>
              <w:jc w:val="center"/>
              <w:rPr>
                <w:rFonts w:ascii="Arial" w:eastAsia="Times New Roman" w:hAnsi="Arial" w:cs="Arial"/>
                <w:sz w:val="20"/>
                <w:szCs w:val="20"/>
                <w:lang w:eastAsia="es-CO"/>
              </w:rPr>
            </w:pPr>
            <w:proofErr w:type="spellStart"/>
            <w:r>
              <w:rPr>
                <w:rFonts w:ascii="Arial" w:eastAsia="Times New Roman" w:hAnsi="Arial" w:cs="Arial"/>
                <w:i/>
                <w:iCs/>
                <w:sz w:val="20"/>
                <w:szCs w:val="20"/>
                <w:lang w:eastAsia="es-CO"/>
              </w:rPr>
              <w:t>Celvibrio</w:t>
            </w:r>
            <w:proofErr w:type="spellEnd"/>
            <w:r>
              <w:rPr>
                <w:rFonts w:ascii="Arial" w:eastAsia="Times New Roman" w:hAnsi="Arial" w:cs="Arial"/>
                <w:i/>
                <w:iCs/>
                <w:sz w:val="20"/>
                <w:szCs w:val="20"/>
                <w:lang w:eastAsia="es-CO"/>
              </w:rPr>
              <w:t xml:space="preserve"> </w:t>
            </w:r>
            <w:proofErr w:type="spellStart"/>
            <w:r>
              <w:rPr>
                <w:rFonts w:ascii="Arial" w:eastAsia="Times New Roman" w:hAnsi="Arial" w:cs="Arial"/>
                <w:sz w:val="20"/>
                <w:szCs w:val="20"/>
                <w:lang w:eastAsia="es-CO"/>
              </w:rPr>
              <w:t>spp</w:t>
            </w:r>
            <w:proofErr w:type="spellEnd"/>
          </w:p>
        </w:tc>
        <w:tc>
          <w:tcPr>
            <w:tcW w:w="2030" w:type="pct"/>
            <w:vAlign w:val="center"/>
          </w:tcPr>
          <w:p w14:paraId="3A4A88C5" w14:textId="77777777" w:rsidR="005D15FF" w:rsidRPr="001845CE" w:rsidRDefault="005D15FF" w:rsidP="005D15FF">
            <w:pPr>
              <w:pStyle w:val="Prrafodelista"/>
              <w:spacing w:before="0" w:after="0"/>
              <w:ind w:left="0" w:firstLine="0"/>
              <w:rPr>
                <w:rFonts w:ascii="Arial" w:eastAsia="Times New Roman" w:hAnsi="Arial" w:cs="Arial"/>
                <w:sz w:val="20"/>
                <w:szCs w:val="20"/>
                <w:lang w:eastAsia="es-CO"/>
              </w:rPr>
            </w:pPr>
            <w:r>
              <w:rPr>
                <w:rFonts w:ascii="Arial" w:eastAsia="Times New Roman" w:hAnsi="Arial" w:cs="Arial"/>
                <w:sz w:val="20"/>
                <w:szCs w:val="20"/>
                <w:lang w:eastAsia="es-CO"/>
              </w:rPr>
              <w:t>Manchas amarillas y naranjas.</w:t>
            </w:r>
          </w:p>
        </w:tc>
      </w:tr>
      <w:tr w:rsidR="005D15FF" w:rsidRPr="001845CE" w14:paraId="48AD340F" w14:textId="77777777" w:rsidTr="009822ED">
        <w:trPr>
          <w:jc w:val="center"/>
        </w:trPr>
        <w:tc>
          <w:tcPr>
            <w:tcW w:w="1484" w:type="pct"/>
            <w:vAlign w:val="center"/>
          </w:tcPr>
          <w:p w14:paraId="075C68E3" w14:textId="77777777" w:rsidR="005D15FF" w:rsidRDefault="005D15FF" w:rsidP="009822ED">
            <w:pPr>
              <w:pStyle w:val="Prrafodelista"/>
              <w:spacing w:before="0" w:after="0"/>
              <w:ind w:left="0" w:firstLine="0"/>
              <w:jc w:val="center"/>
              <w:rPr>
                <w:rFonts w:ascii="Arial" w:eastAsia="Times New Roman" w:hAnsi="Arial" w:cs="Arial"/>
                <w:b/>
                <w:bCs/>
                <w:sz w:val="20"/>
                <w:szCs w:val="20"/>
                <w:lang w:eastAsia="es-CO"/>
              </w:rPr>
            </w:pPr>
            <w:r>
              <w:rPr>
                <w:rFonts w:ascii="Arial" w:eastAsia="Times New Roman" w:hAnsi="Arial" w:cs="Arial"/>
                <w:b/>
                <w:bCs/>
                <w:sz w:val="20"/>
                <w:szCs w:val="20"/>
                <w:lang w:eastAsia="es-CO"/>
              </w:rPr>
              <w:t xml:space="preserve">Bacterias </w:t>
            </w:r>
            <w:proofErr w:type="spellStart"/>
            <w:r>
              <w:rPr>
                <w:rFonts w:ascii="Arial" w:eastAsia="Times New Roman" w:hAnsi="Arial" w:cs="Arial"/>
                <w:b/>
                <w:bCs/>
                <w:sz w:val="20"/>
                <w:szCs w:val="20"/>
                <w:lang w:eastAsia="es-CO"/>
              </w:rPr>
              <w:t>gram</w:t>
            </w:r>
            <w:proofErr w:type="spellEnd"/>
            <w:r>
              <w:rPr>
                <w:rFonts w:ascii="Arial" w:eastAsia="Times New Roman" w:hAnsi="Arial" w:cs="Arial"/>
                <w:b/>
                <w:bCs/>
                <w:sz w:val="20"/>
                <w:szCs w:val="20"/>
                <w:lang w:eastAsia="es-CO"/>
              </w:rPr>
              <w:t xml:space="preserve"> negativas</w:t>
            </w:r>
          </w:p>
        </w:tc>
        <w:tc>
          <w:tcPr>
            <w:tcW w:w="1486" w:type="pct"/>
            <w:vAlign w:val="center"/>
          </w:tcPr>
          <w:p w14:paraId="7F308170" w14:textId="77777777" w:rsidR="005D15FF" w:rsidRPr="001845CE" w:rsidRDefault="005D15FF" w:rsidP="009822ED">
            <w:pPr>
              <w:pStyle w:val="Prrafodelista"/>
              <w:spacing w:before="0" w:after="0"/>
              <w:ind w:left="0" w:firstLine="0"/>
              <w:jc w:val="center"/>
              <w:rPr>
                <w:rFonts w:ascii="Arial" w:eastAsia="Times New Roman" w:hAnsi="Arial" w:cs="Arial"/>
                <w:sz w:val="20"/>
                <w:szCs w:val="20"/>
                <w:lang w:eastAsia="es-CO"/>
              </w:rPr>
            </w:pPr>
            <w:proofErr w:type="spellStart"/>
            <w:r>
              <w:rPr>
                <w:rFonts w:ascii="Arial" w:eastAsia="Times New Roman" w:hAnsi="Arial" w:cs="Arial"/>
                <w:i/>
                <w:iCs/>
                <w:sz w:val="20"/>
                <w:szCs w:val="20"/>
                <w:lang w:eastAsia="es-CO"/>
              </w:rPr>
              <w:t>Cellfacicula</w:t>
            </w:r>
            <w:proofErr w:type="spellEnd"/>
            <w:r>
              <w:rPr>
                <w:rFonts w:ascii="Arial" w:eastAsia="Times New Roman" w:hAnsi="Arial" w:cs="Arial"/>
                <w:i/>
                <w:iCs/>
                <w:sz w:val="20"/>
                <w:szCs w:val="20"/>
                <w:lang w:eastAsia="es-CO"/>
              </w:rPr>
              <w:t xml:space="preserve"> </w:t>
            </w:r>
            <w:proofErr w:type="spellStart"/>
            <w:r>
              <w:rPr>
                <w:rFonts w:ascii="Arial" w:eastAsia="Times New Roman" w:hAnsi="Arial" w:cs="Arial"/>
                <w:sz w:val="20"/>
                <w:szCs w:val="20"/>
                <w:lang w:eastAsia="es-CO"/>
              </w:rPr>
              <w:t>spp</w:t>
            </w:r>
            <w:proofErr w:type="spellEnd"/>
          </w:p>
        </w:tc>
        <w:tc>
          <w:tcPr>
            <w:tcW w:w="2030" w:type="pct"/>
            <w:vAlign w:val="center"/>
          </w:tcPr>
          <w:p w14:paraId="02E28FA4" w14:textId="77777777" w:rsidR="005D15FF" w:rsidRDefault="005D15FF" w:rsidP="005D15FF">
            <w:pPr>
              <w:pStyle w:val="Prrafodelista"/>
              <w:spacing w:before="0" w:after="0"/>
              <w:ind w:left="0" w:firstLine="0"/>
              <w:rPr>
                <w:rFonts w:ascii="Arial" w:eastAsia="Times New Roman" w:hAnsi="Arial" w:cs="Arial"/>
                <w:sz w:val="20"/>
                <w:szCs w:val="20"/>
                <w:lang w:eastAsia="es-CO"/>
              </w:rPr>
            </w:pPr>
            <w:r>
              <w:rPr>
                <w:rFonts w:ascii="Arial" w:eastAsia="Times New Roman" w:hAnsi="Arial" w:cs="Arial"/>
                <w:sz w:val="20"/>
                <w:szCs w:val="20"/>
                <w:lang w:eastAsia="es-CO"/>
              </w:rPr>
              <w:t>Manchas rojas, pardas o verdes.</w:t>
            </w:r>
          </w:p>
        </w:tc>
      </w:tr>
      <w:tr w:rsidR="005D15FF" w:rsidRPr="001845CE" w14:paraId="51954D9D" w14:textId="77777777" w:rsidTr="009822ED">
        <w:trPr>
          <w:jc w:val="center"/>
        </w:trPr>
        <w:tc>
          <w:tcPr>
            <w:tcW w:w="1484" w:type="pct"/>
            <w:vAlign w:val="center"/>
          </w:tcPr>
          <w:p w14:paraId="37B3071B" w14:textId="77F06D32" w:rsidR="005D15FF" w:rsidRDefault="005D15FF" w:rsidP="009822ED">
            <w:pPr>
              <w:pStyle w:val="Prrafodelista"/>
              <w:spacing w:before="0" w:after="0"/>
              <w:ind w:left="0" w:firstLine="0"/>
              <w:jc w:val="center"/>
              <w:rPr>
                <w:rFonts w:ascii="Arial" w:eastAsia="Times New Roman" w:hAnsi="Arial" w:cs="Arial"/>
                <w:b/>
                <w:bCs/>
                <w:sz w:val="20"/>
                <w:szCs w:val="20"/>
                <w:lang w:eastAsia="es-CO"/>
              </w:rPr>
            </w:pPr>
            <w:r>
              <w:rPr>
                <w:rFonts w:ascii="Arial" w:eastAsia="Times New Roman" w:hAnsi="Arial" w:cs="Arial"/>
                <w:b/>
                <w:bCs/>
                <w:sz w:val="20"/>
                <w:szCs w:val="20"/>
                <w:lang w:eastAsia="es-CO"/>
              </w:rPr>
              <w:t>Hongos</w:t>
            </w:r>
          </w:p>
        </w:tc>
        <w:tc>
          <w:tcPr>
            <w:tcW w:w="1486" w:type="pct"/>
            <w:vAlign w:val="center"/>
          </w:tcPr>
          <w:p w14:paraId="6A24779D" w14:textId="77777777" w:rsidR="005D15FF" w:rsidRDefault="005D15FF" w:rsidP="009822ED">
            <w:pPr>
              <w:pStyle w:val="Prrafodelista"/>
              <w:spacing w:before="0" w:after="0"/>
              <w:ind w:left="0" w:firstLine="0"/>
              <w:jc w:val="center"/>
              <w:rPr>
                <w:rFonts w:ascii="Arial" w:eastAsia="Times New Roman" w:hAnsi="Arial" w:cs="Arial"/>
                <w:sz w:val="20"/>
                <w:szCs w:val="20"/>
                <w:lang w:eastAsia="es-CO"/>
              </w:rPr>
            </w:pPr>
            <w:r>
              <w:rPr>
                <w:rFonts w:ascii="Arial" w:eastAsia="Times New Roman" w:hAnsi="Arial" w:cs="Arial"/>
                <w:i/>
                <w:iCs/>
                <w:sz w:val="20"/>
                <w:szCs w:val="20"/>
                <w:lang w:eastAsia="es-CO"/>
              </w:rPr>
              <w:t xml:space="preserve">Alternaria </w:t>
            </w:r>
            <w:proofErr w:type="spellStart"/>
            <w:r>
              <w:rPr>
                <w:rFonts w:ascii="Arial" w:eastAsia="Times New Roman" w:hAnsi="Arial" w:cs="Arial"/>
                <w:sz w:val="20"/>
                <w:szCs w:val="20"/>
                <w:lang w:eastAsia="es-CO"/>
              </w:rPr>
              <w:t>spp</w:t>
            </w:r>
            <w:proofErr w:type="spellEnd"/>
          </w:p>
          <w:p w14:paraId="140DB5F4" w14:textId="77777777" w:rsidR="005D15FF" w:rsidRDefault="005D15FF" w:rsidP="009822ED">
            <w:pPr>
              <w:pStyle w:val="Prrafodelista"/>
              <w:spacing w:before="0" w:after="0"/>
              <w:ind w:left="0" w:firstLine="0"/>
              <w:jc w:val="center"/>
              <w:rPr>
                <w:rFonts w:ascii="Arial" w:eastAsia="Times New Roman" w:hAnsi="Arial" w:cs="Arial"/>
                <w:i/>
                <w:iCs/>
                <w:sz w:val="20"/>
                <w:szCs w:val="20"/>
                <w:lang w:eastAsia="es-CO"/>
              </w:rPr>
            </w:pPr>
            <w:r>
              <w:rPr>
                <w:rFonts w:ascii="Arial" w:eastAsia="Times New Roman" w:hAnsi="Arial" w:cs="Arial"/>
                <w:i/>
                <w:iCs/>
                <w:sz w:val="20"/>
                <w:szCs w:val="20"/>
                <w:lang w:eastAsia="es-CO"/>
              </w:rPr>
              <w:t xml:space="preserve">Alternaria </w:t>
            </w:r>
            <w:proofErr w:type="spellStart"/>
            <w:r>
              <w:rPr>
                <w:rFonts w:ascii="Arial" w:eastAsia="Times New Roman" w:hAnsi="Arial" w:cs="Arial"/>
                <w:i/>
                <w:iCs/>
                <w:sz w:val="20"/>
                <w:szCs w:val="20"/>
                <w:lang w:eastAsia="es-CO"/>
              </w:rPr>
              <w:t>geophila</w:t>
            </w:r>
            <w:proofErr w:type="spellEnd"/>
          </w:p>
          <w:p w14:paraId="6D0A050A" w14:textId="77777777" w:rsidR="005D15FF" w:rsidRPr="00C457F7" w:rsidRDefault="005D15FF" w:rsidP="009822ED">
            <w:pPr>
              <w:pStyle w:val="Prrafodelista"/>
              <w:spacing w:before="0" w:after="0"/>
              <w:ind w:left="0" w:firstLine="0"/>
              <w:jc w:val="center"/>
              <w:rPr>
                <w:rFonts w:ascii="Arial" w:eastAsia="Times New Roman" w:hAnsi="Arial" w:cs="Arial"/>
                <w:i/>
                <w:iCs/>
                <w:sz w:val="20"/>
                <w:szCs w:val="20"/>
                <w:lang w:eastAsia="es-CO"/>
              </w:rPr>
            </w:pPr>
            <w:r>
              <w:rPr>
                <w:rFonts w:ascii="Arial" w:eastAsia="Times New Roman" w:hAnsi="Arial" w:cs="Arial"/>
                <w:i/>
                <w:iCs/>
                <w:sz w:val="20"/>
                <w:szCs w:val="20"/>
                <w:lang w:eastAsia="es-CO"/>
              </w:rPr>
              <w:t>Alternaria solana</w:t>
            </w:r>
          </w:p>
        </w:tc>
        <w:tc>
          <w:tcPr>
            <w:tcW w:w="2030" w:type="pct"/>
            <w:vAlign w:val="center"/>
          </w:tcPr>
          <w:p w14:paraId="347041B3" w14:textId="77777777" w:rsidR="005D15FF" w:rsidRDefault="005D15FF" w:rsidP="005D15FF">
            <w:pPr>
              <w:pStyle w:val="Prrafodelista"/>
              <w:spacing w:before="0" w:after="0"/>
              <w:ind w:left="0" w:firstLine="0"/>
              <w:rPr>
                <w:rFonts w:ascii="Arial" w:eastAsia="Times New Roman" w:hAnsi="Arial" w:cs="Arial"/>
                <w:sz w:val="20"/>
                <w:szCs w:val="20"/>
                <w:lang w:eastAsia="es-CO"/>
              </w:rPr>
            </w:pPr>
            <w:r>
              <w:rPr>
                <w:rFonts w:ascii="Arial" w:eastAsia="Times New Roman" w:hAnsi="Arial" w:cs="Arial"/>
                <w:sz w:val="20"/>
                <w:szCs w:val="20"/>
                <w:lang w:eastAsia="es-CO"/>
              </w:rPr>
              <w:t>Manchas de color pardo.</w:t>
            </w:r>
          </w:p>
        </w:tc>
      </w:tr>
      <w:tr w:rsidR="005D15FF" w:rsidRPr="001845CE" w14:paraId="08E0BB24" w14:textId="77777777" w:rsidTr="009822ED">
        <w:trPr>
          <w:jc w:val="center"/>
        </w:trPr>
        <w:tc>
          <w:tcPr>
            <w:tcW w:w="1484" w:type="pct"/>
            <w:vAlign w:val="center"/>
          </w:tcPr>
          <w:p w14:paraId="67CF54DA" w14:textId="77777777" w:rsidR="005D15FF" w:rsidRDefault="005D15FF" w:rsidP="009822ED">
            <w:pPr>
              <w:pStyle w:val="Prrafodelista"/>
              <w:spacing w:before="0" w:after="0"/>
              <w:ind w:left="0" w:firstLine="0"/>
              <w:jc w:val="center"/>
              <w:rPr>
                <w:rFonts w:ascii="Arial" w:eastAsia="Times New Roman" w:hAnsi="Arial" w:cs="Arial"/>
                <w:b/>
                <w:bCs/>
                <w:sz w:val="20"/>
                <w:szCs w:val="20"/>
                <w:lang w:eastAsia="es-CO"/>
              </w:rPr>
            </w:pPr>
            <w:r>
              <w:rPr>
                <w:rFonts w:ascii="Arial" w:eastAsia="Times New Roman" w:hAnsi="Arial" w:cs="Arial"/>
                <w:b/>
                <w:bCs/>
                <w:sz w:val="20"/>
                <w:szCs w:val="20"/>
                <w:lang w:eastAsia="es-CO"/>
              </w:rPr>
              <w:t>Hongos</w:t>
            </w:r>
          </w:p>
        </w:tc>
        <w:tc>
          <w:tcPr>
            <w:tcW w:w="1486" w:type="pct"/>
            <w:vAlign w:val="center"/>
          </w:tcPr>
          <w:p w14:paraId="17F720B7" w14:textId="77777777" w:rsidR="005D15FF" w:rsidRDefault="005D15FF" w:rsidP="009822ED">
            <w:pPr>
              <w:pStyle w:val="Prrafodelista"/>
              <w:spacing w:before="0" w:after="0"/>
              <w:ind w:left="0" w:firstLine="0"/>
              <w:jc w:val="center"/>
              <w:rPr>
                <w:rFonts w:ascii="Arial" w:eastAsia="Times New Roman" w:hAnsi="Arial" w:cs="Arial"/>
                <w:sz w:val="20"/>
                <w:szCs w:val="20"/>
                <w:lang w:eastAsia="es-CO"/>
              </w:rPr>
            </w:pPr>
            <w:r>
              <w:rPr>
                <w:rFonts w:ascii="Arial" w:eastAsia="Times New Roman" w:hAnsi="Arial" w:cs="Arial"/>
                <w:i/>
                <w:iCs/>
                <w:sz w:val="20"/>
                <w:szCs w:val="20"/>
                <w:lang w:eastAsia="es-CO"/>
              </w:rPr>
              <w:t xml:space="preserve">Aspergillus </w:t>
            </w:r>
            <w:proofErr w:type="spellStart"/>
            <w:r>
              <w:rPr>
                <w:rFonts w:ascii="Arial" w:eastAsia="Times New Roman" w:hAnsi="Arial" w:cs="Arial"/>
                <w:sz w:val="20"/>
                <w:szCs w:val="20"/>
                <w:lang w:eastAsia="es-CO"/>
              </w:rPr>
              <w:t>spp</w:t>
            </w:r>
            <w:proofErr w:type="spellEnd"/>
          </w:p>
          <w:p w14:paraId="7EAEC712" w14:textId="77777777" w:rsidR="005D15FF" w:rsidRDefault="005D15FF" w:rsidP="009822ED">
            <w:pPr>
              <w:pStyle w:val="Prrafodelista"/>
              <w:spacing w:before="0" w:after="0"/>
              <w:ind w:left="0" w:firstLine="0"/>
              <w:jc w:val="center"/>
              <w:rPr>
                <w:rFonts w:ascii="Arial" w:eastAsia="Times New Roman" w:hAnsi="Arial" w:cs="Arial"/>
                <w:i/>
                <w:iCs/>
                <w:sz w:val="20"/>
                <w:szCs w:val="20"/>
                <w:lang w:eastAsia="es-CO"/>
              </w:rPr>
            </w:pPr>
            <w:r>
              <w:rPr>
                <w:rFonts w:ascii="Arial" w:eastAsia="Times New Roman" w:hAnsi="Arial" w:cs="Arial"/>
                <w:i/>
                <w:iCs/>
                <w:sz w:val="20"/>
                <w:szCs w:val="20"/>
                <w:lang w:eastAsia="es-CO"/>
              </w:rPr>
              <w:t xml:space="preserve">Aspergillus </w:t>
            </w:r>
            <w:proofErr w:type="spellStart"/>
            <w:r>
              <w:rPr>
                <w:rFonts w:ascii="Arial" w:eastAsia="Times New Roman" w:hAnsi="Arial" w:cs="Arial"/>
                <w:i/>
                <w:iCs/>
                <w:sz w:val="20"/>
                <w:szCs w:val="20"/>
                <w:lang w:eastAsia="es-CO"/>
              </w:rPr>
              <w:t>niger</w:t>
            </w:r>
            <w:proofErr w:type="spellEnd"/>
          </w:p>
          <w:p w14:paraId="1217FF65" w14:textId="77777777" w:rsidR="005D15FF" w:rsidRDefault="005D15FF" w:rsidP="009822ED">
            <w:pPr>
              <w:pStyle w:val="Prrafodelista"/>
              <w:spacing w:before="0" w:after="0"/>
              <w:ind w:left="0" w:firstLine="0"/>
              <w:jc w:val="center"/>
              <w:rPr>
                <w:rFonts w:ascii="Arial" w:eastAsia="Times New Roman" w:hAnsi="Arial" w:cs="Arial"/>
                <w:i/>
                <w:iCs/>
                <w:sz w:val="20"/>
                <w:szCs w:val="20"/>
                <w:lang w:eastAsia="es-CO"/>
              </w:rPr>
            </w:pPr>
            <w:proofErr w:type="spellStart"/>
            <w:r>
              <w:rPr>
                <w:rFonts w:ascii="Arial" w:eastAsia="Times New Roman" w:hAnsi="Arial" w:cs="Arial"/>
                <w:i/>
                <w:iCs/>
                <w:sz w:val="20"/>
                <w:szCs w:val="20"/>
                <w:lang w:eastAsia="es-CO"/>
              </w:rPr>
              <w:t>Arpergillus</w:t>
            </w:r>
            <w:proofErr w:type="spellEnd"/>
            <w:r>
              <w:rPr>
                <w:rFonts w:ascii="Arial" w:eastAsia="Times New Roman" w:hAnsi="Arial" w:cs="Arial"/>
                <w:i/>
                <w:iCs/>
                <w:sz w:val="20"/>
                <w:szCs w:val="20"/>
                <w:lang w:eastAsia="es-CO"/>
              </w:rPr>
              <w:t xml:space="preserve"> </w:t>
            </w:r>
            <w:proofErr w:type="spellStart"/>
            <w:r>
              <w:rPr>
                <w:rFonts w:ascii="Arial" w:eastAsia="Times New Roman" w:hAnsi="Arial" w:cs="Arial"/>
                <w:i/>
                <w:iCs/>
                <w:sz w:val="20"/>
                <w:szCs w:val="20"/>
                <w:lang w:eastAsia="es-CO"/>
              </w:rPr>
              <w:t>fumigatus</w:t>
            </w:r>
            <w:proofErr w:type="spellEnd"/>
          </w:p>
          <w:p w14:paraId="3DAD70ED" w14:textId="77777777" w:rsidR="005D15FF" w:rsidRDefault="005D15FF" w:rsidP="009822ED">
            <w:pPr>
              <w:pStyle w:val="Prrafodelista"/>
              <w:spacing w:before="0" w:after="0"/>
              <w:ind w:left="0" w:firstLine="0"/>
              <w:jc w:val="center"/>
              <w:rPr>
                <w:rFonts w:ascii="Arial" w:eastAsia="Times New Roman" w:hAnsi="Arial" w:cs="Arial"/>
                <w:i/>
                <w:iCs/>
                <w:sz w:val="20"/>
                <w:szCs w:val="20"/>
                <w:lang w:eastAsia="es-CO"/>
              </w:rPr>
            </w:pPr>
            <w:r>
              <w:rPr>
                <w:rFonts w:ascii="Arial" w:eastAsia="Times New Roman" w:hAnsi="Arial" w:cs="Arial"/>
                <w:i/>
                <w:iCs/>
                <w:sz w:val="20"/>
                <w:szCs w:val="20"/>
                <w:lang w:eastAsia="es-CO"/>
              </w:rPr>
              <w:t xml:space="preserve">Aspergillus </w:t>
            </w:r>
            <w:proofErr w:type="spellStart"/>
            <w:r>
              <w:rPr>
                <w:rFonts w:ascii="Arial" w:eastAsia="Times New Roman" w:hAnsi="Arial" w:cs="Arial"/>
                <w:i/>
                <w:iCs/>
                <w:sz w:val="20"/>
                <w:szCs w:val="20"/>
                <w:lang w:eastAsia="es-CO"/>
              </w:rPr>
              <w:t>flavus</w:t>
            </w:r>
            <w:proofErr w:type="spellEnd"/>
          </w:p>
          <w:p w14:paraId="41D20685" w14:textId="77777777" w:rsidR="005D15FF" w:rsidRPr="001845CE" w:rsidRDefault="005D15FF" w:rsidP="009822ED">
            <w:pPr>
              <w:pStyle w:val="Prrafodelista"/>
              <w:spacing w:before="0" w:after="0"/>
              <w:ind w:left="0" w:firstLine="0"/>
              <w:jc w:val="center"/>
              <w:rPr>
                <w:rFonts w:ascii="Arial" w:eastAsia="Times New Roman" w:hAnsi="Arial" w:cs="Arial"/>
                <w:i/>
                <w:iCs/>
                <w:sz w:val="20"/>
                <w:szCs w:val="20"/>
                <w:lang w:eastAsia="es-CO"/>
              </w:rPr>
            </w:pPr>
            <w:r>
              <w:rPr>
                <w:rFonts w:ascii="Arial" w:eastAsia="Times New Roman" w:hAnsi="Arial" w:cs="Arial"/>
                <w:i/>
                <w:iCs/>
                <w:sz w:val="20"/>
                <w:szCs w:val="20"/>
                <w:lang w:eastAsia="es-CO"/>
              </w:rPr>
              <w:t xml:space="preserve">Aspergillus </w:t>
            </w:r>
            <w:proofErr w:type="spellStart"/>
            <w:r>
              <w:rPr>
                <w:rFonts w:ascii="Arial" w:eastAsia="Times New Roman" w:hAnsi="Arial" w:cs="Arial"/>
                <w:i/>
                <w:iCs/>
                <w:sz w:val="20"/>
                <w:szCs w:val="20"/>
                <w:lang w:eastAsia="es-CO"/>
              </w:rPr>
              <w:t>versicolor</w:t>
            </w:r>
            <w:proofErr w:type="spellEnd"/>
          </w:p>
        </w:tc>
        <w:tc>
          <w:tcPr>
            <w:tcW w:w="2030" w:type="pct"/>
            <w:vAlign w:val="center"/>
          </w:tcPr>
          <w:p w14:paraId="3150EEAA" w14:textId="77777777" w:rsidR="005D15FF" w:rsidRDefault="005D15FF" w:rsidP="005D15FF">
            <w:pPr>
              <w:pStyle w:val="Prrafodelista"/>
              <w:spacing w:before="0" w:after="0"/>
              <w:ind w:left="0" w:firstLine="0"/>
              <w:rPr>
                <w:rFonts w:ascii="Arial" w:eastAsia="Times New Roman" w:hAnsi="Arial" w:cs="Arial"/>
                <w:sz w:val="20"/>
                <w:szCs w:val="20"/>
                <w:lang w:eastAsia="es-CO"/>
              </w:rPr>
            </w:pPr>
            <w:r>
              <w:rPr>
                <w:rFonts w:ascii="Arial" w:eastAsia="Times New Roman" w:hAnsi="Arial" w:cs="Arial"/>
                <w:sz w:val="20"/>
                <w:szCs w:val="20"/>
                <w:lang w:eastAsia="es-CO"/>
              </w:rPr>
              <w:t>Manchas de diferentes colores como: verdes, negras, entre otras.</w:t>
            </w:r>
          </w:p>
        </w:tc>
      </w:tr>
      <w:tr w:rsidR="005D15FF" w:rsidRPr="001845CE" w14:paraId="29531565" w14:textId="77777777" w:rsidTr="009822ED">
        <w:trPr>
          <w:jc w:val="center"/>
        </w:trPr>
        <w:tc>
          <w:tcPr>
            <w:tcW w:w="1484" w:type="pct"/>
            <w:vAlign w:val="center"/>
          </w:tcPr>
          <w:p w14:paraId="3077FD37" w14:textId="5D9A1B7C" w:rsidR="005D15FF" w:rsidRDefault="005D15FF" w:rsidP="009822ED">
            <w:pPr>
              <w:pStyle w:val="Prrafodelista"/>
              <w:spacing w:before="0" w:after="0"/>
              <w:ind w:left="0" w:firstLine="0"/>
              <w:jc w:val="center"/>
              <w:rPr>
                <w:rFonts w:ascii="Arial" w:eastAsia="Times New Roman" w:hAnsi="Arial" w:cs="Arial"/>
                <w:b/>
                <w:bCs/>
                <w:sz w:val="20"/>
                <w:szCs w:val="20"/>
                <w:lang w:eastAsia="es-CO"/>
              </w:rPr>
            </w:pPr>
            <w:r>
              <w:rPr>
                <w:rFonts w:ascii="Arial" w:eastAsia="Times New Roman" w:hAnsi="Arial" w:cs="Arial"/>
                <w:b/>
                <w:bCs/>
                <w:sz w:val="20"/>
                <w:szCs w:val="20"/>
                <w:lang w:eastAsia="es-CO"/>
              </w:rPr>
              <w:t>Hongos</w:t>
            </w:r>
          </w:p>
        </w:tc>
        <w:tc>
          <w:tcPr>
            <w:tcW w:w="1486" w:type="pct"/>
            <w:vAlign w:val="center"/>
          </w:tcPr>
          <w:p w14:paraId="0639F61C" w14:textId="77777777" w:rsidR="005D15FF" w:rsidRPr="0048096F" w:rsidRDefault="005D15FF" w:rsidP="009822ED">
            <w:pPr>
              <w:pStyle w:val="Prrafodelista"/>
              <w:spacing w:before="0" w:after="0"/>
              <w:ind w:left="0" w:firstLine="0"/>
              <w:jc w:val="center"/>
              <w:rPr>
                <w:rFonts w:ascii="Arial" w:eastAsia="Times New Roman" w:hAnsi="Arial" w:cs="Arial"/>
                <w:sz w:val="20"/>
                <w:szCs w:val="20"/>
                <w:lang w:eastAsia="es-CO"/>
              </w:rPr>
            </w:pPr>
            <w:proofErr w:type="spellStart"/>
            <w:r>
              <w:rPr>
                <w:rFonts w:ascii="Arial" w:eastAsia="Times New Roman" w:hAnsi="Arial" w:cs="Arial"/>
                <w:i/>
                <w:iCs/>
                <w:sz w:val="20"/>
                <w:szCs w:val="20"/>
                <w:lang w:eastAsia="es-CO"/>
              </w:rPr>
              <w:t>Cephalosporium</w:t>
            </w:r>
            <w:proofErr w:type="spellEnd"/>
            <w:r>
              <w:rPr>
                <w:rFonts w:ascii="Arial" w:eastAsia="Times New Roman" w:hAnsi="Arial" w:cs="Arial"/>
                <w:i/>
                <w:iCs/>
                <w:sz w:val="20"/>
                <w:szCs w:val="20"/>
                <w:lang w:eastAsia="es-CO"/>
              </w:rPr>
              <w:t xml:space="preserve"> </w:t>
            </w:r>
            <w:proofErr w:type="spellStart"/>
            <w:r>
              <w:rPr>
                <w:rFonts w:ascii="Arial" w:eastAsia="Times New Roman" w:hAnsi="Arial" w:cs="Arial"/>
                <w:sz w:val="20"/>
                <w:szCs w:val="20"/>
                <w:lang w:eastAsia="es-CO"/>
              </w:rPr>
              <w:t>spp</w:t>
            </w:r>
            <w:proofErr w:type="spellEnd"/>
          </w:p>
        </w:tc>
        <w:tc>
          <w:tcPr>
            <w:tcW w:w="2030" w:type="pct"/>
            <w:vAlign w:val="center"/>
          </w:tcPr>
          <w:p w14:paraId="78A33C74" w14:textId="77777777" w:rsidR="005D15FF" w:rsidRDefault="005D15FF" w:rsidP="005D15FF">
            <w:pPr>
              <w:pStyle w:val="Prrafodelista"/>
              <w:spacing w:before="0" w:after="0"/>
              <w:ind w:left="0" w:firstLine="0"/>
              <w:rPr>
                <w:rFonts w:ascii="Arial" w:eastAsia="Times New Roman" w:hAnsi="Arial" w:cs="Arial"/>
                <w:sz w:val="20"/>
                <w:szCs w:val="20"/>
                <w:lang w:eastAsia="es-CO"/>
              </w:rPr>
            </w:pPr>
            <w:r>
              <w:rPr>
                <w:rFonts w:ascii="Arial" w:eastAsia="Times New Roman" w:hAnsi="Arial" w:cs="Arial"/>
                <w:sz w:val="20"/>
                <w:szCs w:val="20"/>
                <w:lang w:eastAsia="es-CO"/>
              </w:rPr>
              <w:t>Manchas pardas y oliváceas.</w:t>
            </w:r>
          </w:p>
        </w:tc>
      </w:tr>
      <w:tr w:rsidR="005D15FF" w:rsidRPr="001845CE" w14:paraId="7348C6CF" w14:textId="77777777" w:rsidTr="009822ED">
        <w:trPr>
          <w:jc w:val="center"/>
        </w:trPr>
        <w:tc>
          <w:tcPr>
            <w:tcW w:w="1484" w:type="pct"/>
            <w:vAlign w:val="center"/>
          </w:tcPr>
          <w:p w14:paraId="736882DA" w14:textId="77777777" w:rsidR="005D15FF" w:rsidRPr="00897121" w:rsidRDefault="005D15FF" w:rsidP="009822ED">
            <w:pPr>
              <w:pStyle w:val="Prrafodelista"/>
              <w:spacing w:before="0" w:after="0"/>
              <w:ind w:left="0" w:firstLine="0"/>
              <w:jc w:val="center"/>
              <w:rPr>
                <w:rFonts w:ascii="Arial" w:eastAsia="Times New Roman" w:hAnsi="Arial" w:cs="Arial"/>
                <w:b/>
                <w:bCs/>
                <w:sz w:val="20"/>
                <w:szCs w:val="20"/>
                <w:lang w:eastAsia="es-CO"/>
              </w:rPr>
            </w:pPr>
            <w:r>
              <w:rPr>
                <w:rFonts w:ascii="Arial" w:eastAsia="Times New Roman" w:hAnsi="Arial" w:cs="Arial"/>
                <w:b/>
                <w:bCs/>
                <w:sz w:val="20"/>
                <w:szCs w:val="20"/>
                <w:lang w:eastAsia="es-CO"/>
              </w:rPr>
              <w:t>Hongos</w:t>
            </w:r>
          </w:p>
        </w:tc>
        <w:tc>
          <w:tcPr>
            <w:tcW w:w="1486" w:type="pct"/>
            <w:vAlign w:val="center"/>
          </w:tcPr>
          <w:p w14:paraId="0B70EA1F" w14:textId="77777777" w:rsidR="005D15FF" w:rsidRPr="00C457F7" w:rsidRDefault="005D15FF" w:rsidP="009822ED">
            <w:pPr>
              <w:pStyle w:val="Prrafodelista"/>
              <w:spacing w:before="0" w:after="0"/>
              <w:ind w:left="0" w:firstLine="0"/>
              <w:jc w:val="center"/>
              <w:rPr>
                <w:rFonts w:ascii="Arial" w:eastAsia="Times New Roman" w:hAnsi="Arial" w:cs="Arial"/>
                <w:sz w:val="20"/>
                <w:szCs w:val="20"/>
                <w:lang w:eastAsia="es-CO"/>
              </w:rPr>
            </w:pPr>
            <w:proofErr w:type="spellStart"/>
            <w:r>
              <w:rPr>
                <w:rFonts w:ascii="Arial" w:eastAsia="Times New Roman" w:hAnsi="Arial" w:cs="Arial"/>
                <w:i/>
                <w:iCs/>
                <w:sz w:val="20"/>
                <w:szCs w:val="20"/>
                <w:lang w:eastAsia="es-CO"/>
              </w:rPr>
              <w:t>Chaetomium</w:t>
            </w:r>
            <w:proofErr w:type="spellEnd"/>
            <w:r>
              <w:rPr>
                <w:rFonts w:ascii="Arial" w:eastAsia="Times New Roman" w:hAnsi="Arial" w:cs="Arial"/>
                <w:i/>
                <w:iCs/>
                <w:sz w:val="20"/>
                <w:szCs w:val="20"/>
                <w:lang w:eastAsia="es-CO"/>
              </w:rPr>
              <w:t xml:space="preserve"> </w:t>
            </w:r>
            <w:proofErr w:type="spellStart"/>
            <w:r>
              <w:rPr>
                <w:rFonts w:ascii="Arial" w:eastAsia="Times New Roman" w:hAnsi="Arial" w:cs="Arial"/>
                <w:sz w:val="20"/>
                <w:szCs w:val="20"/>
                <w:lang w:eastAsia="es-CO"/>
              </w:rPr>
              <w:t>spp</w:t>
            </w:r>
            <w:proofErr w:type="spellEnd"/>
          </w:p>
        </w:tc>
        <w:tc>
          <w:tcPr>
            <w:tcW w:w="2030" w:type="pct"/>
            <w:vAlign w:val="center"/>
          </w:tcPr>
          <w:p w14:paraId="05D263BC" w14:textId="77777777" w:rsidR="005D15FF" w:rsidRDefault="005D15FF" w:rsidP="005D15FF">
            <w:pPr>
              <w:pStyle w:val="Prrafodelista"/>
              <w:spacing w:before="0" w:after="0"/>
              <w:ind w:left="0" w:firstLine="0"/>
              <w:rPr>
                <w:rFonts w:ascii="Arial" w:eastAsia="Times New Roman" w:hAnsi="Arial" w:cs="Arial"/>
                <w:sz w:val="20"/>
                <w:szCs w:val="20"/>
                <w:lang w:eastAsia="es-CO"/>
              </w:rPr>
            </w:pPr>
            <w:r>
              <w:rPr>
                <w:rFonts w:ascii="Arial" w:eastAsia="Times New Roman" w:hAnsi="Arial" w:cs="Arial"/>
                <w:sz w:val="20"/>
                <w:szCs w:val="20"/>
                <w:lang w:eastAsia="es-CO"/>
              </w:rPr>
              <w:t>Manchas de color crema y rosadas.</w:t>
            </w:r>
          </w:p>
        </w:tc>
      </w:tr>
      <w:tr w:rsidR="005D15FF" w:rsidRPr="001845CE" w14:paraId="436888A4" w14:textId="77777777" w:rsidTr="009822ED">
        <w:trPr>
          <w:jc w:val="center"/>
        </w:trPr>
        <w:tc>
          <w:tcPr>
            <w:tcW w:w="1484" w:type="pct"/>
            <w:vAlign w:val="center"/>
          </w:tcPr>
          <w:p w14:paraId="49FFF726" w14:textId="77777777" w:rsidR="005D15FF" w:rsidRDefault="005D15FF" w:rsidP="009822ED">
            <w:pPr>
              <w:pStyle w:val="Prrafodelista"/>
              <w:spacing w:before="0" w:after="0"/>
              <w:ind w:left="0" w:firstLine="0"/>
              <w:jc w:val="center"/>
              <w:rPr>
                <w:rFonts w:ascii="Arial" w:eastAsia="Times New Roman" w:hAnsi="Arial" w:cs="Arial"/>
                <w:b/>
                <w:bCs/>
                <w:sz w:val="20"/>
                <w:szCs w:val="20"/>
                <w:lang w:eastAsia="es-CO"/>
              </w:rPr>
            </w:pPr>
            <w:r w:rsidRPr="00897121">
              <w:rPr>
                <w:rFonts w:ascii="Arial" w:eastAsia="Times New Roman" w:hAnsi="Arial" w:cs="Arial"/>
                <w:b/>
                <w:bCs/>
                <w:sz w:val="20"/>
                <w:szCs w:val="20"/>
                <w:lang w:eastAsia="es-CO"/>
              </w:rPr>
              <w:t>Hongos</w:t>
            </w:r>
          </w:p>
        </w:tc>
        <w:tc>
          <w:tcPr>
            <w:tcW w:w="1486" w:type="pct"/>
            <w:vAlign w:val="center"/>
          </w:tcPr>
          <w:p w14:paraId="7BB941B2" w14:textId="77777777" w:rsidR="005D15FF" w:rsidRPr="001845CE" w:rsidRDefault="005D15FF" w:rsidP="009822ED">
            <w:pPr>
              <w:pStyle w:val="Prrafodelista"/>
              <w:spacing w:before="0" w:after="0"/>
              <w:ind w:left="0" w:firstLine="0"/>
              <w:jc w:val="center"/>
              <w:rPr>
                <w:rFonts w:ascii="Arial" w:eastAsia="Times New Roman" w:hAnsi="Arial" w:cs="Arial"/>
                <w:sz w:val="20"/>
                <w:szCs w:val="20"/>
                <w:lang w:eastAsia="es-CO"/>
              </w:rPr>
            </w:pPr>
            <w:proofErr w:type="spellStart"/>
            <w:r>
              <w:rPr>
                <w:rFonts w:ascii="Arial" w:eastAsia="Times New Roman" w:hAnsi="Arial" w:cs="Arial"/>
                <w:i/>
                <w:iCs/>
                <w:sz w:val="20"/>
                <w:szCs w:val="20"/>
                <w:lang w:eastAsia="es-CO"/>
              </w:rPr>
              <w:t>Cladosporium</w:t>
            </w:r>
            <w:proofErr w:type="spellEnd"/>
            <w:r>
              <w:rPr>
                <w:rFonts w:ascii="Arial" w:eastAsia="Times New Roman" w:hAnsi="Arial" w:cs="Arial"/>
                <w:i/>
                <w:iCs/>
                <w:sz w:val="20"/>
                <w:szCs w:val="20"/>
                <w:lang w:eastAsia="es-CO"/>
              </w:rPr>
              <w:t xml:space="preserve"> </w:t>
            </w:r>
            <w:proofErr w:type="spellStart"/>
            <w:r>
              <w:rPr>
                <w:rFonts w:ascii="Arial" w:eastAsia="Times New Roman" w:hAnsi="Arial" w:cs="Arial"/>
                <w:sz w:val="20"/>
                <w:szCs w:val="20"/>
                <w:lang w:eastAsia="es-CO"/>
              </w:rPr>
              <w:t>spp</w:t>
            </w:r>
            <w:proofErr w:type="spellEnd"/>
          </w:p>
        </w:tc>
        <w:tc>
          <w:tcPr>
            <w:tcW w:w="2030" w:type="pct"/>
            <w:vAlign w:val="center"/>
          </w:tcPr>
          <w:p w14:paraId="0D1A4227" w14:textId="77777777" w:rsidR="005D15FF" w:rsidRDefault="005D15FF" w:rsidP="005D15FF">
            <w:pPr>
              <w:pStyle w:val="Prrafodelista"/>
              <w:spacing w:before="0" w:after="0"/>
              <w:ind w:left="0" w:firstLine="0"/>
              <w:rPr>
                <w:rFonts w:ascii="Arial" w:eastAsia="Times New Roman" w:hAnsi="Arial" w:cs="Arial"/>
                <w:sz w:val="20"/>
                <w:szCs w:val="20"/>
                <w:lang w:eastAsia="es-CO"/>
              </w:rPr>
            </w:pPr>
            <w:r>
              <w:rPr>
                <w:rFonts w:ascii="Arial" w:eastAsia="Times New Roman" w:hAnsi="Arial" w:cs="Arial"/>
                <w:sz w:val="20"/>
                <w:szCs w:val="20"/>
                <w:lang w:eastAsia="es-CO"/>
              </w:rPr>
              <w:t>Manchas azul-violeta.</w:t>
            </w:r>
          </w:p>
        </w:tc>
      </w:tr>
      <w:tr w:rsidR="005D15FF" w:rsidRPr="001845CE" w14:paraId="53952B89" w14:textId="77777777" w:rsidTr="009822ED">
        <w:trPr>
          <w:jc w:val="center"/>
        </w:trPr>
        <w:tc>
          <w:tcPr>
            <w:tcW w:w="1484" w:type="pct"/>
            <w:vAlign w:val="center"/>
          </w:tcPr>
          <w:p w14:paraId="1C4ED771" w14:textId="77777777" w:rsidR="005D15FF" w:rsidRDefault="005D15FF" w:rsidP="009822ED">
            <w:pPr>
              <w:pStyle w:val="Prrafodelista"/>
              <w:spacing w:before="0" w:after="0"/>
              <w:ind w:left="0" w:firstLine="0"/>
              <w:jc w:val="center"/>
              <w:rPr>
                <w:rFonts w:ascii="Arial" w:eastAsia="Times New Roman" w:hAnsi="Arial" w:cs="Arial"/>
                <w:b/>
                <w:bCs/>
                <w:sz w:val="20"/>
                <w:szCs w:val="20"/>
                <w:lang w:eastAsia="es-CO"/>
              </w:rPr>
            </w:pPr>
            <w:r w:rsidRPr="00897121">
              <w:rPr>
                <w:rFonts w:ascii="Arial" w:eastAsia="Times New Roman" w:hAnsi="Arial" w:cs="Arial"/>
                <w:b/>
                <w:bCs/>
                <w:sz w:val="20"/>
                <w:szCs w:val="20"/>
                <w:lang w:eastAsia="es-CO"/>
              </w:rPr>
              <w:t>Hongos</w:t>
            </w:r>
          </w:p>
        </w:tc>
        <w:tc>
          <w:tcPr>
            <w:tcW w:w="1486" w:type="pct"/>
            <w:vAlign w:val="center"/>
          </w:tcPr>
          <w:p w14:paraId="17ABD80E" w14:textId="77777777" w:rsidR="005D15FF" w:rsidRDefault="005D15FF" w:rsidP="009822ED">
            <w:pPr>
              <w:pStyle w:val="Prrafodelista"/>
              <w:spacing w:before="0" w:after="0"/>
              <w:ind w:left="0" w:firstLine="0"/>
              <w:jc w:val="center"/>
              <w:rPr>
                <w:rFonts w:ascii="Arial" w:eastAsia="Times New Roman" w:hAnsi="Arial" w:cs="Arial"/>
                <w:sz w:val="20"/>
                <w:szCs w:val="20"/>
                <w:lang w:eastAsia="es-CO"/>
              </w:rPr>
            </w:pPr>
            <w:r>
              <w:rPr>
                <w:rFonts w:ascii="Arial" w:eastAsia="Times New Roman" w:hAnsi="Arial" w:cs="Arial"/>
                <w:i/>
                <w:iCs/>
                <w:sz w:val="20"/>
                <w:szCs w:val="20"/>
                <w:lang w:eastAsia="es-CO"/>
              </w:rPr>
              <w:t xml:space="preserve">Fusarium </w:t>
            </w:r>
            <w:proofErr w:type="spellStart"/>
            <w:r>
              <w:rPr>
                <w:rFonts w:ascii="Arial" w:eastAsia="Times New Roman" w:hAnsi="Arial" w:cs="Arial"/>
                <w:sz w:val="20"/>
                <w:szCs w:val="20"/>
                <w:lang w:eastAsia="es-CO"/>
              </w:rPr>
              <w:t>spp</w:t>
            </w:r>
            <w:proofErr w:type="spellEnd"/>
          </w:p>
          <w:p w14:paraId="368C47EF" w14:textId="77777777" w:rsidR="005D15FF" w:rsidRDefault="005D15FF" w:rsidP="009822ED">
            <w:pPr>
              <w:pStyle w:val="Prrafodelista"/>
              <w:spacing w:before="0" w:after="0"/>
              <w:ind w:left="0" w:firstLine="0"/>
              <w:jc w:val="center"/>
              <w:rPr>
                <w:rFonts w:ascii="Arial" w:eastAsia="Times New Roman" w:hAnsi="Arial" w:cs="Arial"/>
                <w:i/>
                <w:iCs/>
                <w:sz w:val="20"/>
                <w:szCs w:val="20"/>
                <w:lang w:eastAsia="es-CO"/>
              </w:rPr>
            </w:pPr>
            <w:r>
              <w:rPr>
                <w:rFonts w:ascii="Arial" w:eastAsia="Times New Roman" w:hAnsi="Arial" w:cs="Arial"/>
                <w:i/>
                <w:iCs/>
                <w:sz w:val="20"/>
                <w:szCs w:val="20"/>
                <w:lang w:eastAsia="es-CO"/>
              </w:rPr>
              <w:t xml:space="preserve">Fusarium </w:t>
            </w:r>
            <w:proofErr w:type="spellStart"/>
            <w:r>
              <w:rPr>
                <w:rFonts w:ascii="Arial" w:eastAsia="Times New Roman" w:hAnsi="Arial" w:cs="Arial"/>
                <w:i/>
                <w:iCs/>
                <w:sz w:val="20"/>
                <w:szCs w:val="20"/>
                <w:lang w:eastAsia="es-CO"/>
              </w:rPr>
              <w:t>solani</w:t>
            </w:r>
            <w:proofErr w:type="spellEnd"/>
          </w:p>
          <w:p w14:paraId="3EB0742A" w14:textId="77777777" w:rsidR="005D15FF" w:rsidRPr="006E474D" w:rsidRDefault="005D15FF" w:rsidP="009822ED">
            <w:pPr>
              <w:pStyle w:val="Prrafodelista"/>
              <w:spacing w:before="0" w:after="0"/>
              <w:ind w:left="0" w:firstLine="0"/>
              <w:jc w:val="center"/>
              <w:rPr>
                <w:rFonts w:ascii="Arial" w:eastAsia="Times New Roman" w:hAnsi="Arial" w:cs="Arial"/>
                <w:i/>
                <w:iCs/>
                <w:sz w:val="20"/>
                <w:szCs w:val="20"/>
                <w:lang w:eastAsia="es-CO"/>
              </w:rPr>
            </w:pPr>
            <w:r>
              <w:rPr>
                <w:rFonts w:ascii="Arial" w:eastAsia="Times New Roman" w:hAnsi="Arial" w:cs="Arial"/>
                <w:i/>
                <w:iCs/>
                <w:sz w:val="20"/>
                <w:szCs w:val="20"/>
                <w:lang w:eastAsia="es-CO"/>
              </w:rPr>
              <w:t>Fusarium moniliformes</w:t>
            </w:r>
          </w:p>
        </w:tc>
        <w:tc>
          <w:tcPr>
            <w:tcW w:w="2030" w:type="pct"/>
            <w:vAlign w:val="center"/>
          </w:tcPr>
          <w:p w14:paraId="12654F05" w14:textId="77777777" w:rsidR="005D15FF" w:rsidRDefault="005D15FF" w:rsidP="005D15FF">
            <w:pPr>
              <w:pStyle w:val="Prrafodelista"/>
              <w:spacing w:before="0" w:after="0"/>
              <w:ind w:left="0" w:firstLine="0"/>
              <w:rPr>
                <w:rFonts w:ascii="Arial" w:eastAsia="Times New Roman" w:hAnsi="Arial" w:cs="Arial"/>
                <w:sz w:val="20"/>
                <w:szCs w:val="20"/>
                <w:lang w:eastAsia="es-CO"/>
              </w:rPr>
            </w:pPr>
            <w:r>
              <w:rPr>
                <w:rFonts w:ascii="Arial" w:eastAsia="Times New Roman" w:hAnsi="Arial" w:cs="Arial"/>
                <w:sz w:val="20"/>
                <w:szCs w:val="20"/>
                <w:lang w:eastAsia="es-CO"/>
              </w:rPr>
              <w:t>Manchas rosadas.</w:t>
            </w:r>
          </w:p>
        </w:tc>
      </w:tr>
      <w:tr w:rsidR="005D15FF" w:rsidRPr="001845CE" w14:paraId="265BA2C3" w14:textId="77777777" w:rsidTr="009822ED">
        <w:trPr>
          <w:jc w:val="center"/>
        </w:trPr>
        <w:tc>
          <w:tcPr>
            <w:tcW w:w="1484" w:type="pct"/>
            <w:vAlign w:val="center"/>
          </w:tcPr>
          <w:p w14:paraId="1CB413DE" w14:textId="77777777" w:rsidR="005D15FF" w:rsidRDefault="005D15FF" w:rsidP="009822ED">
            <w:pPr>
              <w:pStyle w:val="Prrafodelista"/>
              <w:spacing w:before="0" w:after="0"/>
              <w:ind w:left="0" w:firstLine="0"/>
              <w:jc w:val="center"/>
              <w:rPr>
                <w:rFonts w:ascii="Arial" w:eastAsia="Times New Roman" w:hAnsi="Arial" w:cs="Arial"/>
                <w:b/>
                <w:bCs/>
                <w:sz w:val="20"/>
                <w:szCs w:val="20"/>
                <w:lang w:eastAsia="es-CO"/>
              </w:rPr>
            </w:pPr>
            <w:r w:rsidRPr="00897121">
              <w:rPr>
                <w:rFonts w:ascii="Arial" w:eastAsia="Times New Roman" w:hAnsi="Arial" w:cs="Arial"/>
                <w:b/>
                <w:bCs/>
                <w:sz w:val="20"/>
                <w:szCs w:val="20"/>
                <w:lang w:eastAsia="es-CO"/>
              </w:rPr>
              <w:t>Hongos</w:t>
            </w:r>
          </w:p>
        </w:tc>
        <w:tc>
          <w:tcPr>
            <w:tcW w:w="1486" w:type="pct"/>
            <w:vAlign w:val="center"/>
          </w:tcPr>
          <w:p w14:paraId="436AF11B" w14:textId="77777777" w:rsidR="005D15FF" w:rsidRPr="0048096F" w:rsidRDefault="005D15FF" w:rsidP="009822ED">
            <w:pPr>
              <w:pStyle w:val="Prrafodelista"/>
              <w:spacing w:before="0" w:after="0"/>
              <w:ind w:left="0" w:firstLine="0"/>
              <w:jc w:val="center"/>
              <w:rPr>
                <w:rFonts w:ascii="Arial" w:eastAsia="Times New Roman" w:hAnsi="Arial" w:cs="Arial"/>
                <w:sz w:val="20"/>
                <w:szCs w:val="20"/>
                <w:lang w:eastAsia="es-CO"/>
              </w:rPr>
            </w:pPr>
            <w:proofErr w:type="spellStart"/>
            <w:r>
              <w:rPr>
                <w:rFonts w:ascii="Arial" w:eastAsia="Times New Roman" w:hAnsi="Arial" w:cs="Arial"/>
                <w:i/>
                <w:iCs/>
                <w:sz w:val="20"/>
                <w:szCs w:val="20"/>
                <w:lang w:eastAsia="es-CO"/>
              </w:rPr>
              <w:t>Mucor</w:t>
            </w:r>
            <w:proofErr w:type="spellEnd"/>
            <w:r>
              <w:rPr>
                <w:rFonts w:ascii="Arial" w:eastAsia="Times New Roman" w:hAnsi="Arial" w:cs="Arial"/>
                <w:i/>
                <w:iCs/>
                <w:sz w:val="20"/>
                <w:szCs w:val="20"/>
                <w:lang w:eastAsia="es-CO"/>
              </w:rPr>
              <w:t xml:space="preserve"> </w:t>
            </w:r>
            <w:proofErr w:type="spellStart"/>
            <w:r>
              <w:rPr>
                <w:rFonts w:ascii="Arial" w:eastAsia="Times New Roman" w:hAnsi="Arial" w:cs="Arial"/>
                <w:sz w:val="20"/>
                <w:szCs w:val="20"/>
                <w:lang w:eastAsia="es-CO"/>
              </w:rPr>
              <w:t>spp</w:t>
            </w:r>
            <w:proofErr w:type="spellEnd"/>
          </w:p>
        </w:tc>
        <w:tc>
          <w:tcPr>
            <w:tcW w:w="2030" w:type="pct"/>
            <w:vAlign w:val="center"/>
          </w:tcPr>
          <w:p w14:paraId="78B08141" w14:textId="77777777" w:rsidR="005D15FF" w:rsidRDefault="005D15FF" w:rsidP="005D15FF">
            <w:pPr>
              <w:pStyle w:val="Prrafodelista"/>
              <w:spacing w:before="0" w:after="0"/>
              <w:ind w:left="0" w:firstLine="0"/>
              <w:rPr>
                <w:rFonts w:ascii="Arial" w:eastAsia="Times New Roman" w:hAnsi="Arial" w:cs="Arial"/>
                <w:sz w:val="20"/>
                <w:szCs w:val="20"/>
                <w:lang w:eastAsia="es-CO"/>
              </w:rPr>
            </w:pPr>
            <w:r>
              <w:rPr>
                <w:rFonts w:ascii="Arial" w:eastAsia="Times New Roman" w:hAnsi="Arial" w:cs="Arial"/>
                <w:sz w:val="20"/>
                <w:szCs w:val="20"/>
                <w:lang w:eastAsia="es-CO"/>
              </w:rPr>
              <w:t>Manchas pardas.</w:t>
            </w:r>
          </w:p>
        </w:tc>
      </w:tr>
      <w:tr w:rsidR="005D15FF" w:rsidRPr="001845CE" w14:paraId="68ED47A4" w14:textId="77777777" w:rsidTr="009822ED">
        <w:trPr>
          <w:jc w:val="center"/>
        </w:trPr>
        <w:tc>
          <w:tcPr>
            <w:tcW w:w="1484" w:type="pct"/>
            <w:vAlign w:val="center"/>
          </w:tcPr>
          <w:p w14:paraId="247FC7F7" w14:textId="77777777" w:rsidR="005D15FF" w:rsidRDefault="005D15FF" w:rsidP="009822ED">
            <w:pPr>
              <w:pStyle w:val="Prrafodelista"/>
              <w:spacing w:before="0" w:after="0"/>
              <w:ind w:left="0" w:firstLine="0"/>
              <w:jc w:val="center"/>
              <w:rPr>
                <w:rFonts w:ascii="Arial" w:eastAsia="Times New Roman" w:hAnsi="Arial" w:cs="Arial"/>
                <w:b/>
                <w:bCs/>
                <w:sz w:val="20"/>
                <w:szCs w:val="20"/>
                <w:lang w:eastAsia="es-CO"/>
              </w:rPr>
            </w:pPr>
            <w:r w:rsidRPr="00897121">
              <w:rPr>
                <w:rFonts w:ascii="Arial" w:eastAsia="Times New Roman" w:hAnsi="Arial" w:cs="Arial"/>
                <w:b/>
                <w:bCs/>
                <w:sz w:val="20"/>
                <w:szCs w:val="20"/>
                <w:lang w:eastAsia="es-CO"/>
              </w:rPr>
              <w:t>Hongos</w:t>
            </w:r>
          </w:p>
        </w:tc>
        <w:tc>
          <w:tcPr>
            <w:tcW w:w="1486" w:type="pct"/>
            <w:vAlign w:val="center"/>
          </w:tcPr>
          <w:p w14:paraId="55272040" w14:textId="77777777" w:rsidR="005D15FF" w:rsidRPr="0048096F" w:rsidRDefault="005D15FF" w:rsidP="009822ED">
            <w:pPr>
              <w:pStyle w:val="Prrafodelista"/>
              <w:spacing w:before="0" w:after="0"/>
              <w:ind w:left="0" w:firstLine="0"/>
              <w:jc w:val="center"/>
              <w:rPr>
                <w:rFonts w:ascii="Arial" w:eastAsia="Times New Roman" w:hAnsi="Arial" w:cs="Arial"/>
                <w:sz w:val="20"/>
                <w:szCs w:val="20"/>
                <w:lang w:eastAsia="es-CO"/>
              </w:rPr>
            </w:pPr>
            <w:proofErr w:type="spellStart"/>
            <w:r>
              <w:rPr>
                <w:rFonts w:ascii="Arial" w:eastAsia="Times New Roman" w:hAnsi="Arial" w:cs="Arial"/>
                <w:i/>
                <w:iCs/>
                <w:sz w:val="20"/>
                <w:szCs w:val="20"/>
                <w:lang w:eastAsia="es-CO"/>
              </w:rPr>
              <w:t>Paecilomyces</w:t>
            </w:r>
            <w:proofErr w:type="spellEnd"/>
            <w:r>
              <w:rPr>
                <w:rFonts w:ascii="Arial" w:eastAsia="Times New Roman" w:hAnsi="Arial" w:cs="Arial"/>
                <w:i/>
                <w:iCs/>
                <w:sz w:val="20"/>
                <w:szCs w:val="20"/>
                <w:lang w:eastAsia="es-CO"/>
              </w:rPr>
              <w:t xml:space="preserve"> </w:t>
            </w:r>
            <w:proofErr w:type="spellStart"/>
            <w:r>
              <w:rPr>
                <w:rFonts w:ascii="Arial" w:eastAsia="Times New Roman" w:hAnsi="Arial" w:cs="Arial"/>
                <w:sz w:val="20"/>
                <w:szCs w:val="20"/>
                <w:lang w:eastAsia="es-CO"/>
              </w:rPr>
              <w:t>spp</w:t>
            </w:r>
            <w:proofErr w:type="spellEnd"/>
          </w:p>
        </w:tc>
        <w:tc>
          <w:tcPr>
            <w:tcW w:w="2030" w:type="pct"/>
            <w:vAlign w:val="center"/>
          </w:tcPr>
          <w:p w14:paraId="590D2911" w14:textId="77777777" w:rsidR="005D15FF" w:rsidRDefault="005D15FF" w:rsidP="005D15FF">
            <w:pPr>
              <w:pStyle w:val="Prrafodelista"/>
              <w:spacing w:before="0" w:after="0"/>
              <w:ind w:left="0" w:firstLine="0"/>
              <w:rPr>
                <w:rFonts w:ascii="Arial" w:eastAsia="Times New Roman" w:hAnsi="Arial" w:cs="Arial"/>
                <w:sz w:val="20"/>
                <w:szCs w:val="20"/>
                <w:lang w:eastAsia="es-CO"/>
              </w:rPr>
            </w:pPr>
            <w:r>
              <w:rPr>
                <w:rFonts w:ascii="Arial" w:eastAsia="Times New Roman" w:hAnsi="Arial" w:cs="Arial"/>
                <w:sz w:val="20"/>
                <w:szCs w:val="20"/>
                <w:lang w:eastAsia="es-CO"/>
              </w:rPr>
              <w:t>Manchas color pardo.</w:t>
            </w:r>
          </w:p>
        </w:tc>
      </w:tr>
      <w:tr w:rsidR="005D15FF" w:rsidRPr="001845CE" w14:paraId="3E60D4B0" w14:textId="77777777" w:rsidTr="009822ED">
        <w:trPr>
          <w:jc w:val="center"/>
        </w:trPr>
        <w:tc>
          <w:tcPr>
            <w:tcW w:w="1484" w:type="pct"/>
            <w:vAlign w:val="center"/>
          </w:tcPr>
          <w:p w14:paraId="71E24FF1" w14:textId="77777777" w:rsidR="005D15FF" w:rsidRDefault="005D15FF" w:rsidP="009822ED">
            <w:pPr>
              <w:pStyle w:val="Prrafodelista"/>
              <w:spacing w:before="0" w:after="0"/>
              <w:ind w:left="0" w:firstLine="0"/>
              <w:jc w:val="center"/>
              <w:rPr>
                <w:rFonts w:ascii="Arial" w:eastAsia="Times New Roman" w:hAnsi="Arial" w:cs="Arial"/>
                <w:b/>
                <w:bCs/>
                <w:sz w:val="20"/>
                <w:szCs w:val="20"/>
                <w:lang w:eastAsia="es-CO"/>
              </w:rPr>
            </w:pPr>
            <w:r w:rsidRPr="00897121">
              <w:rPr>
                <w:rFonts w:ascii="Arial" w:eastAsia="Times New Roman" w:hAnsi="Arial" w:cs="Arial"/>
                <w:b/>
                <w:bCs/>
                <w:sz w:val="20"/>
                <w:szCs w:val="20"/>
                <w:lang w:eastAsia="es-CO"/>
              </w:rPr>
              <w:t>Hongos</w:t>
            </w:r>
          </w:p>
        </w:tc>
        <w:tc>
          <w:tcPr>
            <w:tcW w:w="1486" w:type="pct"/>
            <w:vAlign w:val="center"/>
          </w:tcPr>
          <w:p w14:paraId="1221C9F0" w14:textId="77777777" w:rsidR="005D15FF" w:rsidRDefault="005D15FF" w:rsidP="009822ED">
            <w:pPr>
              <w:pStyle w:val="Prrafodelista"/>
              <w:spacing w:before="0" w:after="0"/>
              <w:ind w:left="0" w:firstLine="0"/>
              <w:jc w:val="center"/>
              <w:rPr>
                <w:rFonts w:ascii="Arial" w:eastAsia="Times New Roman" w:hAnsi="Arial" w:cs="Arial"/>
                <w:sz w:val="20"/>
                <w:szCs w:val="20"/>
                <w:lang w:eastAsia="es-CO"/>
              </w:rPr>
            </w:pPr>
            <w:proofErr w:type="spellStart"/>
            <w:r>
              <w:rPr>
                <w:rFonts w:ascii="Arial" w:eastAsia="Times New Roman" w:hAnsi="Arial" w:cs="Arial"/>
                <w:i/>
                <w:iCs/>
                <w:sz w:val="20"/>
                <w:szCs w:val="20"/>
                <w:lang w:eastAsia="es-CO"/>
              </w:rPr>
              <w:t>Penicillium</w:t>
            </w:r>
            <w:proofErr w:type="spellEnd"/>
            <w:r>
              <w:rPr>
                <w:rFonts w:ascii="Arial" w:eastAsia="Times New Roman" w:hAnsi="Arial" w:cs="Arial"/>
                <w:i/>
                <w:iCs/>
                <w:sz w:val="20"/>
                <w:szCs w:val="20"/>
                <w:lang w:eastAsia="es-CO"/>
              </w:rPr>
              <w:t xml:space="preserve"> </w:t>
            </w:r>
            <w:proofErr w:type="spellStart"/>
            <w:r>
              <w:rPr>
                <w:rFonts w:ascii="Arial" w:eastAsia="Times New Roman" w:hAnsi="Arial" w:cs="Arial"/>
                <w:sz w:val="20"/>
                <w:szCs w:val="20"/>
                <w:lang w:eastAsia="es-CO"/>
              </w:rPr>
              <w:t>spp</w:t>
            </w:r>
            <w:proofErr w:type="spellEnd"/>
          </w:p>
          <w:p w14:paraId="354CB98E" w14:textId="77777777" w:rsidR="005D15FF" w:rsidRDefault="005D15FF" w:rsidP="009822ED">
            <w:pPr>
              <w:pStyle w:val="Prrafodelista"/>
              <w:spacing w:before="0" w:after="0"/>
              <w:ind w:left="0" w:firstLine="0"/>
              <w:jc w:val="center"/>
              <w:rPr>
                <w:rFonts w:ascii="Arial" w:eastAsia="Times New Roman" w:hAnsi="Arial" w:cs="Arial"/>
                <w:i/>
                <w:iCs/>
                <w:sz w:val="20"/>
                <w:szCs w:val="20"/>
                <w:lang w:eastAsia="es-CO"/>
              </w:rPr>
            </w:pPr>
            <w:proofErr w:type="spellStart"/>
            <w:r>
              <w:rPr>
                <w:rFonts w:ascii="Arial" w:eastAsia="Times New Roman" w:hAnsi="Arial" w:cs="Arial"/>
                <w:i/>
                <w:iCs/>
                <w:sz w:val="20"/>
                <w:szCs w:val="20"/>
                <w:lang w:eastAsia="es-CO"/>
              </w:rPr>
              <w:t>Penicillium</w:t>
            </w:r>
            <w:proofErr w:type="spellEnd"/>
            <w:r>
              <w:rPr>
                <w:rFonts w:ascii="Arial" w:eastAsia="Times New Roman" w:hAnsi="Arial" w:cs="Arial"/>
                <w:i/>
                <w:iCs/>
                <w:sz w:val="20"/>
                <w:szCs w:val="20"/>
                <w:lang w:eastAsia="es-CO"/>
              </w:rPr>
              <w:t xml:space="preserve"> </w:t>
            </w:r>
            <w:proofErr w:type="spellStart"/>
            <w:r>
              <w:rPr>
                <w:rFonts w:ascii="Arial" w:eastAsia="Times New Roman" w:hAnsi="Arial" w:cs="Arial"/>
                <w:i/>
                <w:iCs/>
                <w:sz w:val="20"/>
                <w:szCs w:val="20"/>
                <w:lang w:eastAsia="es-CO"/>
              </w:rPr>
              <w:t>glaucum</w:t>
            </w:r>
            <w:proofErr w:type="spellEnd"/>
          </w:p>
          <w:p w14:paraId="5B774D5B" w14:textId="77777777" w:rsidR="005D15FF" w:rsidRPr="006E474D" w:rsidRDefault="005D15FF" w:rsidP="009822ED">
            <w:pPr>
              <w:pStyle w:val="Prrafodelista"/>
              <w:spacing w:before="0" w:after="0"/>
              <w:ind w:left="0" w:firstLine="0"/>
              <w:jc w:val="center"/>
              <w:rPr>
                <w:rFonts w:ascii="Arial" w:eastAsia="Times New Roman" w:hAnsi="Arial" w:cs="Arial"/>
                <w:i/>
                <w:iCs/>
                <w:sz w:val="20"/>
                <w:szCs w:val="20"/>
                <w:lang w:eastAsia="es-CO"/>
              </w:rPr>
            </w:pPr>
            <w:proofErr w:type="spellStart"/>
            <w:r>
              <w:rPr>
                <w:rFonts w:ascii="Arial" w:eastAsia="Times New Roman" w:hAnsi="Arial" w:cs="Arial"/>
                <w:i/>
                <w:iCs/>
                <w:sz w:val="20"/>
                <w:szCs w:val="20"/>
                <w:lang w:eastAsia="es-CO"/>
              </w:rPr>
              <w:t>Penicillum</w:t>
            </w:r>
            <w:proofErr w:type="spellEnd"/>
            <w:r>
              <w:rPr>
                <w:rFonts w:ascii="Arial" w:eastAsia="Times New Roman" w:hAnsi="Arial" w:cs="Arial"/>
                <w:i/>
                <w:iCs/>
                <w:sz w:val="20"/>
                <w:szCs w:val="20"/>
                <w:lang w:eastAsia="es-CO"/>
              </w:rPr>
              <w:t xml:space="preserve"> </w:t>
            </w:r>
            <w:proofErr w:type="spellStart"/>
            <w:r>
              <w:rPr>
                <w:rFonts w:ascii="Arial" w:eastAsia="Times New Roman" w:hAnsi="Arial" w:cs="Arial"/>
                <w:i/>
                <w:iCs/>
                <w:sz w:val="20"/>
                <w:szCs w:val="20"/>
                <w:lang w:eastAsia="es-CO"/>
              </w:rPr>
              <w:t>chrysogenum</w:t>
            </w:r>
            <w:proofErr w:type="spellEnd"/>
          </w:p>
        </w:tc>
        <w:tc>
          <w:tcPr>
            <w:tcW w:w="2030" w:type="pct"/>
            <w:vAlign w:val="center"/>
          </w:tcPr>
          <w:p w14:paraId="0ADF94EC" w14:textId="77777777" w:rsidR="005D15FF" w:rsidRDefault="005D15FF" w:rsidP="005D15FF">
            <w:pPr>
              <w:pStyle w:val="Prrafodelista"/>
              <w:spacing w:before="0" w:after="0"/>
              <w:ind w:left="0" w:firstLine="0"/>
              <w:rPr>
                <w:rFonts w:ascii="Arial" w:eastAsia="Times New Roman" w:hAnsi="Arial" w:cs="Arial"/>
                <w:sz w:val="20"/>
                <w:szCs w:val="20"/>
                <w:lang w:eastAsia="es-CO"/>
              </w:rPr>
            </w:pPr>
            <w:r>
              <w:rPr>
                <w:rFonts w:ascii="Arial" w:eastAsia="Times New Roman" w:hAnsi="Arial" w:cs="Arial"/>
                <w:sz w:val="20"/>
                <w:szCs w:val="20"/>
                <w:lang w:eastAsia="es-CO"/>
              </w:rPr>
              <w:t>Manchas verdes.</w:t>
            </w:r>
          </w:p>
        </w:tc>
      </w:tr>
      <w:tr w:rsidR="005D15FF" w:rsidRPr="001845CE" w14:paraId="60007970" w14:textId="77777777" w:rsidTr="009822ED">
        <w:trPr>
          <w:jc w:val="center"/>
        </w:trPr>
        <w:tc>
          <w:tcPr>
            <w:tcW w:w="1484" w:type="pct"/>
            <w:vAlign w:val="center"/>
          </w:tcPr>
          <w:p w14:paraId="23CC2B32" w14:textId="77777777" w:rsidR="005D15FF" w:rsidRDefault="005D15FF" w:rsidP="009822ED">
            <w:pPr>
              <w:pStyle w:val="Prrafodelista"/>
              <w:spacing w:before="0" w:after="0"/>
              <w:ind w:left="0" w:firstLine="0"/>
              <w:jc w:val="center"/>
              <w:rPr>
                <w:rFonts w:ascii="Arial" w:eastAsia="Times New Roman" w:hAnsi="Arial" w:cs="Arial"/>
                <w:b/>
                <w:bCs/>
                <w:sz w:val="20"/>
                <w:szCs w:val="20"/>
                <w:lang w:eastAsia="es-CO"/>
              </w:rPr>
            </w:pPr>
            <w:r w:rsidRPr="00897121">
              <w:rPr>
                <w:rFonts w:ascii="Arial" w:eastAsia="Times New Roman" w:hAnsi="Arial" w:cs="Arial"/>
                <w:b/>
                <w:bCs/>
                <w:sz w:val="20"/>
                <w:szCs w:val="20"/>
                <w:lang w:eastAsia="es-CO"/>
              </w:rPr>
              <w:t>Hongos</w:t>
            </w:r>
          </w:p>
        </w:tc>
        <w:tc>
          <w:tcPr>
            <w:tcW w:w="1486" w:type="pct"/>
            <w:vAlign w:val="center"/>
          </w:tcPr>
          <w:p w14:paraId="6AA1ED09" w14:textId="77777777" w:rsidR="005D15FF" w:rsidRDefault="005D15FF" w:rsidP="009822ED">
            <w:pPr>
              <w:pStyle w:val="Prrafodelista"/>
              <w:spacing w:before="0" w:after="0"/>
              <w:ind w:left="0" w:firstLine="0"/>
              <w:jc w:val="center"/>
              <w:rPr>
                <w:rFonts w:ascii="Arial" w:eastAsia="Times New Roman" w:hAnsi="Arial" w:cs="Arial"/>
                <w:sz w:val="20"/>
                <w:szCs w:val="20"/>
                <w:lang w:eastAsia="es-CO"/>
              </w:rPr>
            </w:pPr>
            <w:proofErr w:type="spellStart"/>
            <w:r>
              <w:rPr>
                <w:rFonts w:ascii="Arial" w:eastAsia="Times New Roman" w:hAnsi="Arial" w:cs="Arial"/>
                <w:i/>
                <w:iCs/>
                <w:sz w:val="20"/>
                <w:szCs w:val="20"/>
                <w:lang w:eastAsia="es-CO"/>
              </w:rPr>
              <w:t>Rhizopus</w:t>
            </w:r>
            <w:proofErr w:type="spellEnd"/>
            <w:r>
              <w:rPr>
                <w:rFonts w:ascii="Arial" w:eastAsia="Times New Roman" w:hAnsi="Arial" w:cs="Arial"/>
                <w:i/>
                <w:iCs/>
                <w:sz w:val="20"/>
                <w:szCs w:val="20"/>
                <w:lang w:eastAsia="es-CO"/>
              </w:rPr>
              <w:t xml:space="preserve"> </w:t>
            </w:r>
            <w:proofErr w:type="spellStart"/>
            <w:r>
              <w:rPr>
                <w:rFonts w:ascii="Arial" w:eastAsia="Times New Roman" w:hAnsi="Arial" w:cs="Arial"/>
                <w:sz w:val="20"/>
                <w:szCs w:val="20"/>
                <w:lang w:eastAsia="es-CO"/>
              </w:rPr>
              <w:t>spp</w:t>
            </w:r>
            <w:proofErr w:type="spellEnd"/>
          </w:p>
          <w:p w14:paraId="610F643C" w14:textId="77777777" w:rsidR="005D15FF" w:rsidRDefault="005D15FF" w:rsidP="009822ED">
            <w:pPr>
              <w:pStyle w:val="Prrafodelista"/>
              <w:spacing w:before="0" w:after="0"/>
              <w:ind w:left="0" w:firstLine="0"/>
              <w:jc w:val="center"/>
              <w:rPr>
                <w:rFonts w:ascii="Arial" w:eastAsia="Times New Roman" w:hAnsi="Arial" w:cs="Arial"/>
                <w:i/>
                <w:iCs/>
                <w:sz w:val="20"/>
                <w:szCs w:val="20"/>
                <w:lang w:eastAsia="es-CO"/>
              </w:rPr>
            </w:pPr>
            <w:proofErr w:type="spellStart"/>
            <w:r>
              <w:rPr>
                <w:rFonts w:ascii="Arial" w:eastAsia="Times New Roman" w:hAnsi="Arial" w:cs="Arial"/>
                <w:i/>
                <w:iCs/>
                <w:sz w:val="20"/>
                <w:szCs w:val="20"/>
                <w:lang w:eastAsia="es-CO"/>
              </w:rPr>
              <w:t>Rhizopus</w:t>
            </w:r>
            <w:proofErr w:type="spellEnd"/>
            <w:r>
              <w:rPr>
                <w:rFonts w:ascii="Arial" w:eastAsia="Times New Roman" w:hAnsi="Arial" w:cs="Arial"/>
                <w:i/>
                <w:iCs/>
                <w:sz w:val="20"/>
                <w:szCs w:val="20"/>
                <w:lang w:eastAsia="es-CO"/>
              </w:rPr>
              <w:t xml:space="preserve"> </w:t>
            </w:r>
            <w:proofErr w:type="spellStart"/>
            <w:r>
              <w:rPr>
                <w:rFonts w:ascii="Arial" w:eastAsia="Times New Roman" w:hAnsi="Arial" w:cs="Arial"/>
                <w:i/>
                <w:iCs/>
                <w:sz w:val="20"/>
                <w:szCs w:val="20"/>
                <w:lang w:eastAsia="es-CO"/>
              </w:rPr>
              <w:t>oryzae</w:t>
            </w:r>
            <w:proofErr w:type="spellEnd"/>
          </w:p>
          <w:p w14:paraId="26853634" w14:textId="77777777" w:rsidR="005D15FF" w:rsidRPr="006E474D" w:rsidRDefault="005D15FF" w:rsidP="009822ED">
            <w:pPr>
              <w:pStyle w:val="Prrafodelista"/>
              <w:spacing w:before="0" w:after="0"/>
              <w:ind w:left="0" w:firstLine="0"/>
              <w:jc w:val="center"/>
              <w:rPr>
                <w:rFonts w:ascii="Arial" w:eastAsia="Times New Roman" w:hAnsi="Arial" w:cs="Arial"/>
                <w:i/>
                <w:iCs/>
                <w:sz w:val="20"/>
                <w:szCs w:val="20"/>
                <w:lang w:eastAsia="es-CO"/>
              </w:rPr>
            </w:pPr>
            <w:proofErr w:type="spellStart"/>
            <w:r>
              <w:rPr>
                <w:rFonts w:ascii="Arial" w:eastAsia="Times New Roman" w:hAnsi="Arial" w:cs="Arial"/>
                <w:i/>
                <w:iCs/>
                <w:sz w:val="20"/>
                <w:szCs w:val="20"/>
                <w:lang w:eastAsia="es-CO"/>
              </w:rPr>
              <w:t>Rhizopus</w:t>
            </w:r>
            <w:proofErr w:type="spellEnd"/>
            <w:r>
              <w:rPr>
                <w:rFonts w:ascii="Arial" w:eastAsia="Times New Roman" w:hAnsi="Arial" w:cs="Arial"/>
                <w:i/>
                <w:iCs/>
                <w:sz w:val="20"/>
                <w:szCs w:val="20"/>
                <w:lang w:eastAsia="es-CO"/>
              </w:rPr>
              <w:t xml:space="preserve"> </w:t>
            </w:r>
            <w:proofErr w:type="spellStart"/>
            <w:r>
              <w:rPr>
                <w:rFonts w:ascii="Arial" w:eastAsia="Times New Roman" w:hAnsi="Arial" w:cs="Arial"/>
                <w:i/>
                <w:iCs/>
                <w:sz w:val="20"/>
                <w:szCs w:val="20"/>
                <w:lang w:eastAsia="es-CO"/>
              </w:rPr>
              <w:t>arhisus</w:t>
            </w:r>
            <w:proofErr w:type="spellEnd"/>
          </w:p>
        </w:tc>
        <w:tc>
          <w:tcPr>
            <w:tcW w:w="2030" w:type="pct"/>
            <w:vAlign w:val="center"/>
          </w:tcPr>
          <w:p w14:paraId="5F7D2BA6" w14:textId="77777777" w:rsidR="005D15FF" w:rsidRDefault="005D15FF" w:rsidP="005D15FF">
            <w:pPr>
              <w:pStyle w:val="Prrafodelista"/>
              <w:spacing w:before="0" w:after="0"/>
              <w:ind w:left="0" w:firstLine="0"/>
              <w:rPr>
                <w:rFonts w:ascii="Arial" w:eastAsia="Times New Roman" w:hAnsi="Arial" w:cs="Arial"/>
                <w:sz w:val="20"/>
                <w:szCs w:val="20"/>
                <w:lang w:eastAsia="es-CO"/>
              </w:rPr>
            </w:pPr>
            <w:r>
              <w:rPr>
                <w:rFonts w:ascii="Arial" w:eastAsia="Times New Roman" w:hAnsi="Arial" w:cs="Arial"/>
                <w:sz w:val="20"/>
                <w:szCs w:val="20"/>
                <w:lang w:eastAsia="es-CO"/>
              </w:rPr>
              <w:t>Manchas color pardo.</w:t>
            </w:r>
          </w:p>
        </w:tc>
      </w:tr>
      <w:tr w:rsidR="005D15FF" w:rsidRPr="001845CE" w14:paraId="7C6590F0" w14:textId="77777777" w:rsidTr="009822ED">
        <w:trPr>
          <w:jc w:val="center"/>
        </w:trPr>
        <w:tc>
          <w:tcPr>
            <w:tcW w:w="1484" w:type="pct"/>
            <w:vAlign w:val="center"/>
          </w:tcPr>
          <w:p w14:paraId="0D3F9A61" w14:textId="77777777" w:rsidR="005D15FF" w:rsidRDefault="005D15FF" w:rsidP="009822ED">
            <w:pPr>
              <w:pStyle w:val="Prrafodelista"/>
              <w:spacing w:before="0" w:after="0"/>
              <w:ind w:left="0" w:firstLine="0"/>
              <w:jc w:val="center"/>
              <w:rPr>
                <w:rFonts w:ascii="Arial" w:eastAsia="Times New Roman" w:hAnsi="Arial" w:cs="Arial"/>
                <w:b/>
                <w:bCs/>
                <w:sz w:val="20"/>
                <w:szCs w:val="20"/>
                <w:lang w:eastAsia="es-CO"/>
              </w:rPr>
            </w:pPr>
            <w:r w:rsidRPr="00897121">
              <w:rPr>
                <w:rFonts w:ascii="Arial" w:eastAsia="Times New Roman" w:hAnsi="Arial" w:cs="Arial"/>
                <w:b/>
                <w:bCs/>
                <w:sz w:val="20"/>
                <w:szCs w:val="20"/>
                <w:lang w:eastAsia="es-CO"/>
              </w:rPr>
              <w:t>Hongos</w:t>
            </w:r>
          </w:p>
        </w:tc>
        <w:tc>
          <w:tcPr>
            <w:tcW w:w="1486" w:type="pct"/>
            <w:vAlign w:val="center"/>
          </w:tcPr>
          <w:p w14:paraId="5C1222CD" w14:textId="77777777" w:rsidR="005D15FF" w:rsidRDefault="005D15FF" w:rsidP="009822ED">
            <w:pPr>
              <w:pStyle w:val="Prrafodelista"/>
              <w:spacing w:before="0" w:after="0"/>
              <w:ind w:left="0" w:firstLine="0"/>
              <w:jc w:val="center"/>
              <w:rPr>
                <w:rFonts w:ascii="Arial" w:eastAsia="Times New Roman" w:hAnsi="Arial" w:cs="Arial"/>
                <w:i/>
                <w:iCs/>
                <w:sz w:val="20"/>
                <w:szCs w:val="20"/>
                <w:lang w:eastAsia="es-CO"/>
              </w:rPr>
            </w:pPr>
            <w:proofErr w:type="spellStart"/>
            <w:r>
              <w:rPr>
                <w:rFonts w:ascii="Arial" w:eastAsia="Times New Roman" w:hAnsi="Arial" w:cs="Arial"/>
                <w:i/>
                <w:iCs/>
                <w:sz w:val="20"/>
                <w:szCs w:val="20"/>
                <w:lang w:eastAsia="es-CO"/>
              </w:rPr>
              <w:t>Sporotrichum</w:t>
            </w:r>
            <w:proofErr w:type="spellEnd"/>
            <w:r>
              <w:rPr>
                <w:rFonts w:ascii="Arial" w:eastAsia="Times New Roman" w:hAnsi="Arial" w:cs="Arial"/>
                <w:i/>
                <w:iCs/>
                <w:sz w:val="20"/>
                <w:szCs w:val="20"/>
                <w:lang w:eastAsia="es-CO"/>
              </w:rPr>
              <w:t xml:space="preserve"> </w:t>
            </w:r>
            <w:proofErr w:type="spellStart"/>
            <w:r>
              <w:rPr>
                <w:rFonts w:ascii="Arial" w:eastAsia="Times New Roman" w:hAnsi="Arial" w:cs="Arial"/>
                <w:i/>
                <w:iCs/>
                <w:sz w:val="20"/>
                <w:szCs w:val="20"/>
                <w:lang w:eastAsia="es-CO"/>
              </w:rPr>
              <w:t>pulverulentum</w:t>
            </w:r>
            <w:proofErr w:type="spellEnd"/>
          </w:p>
        </w:tc>
        <w:tc>
          <w:tcPr>
            <w:tcW w:w="2030" w:type="pct"/>
            <w:vAlign w:val="center"/>
          </w:tcPr>
          <w:p w14:paraId="3ECDE8B7" w14:textId="77777777" w:rsidR="005D15FF" w:rsidRDefault="005D15FF" w:rsidP="005D15FF">
            <w:pPr>
              <w:pStyle w:val="Prrafodelista"/>
              <w:spacing w:before="0" w:after="0"/>
              <w:ind w:left="0" w:firstLine="0"/>
              <w:rPr>
                <w:rFonts w:ascii="Arial" w:eastAsia="Times New Roman" w:hAnsi="Arial" w:cs="Arial"/>
                <w:sz w:val="20"/>
                <w:szCs w:val="20"/>
                <w:lang w:eastAsia="es-CO"/>
              </w:rPr>
            </w:pPr>
            <w:r>
              <w:rPr>
                <w:rFonts w:ascii="Arial" w:eastAsia="Times New Roman" w:hAnsi="Arial" w:cs="Arial"/>
                <w:sz w:val="20"/>
                <w:szCs w:val="20"/>
                <w:lang w:eastAsia="es-CO"/>
              </w:rPr>
              <w:t>Manchas de color blanco, con pigmentos pardos.</w:t>
            </w:r>
          </w:p>
        </w:tc>
      </w:tr>
      <w:tr w:rsidR="005D15FF" w:rsidRPr="001845CE" w14:paraId="12E864DA" w14:textId="77777777" w:rsidTr="009822ED">
        <w:trPr>
          <w:jc w:val="center"/>
        </w:trPr>
        <w:tc>
          <w:tcPr>
            <w:tcW w:w="1484" w:type="pct"/>
            <w:vAlign w:val="center"/>
          </w:tcPr>
          <w:p w14:paraId="5F764CEF" w14:textId="77777777" w:rsidR="005D15FF" w:rsidRDefault="005D15FF" w:rsidP="009822ED">
            <w:pPr>
              <w:pStyle w:val="Prrafodelista"/>
              <w:spacing w:before="0" w:after="0"/>
              <w:ind w:left="0" w:firstLine="0"/>
              <w:jc w:val="center"/>
              <w:rPr>
                <w:rFonts w:ascii="Arial" w:eastAsia="Times New Roman" w:hAnsi="Arial" w:cs="Arial"/>
                <w:b/>
                <w:bCs/>
                <w:sz w:val="20"/>
                <w:szCs w:val="20"/>
                <w:lang w:eastAsia="es-CO"/>
              </w:rPr>
            </w:pPr>
            <w:r w:rsidRPr="00897121">
              <w:rPr>
                <w:rFonts w:ascii="Arial" w:eastAsia="Times New Roman" w:hAnsi="Arial" w:cs="Arial"/>
                <w:b/>
                <w:bCs/>
                <w:sz w:val="20"/>
                <w:szCs w:val="20"/>
                <w:lang w:eastAsia="es-CO"/>
              </w:rPr>
              <w:t>Hongos</w:t>
            </w:r>
          </w:p>
        </w:tc>
        <w:tc>
          <w:tcPr>
            <w:tcW w:w="1486" w:type="pct"/>
            <w:vAlign w:val="center"/>
          </w:tcPr>
          <w:p w14:paraId="58724F81" w14:textId="77777777" w:rsidR="005D15FF" w:rsidRDefault="005D15FF" w:rsidP="009822ED">
            <w:pPr>
              <w:pStyle w:val="Prrafodelista"/>
              <w:spacing w:before="0" w:after="0"/>
              <w:ind w:left="0" w:firstLine="0"/>
              <w:jc w:val="center"/>
              <w:rPr>
                <w:rFonts w:ascii="Arial" w:eastAsia="Times New Roman" w:hAnsi="Arial" w:cs="Arial"/>
                <w:i/>
                <w:iCs/>
                <w:sz w:val="20"/>
                <w:szCs w:val="20"/>
                <w:lang w:eastAsia="es-CO"/>
              </w:rPr>
            </w:pPr>
            <w:proofErr w:type="spellStart"/>
            <w:r>
              <w:rPr>
                <w:rFonts w:ascii="Arial" w:eastAsia="Times New Roman" w:hAnsi="Arial" w:cs="Arial"/>
                <w:i/>
                <w:iCs/>
                <w:sz w:val="20"/>
                <w:szCs w:val="20"/>
                <w:lang w:eastAsia="es-CO"/>
              </w:rPr>
              <w:t>Trichoderma</w:t>
            </w:r>
            <w:proofErr w:type="spellEnd"/>
            <w:r>
              <w:rPr>
                <w:rFonts w:ascii="Arial" w:eastAsia="Times New Roman" w:hAnsi="Arial" w:cs="Arial"/>
                <w:i/>
                <w:iCs/>
                <w:sz w:val="20"/>
                <w:szCs w:val="20"/>
                <w:lang w:eastAsia="es-CO"/>
              </w:rPr>
              <w:t xml:space="preserve"> </w:t>
            </w:r>
            <w:proofErr w:type="spellStart"/>
            <w:r>
              <w:rPr>
                <w:rFonts w:ascii="Arial" w:eastAsia="Times New Roman" w:hAnsi="Arial" w:cs="Arial"/>
                <w:i/>
                <w:iCs/>
                <w:sz w:val="20"/>
                <w:szCs w:val="20"/>
                <w:lang w:eastAsia="es-CO"/>
              </w:rPr>
              <w:t>lignorum</w:t>
            </w:r>
            <w:proofErr w:type="spellEnd"/>
          </w:p>
          <w:p w14:paraId="3460EA2C" w14:textId="77777777" w:rsidR="005D15FF" w:rsidRPr="006E474D" w:rsidRDefault="005D15FF" w:rsidP="009822ED">
            <w:pPr>
              <w:pStyle w:val="Prrafodelista"/>
              <w:spacing w:before="0" w:after="0"/>
              <w:ind w:left="0" w:firstLine="0"/>
              <w:jc w:val="center"/>
              <w:rPr>
                <w:rFonts w:ascii="Arial" w:eastAsia="Times New Roman" w:hAnsi="Arial" w:cs="Arial"/>
                <w:i/>
                <w:iCs/>
                <w:sz w:val="20"/>
                <w:szCs w:val="20"/>
                <w:lang w:eastAsia="es-CO"/>
              </w:rPr>
            </w:pPr>
            <w:proofErr w:type="spellStart"/>
            <w:r>
              <w:rPr>
                <w:rFonts w:ascii="Arial" w:eastAsia="Times New Roman" w:hAnsi="Arial" w:cs="Arial"/>
                <w:i/>
                <w:iCs/>
                <w:sz w:val="20"/>
                <w:szCs w:val="20"/>
                <w:lang w:eastAsia="es-CO"/>
              </w:rPr>
              <w:t>Trichoderma</w:t>
            </w:r>
            <w:proofErr w:type="spellEnd"/>
            <w:r>
              <w:rPr>
                <w:rFonts w:ascii="Arial" w:eastAsia="Times New Roman" w:hAnsi="Arial" w:cs="Arial"/>
                <w:i/>
                <w:iCs/>
                <w:sz w:val="20"/>
                <w:szCs w:val="20"/>
                <w:lang w:eastAsia="es-CO"/>
              </w:rPr>
              <w:t xml:space="preserve"> </w:t>
            </w:r>
            <w:proofErr w:type="spellStart"/>
            <w:r>
              <w:rPr>
                <w:rFonts w:ascii="Arial" w:eastAsia="Times New Roman" w:hAnsi="Arial" w:cs="Arial"/>
                <w:i/>
                <w:iCs/>
                <w:sz w:val="20"/>
                <w:szCs w:val="20"/>
                <w:lang w:eastAsia="es-CO"/>
              </w:rPr>
              <w:t>viridae</w:t>
            </w:r>
            <w:proofErr w:type="spellEnd"/>
          </w:p>
        </w:tc>
        <w:tc>
          <w:tcPr>
            <w:tcW w:w="2030" w:type="pct"/>
            <w:vAlign w:val="center"/>
          </w:tcPr>
          <w:p w14:paraId="05045974" w14:textId="77777777" w:rsidR="005D15FF" w:rsidRPr="006E474D" w:rsidRDefault="005D15FF" w:rsidP="005D15FF">
            <w:pPr>
              <w:pStyle w:val="Prrafodelista"/>
              <w:spacing w:before="0" w:after="0"/>
              <w:ind w:left="0" w:firstLine="0"/>
              <w:rPr>
                <w:rFonts w:ascii="Arial" w:eastAsia="Times New Roman" w:hAnsi="Arial" w:cs="Arial"/>
                <w:sz w:val="20"/>
                <w:szCs w:val="20"/>
                <w:lang w:eastAsia="es-CO"/>
              </w:rPr>
            </w:pPr>
            <w:r>
              <w:rPr>
                <w:rFonts w:ascii="Arial" w:eastAsia="Times New Roman" w:hAnsi="Arial" w:cs="Arial"/>
                <w:sz w:val="20"/>
                <w:szCs w:val="20"/>
                <w:lang w:eastAsia="es-CO"/>
              </w:rPr>
              <w:t>Manchas de color oliva.</w:t>
            </w:r>
          </w:p>
        </w:tc>
      </w:tr>
      <w:tr w:rsidR="005D15FF" w:rsidRPr="001845CE" w14:paraId="07582448" w14:textId="77777777" w:rsidTr="009822ED">
        <w:trPr>
          <w:jc w:val="center"/>
        </w:trPr>
        <w:tc>
          <w:tcPr>
            <w:tcW w:w="1484" w:type="pct"/>
            <w:vAlign w:val="center"/>
          </w:tcPr>
          <w:p w14:paraId="7871AB06" w14:textId="77777777" w:rsidR="005D15FF" w:rsidRDefault="005D15FF" w:rsidP="009822ED">
            <w:pPr>
              <w:pStyle w:val="Prrafodelista"/>
              <w:spacing w:before="0" w:after="0"/>
              <w:ind w:left="0" w:firstLine="0"/>
              <w:jc w:val="center"/>
              <w:rPr>
                <w:rFonts w:ascii="Arial" w:eastAsia="Times New Roman" w:hAnsi="Arial" w:cs="Arial"/>
                <w:b/>
                <w:bCs/>
                <w:sz w:val="20"/>
                <w:szCs w:val="20"/>
                <w:lang w:eastAsia="es-CO"/>
              </w:rPr>
            </w:pPr>
            <w:r w:rsidRPr="00897121">
              <w:rPr>
                <w:rFonts w:ascii="Arial" w:eastAsia="Times New Roman" w:hAnsi="Arial" w:cs="Arial"/>
                <w:b/>
                <w:bCs/>
                <w:sz w:val="20"/>
                <w:szCs w:val="20"/>
                <w:lang w:eastAsia="es-CO"/>
              </w:rPr>
              <w:t>Hongos</w:t>
            </w:r>
          </w:p>
        </w:tc>
        <w:tc>
          <w:tcPr>
            <w:tcW w:w="1486" w:type="pct"/>
            <w:vAlign w:val="center"/>
          </w:tcPr>
          <w:p w14:paraId="3BBB0F59" w14:textId="77777777" w:rsidR="005D15FF" w:rsidRPr="00C457F7" w:rsidRDefault="005D15FF" w:rsidP="009822ED">
            <w:pPr>
              <w:pStyle w:val="Prrafodelista"/>
              <w:spacing w:before="0" w:after="0"/>
              <w:ind w:left="0" w:firstLine="0"/>
              <w:jc w:val="center"/>
              <w:rPr>
                <w:rFonts w:ascii="Arial" w:eastAsia="Times New Roman" w:hAnsi="Arial" w:cs="Arial"/>
                <w:sz w:val="20"/>
                <w:szCs w:val="20"/>
                <w:lang w:eastAsia="es-CO"/>
              </w:rPr>
            </w:pPr>
            <w:proofErr w:type="spellStart"/>
            <w:r>
              <w:rPr>
                <w:rFonts w:ascii="Arial" w:eastAsia="Times New Roman" w:hAnsi="Arial" w:cs="Arial"/>
                <w:i/>
                <w:iCs/>
                <w:sz w:val="20"/>
                <w:szCs w:val="20"/>
                <w:lang w:eastAsia="es-CO"/>
              </w:rPr>
              <w:t>Verticillium</w:t>
            </w:r>
            <w:proofErr w:type="spellEnd"/>
            <w:r>
              <w:rPr>
                <w:rFonts w:ascii="Arial" w:eastAsia="Times New Roman" w:hAnsi="Arial" w:cs="Arial"/>
                <w:i/>
                <w:iCs/>
                <w:sz w:val="20"/>
                <w:szCs w:val="20"/>
                <w:lang w:eastAsia="es-CO"/>
              </w:rPr>
              <w:t xml:space="preserve"> </w:t>
            </w:r>
            <w:proofErr w:type="spellStart"/>
            <w:r>
              <w:rPr>
                <w:rFonts w:ascii="Arial" w:eastAsia="Times New Roman" w:hAnsi="Arial" w:cs="Arial"/>
                <w:sz w:val="20"/>
                <w:szCs w:val="20"/>
                <w:lang w:eastAsia="es-CO"/>
              </w:rPr>
              <w:t>spp</w:t>
            </w:r>
            <w:proofErr w:type="spellEnd"/>
          </w:p>
        </w:tc>
        <w:tc>
          <w:tcPr>
            <w:tcW w:w="2030" w:type="pct"/>
            <w:vAlign w:val="center"/>
          </w:tcPr>
          <w:p w14:paraId="1248A114" w14:textId="77777777" w:rsidR="005D15FF" w:rsidRDefault="005D15FF" w:rsidP="005D15FF">
            <w:pPr>
              <w:pStyle w:val="Prrafodelista"/>
              <w:spacing w:before="0" w:after="0"/>
              <w:ind w:left="0" w:firstLine="0"/>
              <w:rPr>
                <w:rFonts w:ascii="Arial" w:eastAsia="Times New Roman" w:hAnsi="Arial" w:cs="Arial"/>
                <w:sz w:val="20"/>
                <w:szCs w:val="20"/>
                <w:lang w:eastAsia="es-CO"/>
              </w:rPr>
            </w:pPr>
            <w:r>
              <w:rPr>
                <w:rFonts w:ascii="Arial" w:eastAsia="Times New Roman" w:hAnsi="Arial" w:cs="Arial"/>
                <w:sz w:val="20"/>
                <w:szCs w:val="20"/>
                <w:lang w:eastAsia="es-CO"/>
              </w:rPr>
              <w:t>Manchas color pardo oscuras.</w:t>
            </w:r>
          </w:p>
        </w:tc>
      </w:tr>
    </w:tbl>
    <w:p w14:paraId="2E7893E0" w14:textId="77777777" w:rsidR="00321AC9" w:rsidRDefault="00321AC9" w:rsidP="009822ED">
      <w:pPr>
        <w:pStyle w:val="Prrafodelista"/>
        <w:spacing w:before="0" w:after="0"/>
        <w:ind w:left="0" w:firstLine="0"/>
        <w:rPr>
          <w:rFonts w:ascii="Arial" w:eastAsia="Times New Roman" w:hAnsi="Arial" w:cs="Arial"/>
          <w:sz w:val="24"/>
          <w:szCs w:val="24"/>
          <w:lang w:eastAsia="es-CO"/>
        </w:rPr>
      </w:pPr>
    </w:p>
    <w:p w14:paraId="21FE05C9" w14:textId="245365E4" w:rsidR="005D15FF" w:rsidRDefault="005D15FF" w:rsidP="009822ED">
      <w:pPr>
        <w:pStyle w:val="Prrafodelista"/>
        <w:spacing w:before="0" w:after="0"/>
        <w:ind w:left="0" w:firstLine="0"/>
        <w:rPr>
          <w:rFonts w:ascii="Arial" w:eastAsia="Times New Roman" w:hAnsi="Arial" w:cs="Arial"/>
          <w:sz w:val="24"/>
          <w:szCs w:val="24"/>
          <w:lang w:eastAsia="es-CO"/>
        </w:rPr>
      </w:pPr>
      <w:r>
        <w:rPr>
          <w:rFonts w:ascii="Arial" w:eastAsia="Times New Roman" w:hAnsi="Arial" w:cs="Arial"/>
          <w:sz w:val="24"/>
          <w:szCs w:val="24"/>
          <w:lang w:eastAsia="es-CO"/>
        </w:rPr>
        <w:t xml:space="preserve">La mayoría de las bacterias y hongos aislados productores de deterioro biológico (biodeterioro) causan degradación de los componentes, acidificación, decoloración y </w:t>
      </w:r>
      <w:r>
        <w:rPr>
          <w:rFonts w:ascii="Arial" w:eastAsia="Times New Roman" w:hAnsi="Arial" w:cs="Arial"/>
          <w:sz w:val="24"/>
          <w:szCs w:val="24"/>
          <w:lang w:eastAsia="es-CO"/>
        </w:rPr>
        <w:lastRenderedPageBreak/>
        <w:t>afectación de las fibras celulósicas de los soportes en papel, por lo tanto, su control debe realizarse de manera frecuente, para identificar cuáles son las fuentes de contaminación y las medidas correctivas o preventivas según sea el caso.</w:t>
      </w:r>
    </w:p>
    <w:p w14:paraId="2930AB4A" w14:textId="77777777" w:rsidR="005D15FF" w:rsidRDefault="005D15FF" w:rsidP="005D15FF">
      <w:pPr>
        <w:pStyle w:val="Prrafodelista"/>
        <w:spacing w:before="0" w:after="0"/>
        <w:ind w:left="360" w:firstLine="0"/>
        <w:rPr>
          <w:rFonts w:ascii="Arial" w:eastAsia="Times New Roman" w:hAnsi="Arial" w:cs="Arial"/>
          <w:sz w:val="24"/>
          <w:szCs w:val="24"/>
          <w:lang w:eastAsia="es-CO"/>
        </w:rPr>
      </w:pPr>
    </w:p>
    <w:p w14:paraId="4B28035C" w14:textId="7D1915FC" w:rsidR="005D15FF" w:rsidRDefault="005D15FF" w:rsidP="009822ED">
      <w:pPr>
        <w:spacing w:before="0" w:after="0"/>
        <w:ind w:left="0" w:firstLine="0"/>
        <w:rPr>
          <w:rFonts w:ascii="Arial" w:eastAsia="Times New Roman" w:hAnsi="Arial" w:cs="Arial"/>
          <w:sz w:val="24"/>
          <w:szCs w:val="24"/>
          <w:lang w:eastAsia="es-CO"/>
        </w:rPr>
      </w:pPr>
      <w:r w:rsidRPr="00F106E1">
        <w:rPr>
          <w:rFonts w:ascii="Arial" w:eastAsia="Times New Roman" w:hAnsi="Arial" w:cs="Arial"/>
          <w:sz w:val="24"/>
          <w:szCs w:val="24"/>
          <w:lang w:eastAsia="es-CO"/>
        </w:rPr>
        <w:t xml:space="preserve">La medición de estos contaminantes biológicos que se encuentran tanto en el ambiente como en las superficies donde se almacena y se custodia la documentación de la </w:t>
      </w:r>
      <w:r>
        <w:rPr>
          <w:rFonts w:ascii="Arial" w:eastAsia="Times New Roman" w:hAnsi="Arial" w:cs="Arial"/>
          <w:sz w:val="24"/>
          <w:szCs w:val="24"/>
          <w:lang w:eastAsia="es-CO"/>
        </w:rPr>
        <w:t>E</w:t>
      </w:r>
      <w:r w:rsidRPr="00F106E1">
        <w:rPr>
          <w:rFonts w:ascii="Arial" w:eastAsia="Times New Roman" w:hAnsi="Arial" w:cs="Arial"/>
          <w:sz w:val="24"/>
          <w:szCs w:val="24"/>
          <w:lang w:eastAsia="es-CO"/>
        </w:rPr>
        <w:t>ntidad</w:t>
      </w:r>
      <w:r>
        <w:rPr>
          <w:rFonts w:ascii="Arial" w:eastAsia="Times New Roman" w:hAnsi="Arial" w:cs="Arial"/>
          <w:sz w:val="24"/>
          <w:szCs w:val="24"/>
          <w:lang w:eastAsia="es-CO"/>
        </w:rPr>
        <w:t>,</w:t>
      </w:r>
      <w:r w:rsidRPr="00F106E1">
        <w:rPr>
          <w:rFonts w:ascii="Arial" w:eastAsia="Times New Roman" w:hAnsi="Arial" w:cs="Arial"/>
          <w:sz w:val="24"/>
          <w:szCs w:val="24"/>
          <w:lang w:eastAsia="es-CO"/>
        </w:rPr>
        <w:t xml:space="preserve"> se debe realizar</w:t>
      </w:r>
      <w:r>
        <w:rPr>
          <w:rFonts w:ascii="Arial" w:eastAsia="Times New Roman" w:hAnsi="Arial" w:cs="Arial"/>
          <w:sz w:val="24"/>
          <w:szCs w:val="24"/>
          <w:lang w:eastAsia="es-CO"/>
        </w:rPr>
        <w:t xml:space="preserve"> de manera periódica</w:t>
      </w:r>
      <w:r w:rsidRPr="00F106E1">
        <w:rPr>
          <w:rFonts w:ascii="Arial" w:eastAsia="Times New Roman" w:hAnsi="Arial" w:cs="Arial"/>
          <w:sz w:val="24"/>
          <w:szCs w:val="24"/>
          <w:lang w:eastAsia="es-CO"/>
        </w:rPr>
        <w:t>, para garantizar que las poblaciones biológicas no representan un riesgo para la conservación de los documentos ni para la salud de las personas</w:t>
      </w:r>
      <w:r>
        <w:rPr>
          <w:rFonts w:ascii="Arial" w:eastAsia="Times New Roman" w:hAnsi="Arial" w:cs="Arial"/>
          <w:sz w:val="24"/>
          <w:szCs w:val="24"/>
          <w:lang w:eastAsia="es-CO"/>
        </w:rPr>
        <w:t xml:space="preserve"> que los manipulan.</w:t>
      </w:r>
    </w:p>
    <w:p w14:paraId="466D607A" w14:textId="77777777" w:rsidR="00D9398C" w:rsidRPr="00F106E1" w:rsidRDefault="00D9398C" w:rsidP="009822ED">
      <w:pPr>
        <w:spacing w:before="0" w:after="0"/>
        <w:ind w:left="0" w:firstLine="0"/>
        <w:rPr>
          <w:rFonts w:ascii="Arial" w:eastAsia="Times New Roman" w:hAnsi="Arial" w:cs="Arial"/>
          <w:sz w:val="24"/>
          <w:szCs w:val="24"/>
          <w:lang w:eastAsia="es-CO"/>
        </w:rPr>
      </w:pPr>
    </w:p>
    <w:p w14:paraId="30893A2B" w14:textId="695BAF6A" w:rsidR="005D15FF" w:rsidRDefault="005D15FF" w:rsidP="009822ED">
      <w:pPr>
        <w:spacing w:before="0" w:after="0"/>
        <w:ind w:left="0" w:firstLine="0"/>
        <w:rPr>
          <w:rFonts w:ascii="Arial" w:eastAsia="Times New Roman" w:hAnsi="Arial" w:cs="Arial"/>
          <w:sz w:val="24"/>
          <w:szCs w:val="24"/>
          <w:lang w:eastAsia="es-CO"/>
        </w:rPr>
      </w:pPr>
      <w:r>
        <w:rPr>
          <w:rFonts w:ascii="Arial" w:eastAsia="Times New Roman" w:hAnsi="Arial" w:cs="Arial"/>
          <w:sz w:val="24"/>
          <w:szCs w:val="24"/>
          <w:lang w:eastAsia="es-CO"/>
        </w:rPr>
        <w:t xml:space="preserve">Teniendo en cuenta lo anteriormente expuesto, el Programa de Monitoreo y Control de Condiciones </w:t>
      </w:r>
      <w:r w:rsidRPr="009F74C1">
        <w:rPr>
          <w:rFonts w:ascii="Arial" w:eastAsia="Times New Roman" w:hAnsi="Arial" w:cs="Arial"/>
          <w:sz w:val="24"/>
          <w:szCs w:val="24"/>
          <w:lang w:eastAsia="es-CO"/>
        </w:rPr>
        <w:t>Ambientales GD01-</w:t>
      </w:r>
      <w:r w:rsidR="009F74C1" w:rsidRPr="009F74C1">
        <w:rPr>
          <w:rFonts w:ascii="Arial" w:eastAsia="Times New Roman" w:hAnsi="Arial" w:cs="Arial"/>
          <w:sz w:val="24"/>
          <w:szCs w:val="24"/>
          <w:lang w:eastAsia="es-CO"/>
        </w:rPr>
        <w:t>F27</w:t>
      </w:r>
      <w:r>
        <w:rPr>
          <w:rFonts w:ascii="Arial" w:eastAsia="Times New Roman" w:hAnsi="Arial" w:cs="Arial"/>
          <w:sz w:val="24"/>
          <w:szCs w:val="24"/>
          <w:lang w:eastAsia="es-CO"/>
        </w:rPr>
        <w:t>,</w:t>
      </w:r>
      <w:r w:rsidRPr="00874E5C">
        <w:rPr>
          <w:rFonts w:ascii="Arial" w:eastAsia="Times New Roman" w:hAnsi="Arial" w:cs="Arial"/>
          <w:sz w:val="24"/>
          <w:szCs w:val="24"/>
          <w:lang w:eastAsia="es-CO"/>
        </w:rPr>
        <w:t xml:space="preserve"> establece las directrices para </w:t>
      </w:r>
      <w:r>
        <w:rPr>
          <w:rFonts w:ascii="Arial" w:eastAsia="Times New Roman" w:hAnsi="Arial" w:cs="Arial"/>
          <w:sz w:val="24"/>
          <w:szCs w:val="24"/>
          <w:lang w:eastAsia="es-CO"/>
        </w:rPr>
        <w:t xml:space="preserve">realizar </w:t>
      </w:r>
      <w:r w:rsidRPr="00874E5C">
        <w:rPr>
          <w:rFonts w:ascii="Arial" w:eastAsia="Times New Roman" w:hAnsi="Arial" w:cs="Arial"/>
          <w:sz w:val="24"/>
          <w:szCs w:val="24"/>
          <w:lang w:eastAsia="es-CO"/>
        </w:rPr>
        <w:t xml:space="preserve">el </w:t>
      </w:r>
      <w:r>
        <w:rPr>
          <w:rFonts w:ascii="Arial" w:eastAsia="Times New Roman" w:hAnsi="Arial" w:cs="Arial"/>
          <w:sz w:val="24"/>
          <w:szCs w:val="24"/>
          <w:lang w:eastAsia="es-CO"/>
        </w:rPr>
        <w:t xml:space="preserve">monitoreo, </w:t>
      </w:r>
      <w:r w:rsidRPr="00874E5C">
        <w:rPr>
          <w:rFonts w:ascii="Arial" w:eastAsia="Times New Roman" w:hAnsi="Arial" w:cs="Arial"/>
          <w:sz w:val="24"/>
          <w:szCs w:val="24"/>
          <w:lang w:eastAsia="es-CO"/>
        </w:rPr>
        <w:t xml:space="preserve">seguimiento y control del comportamiento de los factores ambientales </w:t>
      </w:r>
      <w:r>
        <w:rPr>
          <w:rFonts w:ascii="Arial" w:eastAsia="Times New Roman" w:hAnsi="Arial" w:cs="Arial"/>
          <w:sz w:val="24"/>
          <w:szCs w:val="24"/>
          <w:lang w:eastAsia="es-CO"/>
        </w:rPr>
        <w:t xml:space="preserve">en los archivos de gestión ubicados en las sedes y depósitos industriales de archivo, que pueden incidir </w:t>
      </w:r>
      <w:r w:rsidRPr="00874E5C">
        <w:rPr>
          <w:rFonts w:ascii="Arial" w:eastAsia="Times New Roman" w:hAnsi="Arial" w:cs="Arial"/>
          <w:sz w:val="24"/>
          <w:szCs w:val="24"/>
          <w:lang w:eastAsia="es-CO"/>
        </w:rPr>
        <w:t>en la conservación</w:t>
      </w:r>
      <w:r>
        <w:rPr>
          <w:rFonts w:ascii="Arial" w:eastAsia="Times New Roman" w:hAnsi="Arial" w:cs="Arial"/>
          <w:sz w:val="24"/>
          <w:szCs w:val="24"/>
          <w:lang w:eastAsia="es-CO"/>
        </w:rPr>
        <w:t xml:space="preserve"> de los documentos de la Superintendencia.</w:t>
      </w:r>
    </w:p>
    <w:p w14:paraId="1B8960C2" w14:textId="77777777" w:rsidR="005D15FF" w:rsidRDefault="005D15FF" w:rsidP="009822ED">
      <w:pPr>
        <w:spacing w:before="0" w:after="0"/>
        <w:ind w:left="0" w:firstLine="0"/>
        <w:rPr>
          <w:rFonts w:ascii="Arial" w:eastAsia="Times New Roman" w:hAnsi="Arial" w:cs="Arial"/>
          <w:sz w:val="24"/>
          <w:szCs w:val="24"/>
          <w:lang w:eastAsia="es-CO"/>
        </w:rPr>
      </w:pPr>
    </w:p>
    <w:p w14:paraId="0051C3DA" w14:textId="1AC54339" w:rsidR="005D15FF" w:rsidRDefault="005D15FF" w:rsidP="009822ED">
      <w:pPr>
        <w:spacing w:before="0" w:after="0"/>
        <w:ind w:left="0" w:firstLine="0"/>
        <w:rPr>
          <w:rFonts w:ascii="Arial" w:eastAsia="Times New Roman" w:hAnsi="Arial" w:cs="Arial"/>
          <w:sz w:val="24"/>
          <w:szCs w:val="24"/>
          <w:lang w:eastAsia="es-CO"/>
        </w:rPr>
      </w:pPr>
      <w:r>
        <w:rPr>
          <w:rFonts w:ascii="Arial" w:eastAsia="Times New Roman" w:hAnsi="Arial" w:cs="Arial"/>
          <w:sz w:val="24"/>
          <w:szCs w:val="24"/>
          <w:lang w:eastAsia="es-CO"/>
        </w:rPr>
        <w:t>Dentro de este programa, se contempla la</w:t>
      </w:r>
      <w:r w:rsidRPr="00874E5C">
        <w:rPr>
          <w:rFonts w:ascii="Arial" w:eastAsia="Times New Roman" w:hAnsi="Arial" w:cs="Arial"/>
          <w:sz w:val="24"/>
          <w:szCs w:val="24"/>
          <w:lang w:eastAsia="es-CO"/>
        </w:rPr>
        <w:t xml:space="preserve"> medición y evaluación de los parámetros de humedad relativa, temperatura, iluminación, contaminación atmosférica y contaminación biológica</w:t>
      </w:r>
      <w:r>
        <w:rPr>
          <w:rFonts w:ascii="Arial" w:eastAsia="Times New Roman" w:hAnsi="Arial" w:cs="Arial"/>
          <w:sz w:val="24"/>
          <w:szCs w:val="24"/>
          <w:lang w:eastAsia="es-CO"/>
        </w:rPr>
        <w:t xml:space="preserve">, teniendo en cuenta los </w:t>
      </w:r>
      <w:r w:rsidRPr="007F3392">
        <w:rPr>
          <w:rFonts w:ascii="Arial" w:hAnsi="Arial" w:cs="Arial"/>
          <w:sz w:val="24"/>
          <w:szCs w:val="24"/>
          <w:lang w:eastAsia="es-CO"/>
        </w:rPr>
        <w:t>valores máximos permisibles</w:t>
      </w:r>
      <w:r>
        <w:rPr>
          <w:rFonts w:ascii="Arial" w:hAnsi="Arial" w:cs="Arial"/>
          <w:sz w:val="24"/>
          <w:szCs w:val="24"/>
          <w:lang w:eastAsia="es-CO"/>
        </w:rPr>
        <w:t xml:space="preserve"> estipulados en la normativa aplicable</w:t>
      </w:r>
      <w:r w:rsidRPr="007F3392">
        <w:rPr>
          <w:rFonts w:ascii="Arial" w:hAnsi="Arial" w:cs="Arial"/>
          <w:sz w:val="24"/>
          <w:szCs w:val="24"/>
          <w:lang w:eastAsia="es-CO"/>
        </w:rPr>
        <w:t xml:space="preserve"> </w:t>
      </w:r>
      <w:r w:rsidRPr="00874E5C">
        <w:rPr>
          <w:rFonts w:ascii="Arial" w:eastAsia="Times New Roman" w:hAnsi="Arial" w:cs="Arial"/>
          <w:sz w:val="24"/>
          <w:szCs w:val="24"/>
          <w:lang w:eastAsia="es-CO"/>
        </w:rPr>
        <w:t xml:space="preserve">para los distintos </w:t>
      </w:r>
      <w:r>
        <w:rPr>
          <w:rFonts w:ascii="Arial" w:eastAsia="Times New Roman" w:hAnsi="Arial" w:cs="Arial"/>
          <w:sz w:val="24"/>
          <w:szCs w:val="24"/>
          <w:lang w:eastAsia="es-CO"/>
        </w:rPr>
        <w:t>materiales documentales</w:t>
      </w:r>
      <w:r w:rsidRPr="00874E5C">
        <w:rPr>
          <w:rFonts w:ascii="Arial" w:eastAsia="Times New Roman" w:hAnsi="Arial" w:cs="Arial"/>
          <w:sz w:val="24"/>
          <w:szCs w:val="24"/>
          <w:lang w:eastAsia="es-CO"/>
        </w:rPr>
        <w:t>.</w:t>
      </w:r>
      <w:r>
        <w:rPr>
          <w:rFonts w:ascii="Arial" w:eastAsia="Times New Roman" w:hAnsi="Arial" w:cs="Arial"/>
          <w:sz w:val="24"/>
          <w:szCs w:val="24"/>
          <w:lang w:eastAsia="es-CO"/>
        </w:rPr>
        <w:t xml:space="preserve"> </w:t>
      </w:r>
      <w:r w:rsidRPr="007F3392">
        <w:rPr>
          <w:rFonts w:ascii="Arial" w:eastAsia="Times New Roman" w:hAnsi="Arial" w:cs="Arial"/>
          <w:sz w:val="24"/>
          <w:szCs w:val="24"/>
          <w:lang w:eastAsia="es-CO"/>
        </w:rPr>
        <w:t>Estas condiciones varían significativamente de acuerdo con la ubicación de la edificación, los materiales y especificaciones técnicas del diseño arquitectónico, el tipo de ventilación, entre otros</w:t>
      </w:r>
      <w:r>
        <w:rPr>
          <w:rFonts w:ascii="Arial" w:eastAsia="Times New Roman" w:hAnsi="Arial" w:cs="Arial"/>
          <w:sz w:val="24"/>
          <w:szCs w:val="24"/>
          <w:lang w:eastAsia="es-CO"/>
        </w:rPr>
        <w:t xml:space="preserve"> aspectos.</w:t>
      </w:r>
    </w:p>
    <w:p w14:paraId="1CB0B4F4" w14:textId="421AC6E9" w:rsidR="00DC4B37" w:rsidRDefault="00DC4B37" w:rsidP="009822ED">
      <w:pPr>
        <w:spacing w:before="0" w:after="0"/>
        <w:ind w:left="0" w:firstLine="0"/>
        <w:rPr>
          <w:rFonts w:ascii="Arial" w:eastAsia="Times New Roman" w:hAnsi="Arial" w:cs="Arial"/>
          <w:sz w:val="24"/>
          <w:szCs w:val="24"/>
          <w:lang w:eastAsia="es-CO"/>
        </w:rPr>
      </w:pPr>
    </w:p>
    <w:p w14:paraId="5BD33FB6" w14:textId="0F1A1172" w:rsidR="005D15FF" w:rsidRPr="00A52FF1" w:rsidRDefault="00DC4B37" w:rsidP="005D15FF">
      <w:pPr>
        <w:spacing w:before="0" w:after="0"/>
        <w:ind w:left="0" w:firstLine="0"/>
        <w:rPr>
          <w:rFonts w:ascii="Arial" w:hAnsi="Arial" w:cs="Arial"/>
          <w:sz w:val="24"/>
          <w:szCs w:val="24"/>
          <w:lang w:eastAsia="es-CO"/>
        </w:rPr>
      </w:pPr>
      <w:r w:rsidRPr="00A52FF1">
        <w:rPr>
          <w:rFonts w:ascii="Arial" w:hAnsi="Arial" w:cs="Arial"/>
          <w:sz w:val="24"/>
          <w:szCs w:val="24"/>
          <w:lang w:eastAsia="es-CO"/>
        </w:rPr>
        <w:t xml:space="preserve">Finalmente, la estructura documental del programa contiene los elementos mínimos estipulados en la </w:t>
      </w:r>
      <w:r w:rsidRPr="00A52FF1">
        <w:rPr>
          <w:rFonts w:ascii="Arial" w:hAnsi="Arial" w:cs="Arial"/>
          <w:i/>
          <w:iCs/>
          <w:sz w:val="24"/>
          <w:szCs w:val="24"/>
          <w:lang w:eastAsia="es-CO"/>
        </w:rPr>
        <w:t>Guía para la elaboración e implementación del Sistema Integrado de Conservación</w:t>
      </w:r>
      <w:r w:rsidR="00A52FF1" w:rsidRPr="00A52FF1">
        <w:rPr>
          <w:rFonts w:ascii="Arial" w:hAnsi="Arial" w:cs="Arial"/>
          <w:i/>
          <w:iCs/>
          <w:sz w:val="24"/>
          <w:szCs w:val="24"/>
          <w:lang w:eastAsia="es-CO"/>
        </w:rPr>
        <w:t xml:space="preserve"> – </w:t>
      </w:r>
      <w:r w:rsidRPr="00A52FF1">
        <w:rPr>
          <w:rFonts w:ascii="Arial" w:hAnsi="Arial" w:cs="Arial"/>
          <w:i/>
          <w:iCs/>
          <w:sz w:val="24"/>
          <w:szCs w:val="24"/>
          <w:lang w:eastAsia="es-CO"/>
        </w:rPr>
        <w:t>Componente Plan de Conservación Documental</w:t>
      </w:r>
      <w:r w:rsidRPr="00A52FF1">
        <w:rPr>
          <w:rFonts w:ascii="Arial" w:hAnsi="Arial" w:cs="Arial"/>
          <w:sz w:val="24"/>
          <w:szCs w:val="24"/>
          <w:lang w:eastAsia="es-CO"/>
        </w:rPr>
        <w:t xml:space="preserve"> del AGN.</w:t>
      </w:r>
    </w:p>
    <w:p w14:paraId="399A61A4" w14:textId="72A0B2A8" w:rsidR="00DE71CD" w:rsidRDefault="00DE71CD" w:rsidP="005D15FF">
      <w:pPr>
        <w:spacing w:before="0" w:after="0"/>
        <w:ind w:left="0" w:firstLine="0"/>
        <w:rPr>
          <w:rFonts w:ascii="Arial" w:hAnsi="Arial" w:cs="Arial"/>
          <w:sz w:val="24"/>
          <w:szCs w:val="24"/>
          <w:lang w:eastAsia="es-CO"/>
        </w:rPr>
      </w:pPr>
    </w:p>
    <w:p w14:paraId="0D55E9D0" w14:textId="754DA007" w:rsidR="0075389A" w:rsidRDefault="00EB1F61" w:rsidP="0066138A">
      <w:pPr>
        <w:pStyle w:val="Prrafodelista"/>
        <w:numPr>
          <w:ilvl w:val="0"/>
          <w:numId w:val="15"/>
        </w:numPr>
        <w:tabs>
          <w:tab w:val="left" w:pos="426"/>
        </w:tabs>
        <w:spacing w:before="0" w:after="0"/>
        <w:ind w:left="0" w:firstLine="0"/>
        <w:outlineLvl w:val="0"/>
        <w:rPr>
          <w:rFonts w:ascii="Arial" w:hAnsi="Arial" w:cs="Arial"/>
          <w:b/>
          <w:bCs/>
          <w:sz w:val="24"/>
          <w:szCs w:val="24"/>
        </w:rPr>
      </w:pPr>
      <w:bookmarkStart w:id="22" w:name="_Toc112873730"/>
      <w:r>
        <w:rPr>
          <w:rFonts w:ascii="Arial" w:hAnsi="Arial" w:cs="Arial"/>
          <w:b/>
          <w:bCs/>
          <w:sz w:val="24"/>
          <w:szCs w:val="24"/>
        </w:rPr>
        <w:t xml:space="preserve">DESCRIPCIÓN DE </w:t>
      </w:r>
      <w:r w:rsidR="0075389A">
        <w:rPr>
          <w:rFonts w:ascii="Arial" w:hAnsi="Arial" w:cs="Arial"/>
          <w:b/>
          <w:bCs/>
          <w:sz w:val="24"/>
          <w:szCs w:val="24"/>
        </w:rPr>
        <w:t>ACTIVIDADES</w:t>
      </w:r>
      <w:bookmarkEnd w:id="22"/>
    </w:p>
    <w:p w14:paraId="555C5EFC" w14:textId="767E7F18" w:rsidR="00A12BF1" w:rsidRDefault="00A12BF1" w:rsidP="00A12BF1">
      <w:pPr>
        <w:spacing w:before="0" w:after="0"/>
        <w:ind w:left="360" w:firstLine="0"/>
        <w:rPr>
          <w:rFonts w:ascii="Arial" w:hAnsi="Arial" w:cs="Arial"/>
          <w:sz w:val="24"/>
          <w:szCs w:val="24"/>
        </w:rPr>
      </w:pPr>
    </w:p>
    <w:p w14:paraId="6DDEC2AA" w14:textId="6E626CB3" w:rsidR="00A12BF1" w:rsidRPr="00A12BF1" w:rsidRDefault="00ED28B6" w:rsidP="0066138A">
      <w:pPr>
        <w:spacing w:before="0" w:after="0"/>
        <w:ind w:left="0" w:firstLine="0"/>
        <w:rPr>
          <w:rFonts w:ascii="Arial" w:hAnsi="Arial" w:cs="Arial"/>
          <w:sz w:val="24"/>
          <w:szCs w:val="24"/>
        </w:rPr>
      </w:pPr>
      <w:r>
        <w:rPr>
          <w:rFonts w:ascii="Arial" w:hAnsi="Arial" w:cs="Arial"/>
          <w:sz w:val="24"/>
          <w:szCs w:val="24"/>
        </w:rPr>
        <w:t>E</w:t>
      </w:r>
      <w:r w:rsidR="00B14EF8">
        <w:rPr>
          <w:rFonts w:ascii="Arial" w:hAnsi="Arial" w:cs="Arial"/>
          <w:sz w:val="24"/>
          <w:szCs w:val="24"/>
        </w:rPr>
        <w:t>l P</w:t>
      </w:r>
      <w:r w:rsidR="00A12BF1">
        <w:rPr>
          <w:rFonts w:ascii="Arial" w:hAnsi="Arial" w:cs="Arial"/>
          <w:sz w:val="24"/>
          <w:szCs w:val="24"/>
        </w:rPr>
        <w:t xml:space="preserve">rograma </w:t>
      </w:r>
      <w:r w:rsidR="00B14EF8">
        <w:rPr>
          <w:rFonts w:ascii="Arial" w:hAnsi="Arial" w:cs="Arial"/>
          <w:sz w:val="24"/>
          <w:szCs w:val="24"/>
        </w:rPr>
        <w:t xml:space="preserve">de Monitoreo y Control de Condiciones </w:t>
      </w:r>
      <w:r w:rsidR="00B14EF8" w:rsidRPr="009F74C1">
        <w:rPr>
          <w:rFonts w:ascii="Arial" w:hAnsi="Arial" w:cs="Arial"/>
          <w:sz w:val="24"/>
          <w:szCs w:val="24"/>
        </w:rPr>
        <w:t>Ambientales GD01-</w:t>
      </w:r>
      <w:r w:rsidR="009F74C1" w:rsidRPr="009F74C1">
        <w:rPr>
          <w:rFonts w:ascii="Arial" w:hAnsi="Arial" w:cs="Arial"/>
          <w:sz w:val="24"/>
          <w:szCs w:val="24"/>
        </w:rPr>
        <w:t>F27</w:t>
      </w:r>
      <w:r w:rsidR="00B14EF8" w:rsidRPr="009F74C1">
        <w:rPr>
          <w:rFonts w:ascii="Arial" w:hAnsi="Arial" w:cs="Arial"/>
          <w:sz w:val="24"/>
          <w:szCs w:val="24"/>
        </w:rPr>
        <w:t xml:space="preserve">, </w:t>
      </w:r>
      <w:r w:rsidR="00A12BF1" w:rsidRPr="009F74C1">
        <w:rPr>
          <w:rFonts w:ascii="Arial" w:hAnsi="Arial" w:cs="Arial"/>
          <w:sz w:val="24"/>
          <w:szCs w:val="24"/>
        </w:rPr>
        <w:t>incluye</w:t>
      </w:r>
      <w:r w:rsidR="00A12BF1">
        <w:rPr>
          <w:rFonts w:ascii="Arial" w:hAnsi="Arial" w:cs="Arial"/>
          <w:sz w:val="24"/>
          <w:szCs w:val="24"/>
        </w:rPr>
        <w:t xml:space="preserve"> las actividades relacionadas con la planeación, el monitoreo, seguimiento y control de las condiciones ambientales relacionadas con la temperatura, humedad relativa, </w:t>
      </w:r>
      <w:r w:rsidR="00B14EF8">
        <w:rPr>
          <w:rFonts w:ascii="Arial" w:hAnsi="Arial" w:cs="Arial"/>
          <w:sz w:val="24"/>
          <w:szCs w:val="24"/>
        </w:rPr>
        <w:t xml:space="preserve">iluminancia, </w:t>
      </w:r>
      <w:r w:rsidR="00A12BF1">
        <w:rPr>
          <w:rFonts w:ascii="Arial" w:hAnsi="Arial" w:cs="Arial"/>
          <w:sz w:val="24"/>
          <w:szCs w:val="24"/>
        </w:rPr>
        <w:t xml:space="preserve">contaminantes atmosféricos y de tipo biológico que deben realizarse en los espacios destinados para el almacenamiento documental, las cuales se describen a continuación: </w:t>
      </w:r>
    </w:p>
    <w:p w14:paraId="1F11E361" w14:textId="6ACF1B8E" w:rsidR="00453858" w:rsidRDefault="00453858" w:rsidP="00453858">
      <w:pPr>
        <w:spacing w:before="0" w:after="0"/>
        <w:ind w:left="360" w:firstLine="0"/>
        <w:rPr>
          <w:rFonts w:ascii="Arial" w:hAnsi="Arial" w:cs="Arial"/>
          <w:b/>
          <w:bCs/>
          <w:sz w:val="24"/>
          <w:szCs w:val="24"/>
        </w:rPr>
      </w:pPr>
    </w:p>
    <w:p w14:paraId="2661148B" w14:textId="439EC5BC" w:rsidR="00453858" w:rsidRDefault="00B14EF8" w:rsidP="00ED28B6">
      <w:pPr>
        <w:pStyle w:val="Prrafodelista"/>
        <w:numPr>
          <w:ilvl w:val="1"/>
          <w:numId w:val="15"/>
        </w:numPr>
        <w:tabs>
          <w:tab w:val="left" w:pos="426"/>
        </w:tabs>
        <w:spacing w:before="0" w:after="0"/>
        <w:ind w:left="0" w:firstLine="0"/>
        <w:outlineLvl w:val="1"/>
        <w:rPr>
          <w:rFonts w:ascii="Arial" w:hAnsi="Arial" w:cs="Arial"/>
          <w:b/>
          <w:bCs/>
          <w:sz w:val="24"/>
          <w:szCs w:val="24"/>
        </w:rPr>
      </w:pPr>
      <w:r>
        <w:rPr>
          <w:rFonts w:ascii="Arial" w:hAnsi="Arial" w:cs="Arial"/>
          <w:b/>
          <w:bCs/>
          <w:sz w:val="24"/>
          <w:szCs w:val="24"/>
        </w:rPr>
        <w:t xml:space="preserve"> </w:t>
      </w:r>
      <w:bookmarkStart w:id="23" w:name="_Toc112873731"/>
      <w:r w:rsidR="00311DF8">
        <w:rPr>
          <w:rFonts w:ascii="Arial" w:hAnsi="Arial" w:cs="Arial"/>
          <w:b/>
          <w:bCs/>
          <w:sz w:val="24"/>
          <w:szCs w:val="24"/>
        </w:rPr>
        <w:t>PLANEAR LAS ACTIVIDADES</w:t>
      </w:r>
      <w:bookmarkEnd w:id="23"/>
    </w:p>
    <w:p w14:paraId="1B702A8D" w14:textId="0BA0A67C" w:rsidR="00453858" w:rsidRDefault="00453858" w:rsidP="00453858">
      <w:pPr>
        <w:spacing w:before="0" w:after="0"/>
        <w:ind w:left="360" w:firstLine="0"/>
        <w:rPr>
          <w:rFonts w:ascii="Arial" w:hAnsi="Arial" w:cs="Arial"/>
          <w:b/>
          <w:bCs/>
          <w:sz w:val="24"/>
          <w:szCs w:val="24"/>
        </w:rPr>
      </w:pPr>
    </w:p>
    <w:p w14:paraId="2D1FA702" w14:textId="7A728A74" w:rsidR="00453858" w:rsidRDefault="00D9032A" w:rsidP="00ED28B6">
      <w:pPr>
        <w:spacing w:before="0" w:after="0"/>
        <w:ind w:left="0" w:firstLine="0"/>
        <w:rPr>
          <w:rFonts w:ascii="Arial" w:hAnsi="Arial" w:cs="Arial"/>
          <w:sz w:val="24"/>
          <w:szCs w:val="24"/>
        </w:rPr>
      </w:pPr>
      <w:r>
        <w:rPr>
          <w:rFonts w:ascii="Arial" w:hAnsi="Arial" w:cs="Arial"/>
          <w:sz w:val="24"/>
          <w:szCs w:val="24"/>
        </w:rPr>
        <w:t xml:space="preserve">El </w:t>
      </w:r>
      <w:r w:rsidR="00B14EF8">
        <w:rPr>
          <w:rFonts w:ascii="Arial" w:hAnsi="Arial" w:cs="Arial"/>
          <w:sz w:val="24"/>
          <w:szCs w:val="24"/>
        </w:rPr>
        <w:t>profesional responsable</w:t>
      </w:r>
      <w:r>
        <w:rPr>
          <w:rFonts w:ascii="Arial" w:hAnsi="Arial" w:cs="Arial"/>
          <w:sz w:val="24"/>
          <w:szCs w:val="24"/>
        </w:rPr>
        <w:t xml:space="preserve"> del Sistema Integrado de Conservación </w:t>
      </w:r>
      <w:r w:rsidR="00311DF8">
        <w:rPr>
          <w:rFonts w:ascii="Arial" w:hAnsi="Arial" w:cs="Arial"/>
          <w:sz w:val="24"/>
          <w:szCs w:val="24"/>
        </w:rPr>
        <w:t xml:space="preserve">asignado por la Coordinación del GTGDA, </w:t>
      </w:r>
      <w:r>
        <w:rPr>
          <w:rFonts w:ascii="Arial" w:hAnsi="Arial" w:cs="Arial"/>
          <w:sz w:val="24"/>
          <w:szCs w:val="24"/>
        </w:rPr>
        <w:t>realiza la programación de las actividades de monitoreo y control de condiciones ambientales en tod</w:t>
      </w:r>
      <w:r w:rsidR="00B14EF8">
        <w:rPr>
          <w:rFonts w:ascii="Arial" w:hAnsi="Arial" w:cs="Arial"/>
          <w:sz w:val="24"/>
          <w:szCs w:val="24"/>
        </w:rPr>
        <w:t>o</w:t>
      </w:r>
      <w:r>
        <w:rPr>
          <w:rFonts w:ascii="Arial" w:hAnsi="Arial" w:cs="Arial"/>
          <w:sz w:val="24"/>
          <w:szCs w:val="24"/>
        </w:rPr>
        <w:t>s l</w:t>
      </w:r>
      <w:r w:rsidR="00B14EF8">
        <w:rPr>
          <w:rFonts w:ascii="Arial" w:hAnsi="Arial" w:cs="Arial"/>
          <w:sz w:val="24"/>
          <w:szCs w:val="24"/>
        </w:rPr>
        <w:t xml:space="preserve">os archivos de gestión </w:t>
      </w:r>
      <w:r>
        <w:rPr>
          <w:rFonts w:ascii="Arial" w:hAnsi="Arial" w:cs="Arial"/>
          <w:sz w:val="24"/>
          <w:szCs w:val="24"/>
        </w:rPr>
        <w:t xml:space="preserve">y depósitos de archivo donde se almacena y se custodia la documentación de la Superintendencia, </w:t>
      </w:r>
      <w:r>
        <w:rPr>
          <w:rFonts w:ascii="Arial" w:hAnsi="Arial" w:cs="Arial"/>
          <w:sz w:val="24"/>
          <w:szCs w:val="24"/>
        </w:rPr>
        <w:lastRenderedPageBreak/>
        <w:t>mediante la elaboración de un cronograma</w:t>
      </w:r>
      <w:r w:rsidR="009E1B3C">
        <w:rPr>
          <w:rFonts w:ascii="Arial" w:hAnsi="Arial" w:cs="Arial"/>
          <w:sz w:val="24"/>
          <w:szCs w:val="24"/>
        </w:rPr>
        <w:t xml:space="preserve"> anual</w:t>
      </w:r>
      <w:r>
        <w:rPr>
          <w:rFonts w:ascii="Arial" w:hAnsi="Arial" w:cs="Arial"/>
          <w:sz w:val="24"/>
          <w:szCs w:val="24"/>
        </w:rPr>
        <w:t>, el cual es revisado y aprobado por el Coordinador del G</w:t>
      </w:r>
      <w:r w:rsidR="00311DF8">
        <w:rPr>
          <w:rFonts w:ascii="Arial" w:hAnsi="Arial" w:cs="Arial"/>
          <w:sz w:val="24"/>
          <w:szCs w:val="24"/>
        </w:rPr>
        <w:t>TGDA</w:t>
      </w:r>
      <w:r>
        <w:rPr>
          <w:rFonts w:ascii="Arial" w:hAnsi="Arial" w:cs="Arial"/>
          <w:sz w:val="24"/>
          <w:szCs w:val="24"/>
        </w:rPr>
        <w:t xml:space="preserve"> de la Entidad.</w:t>
      </w:r>
    </w:p>
    <w:p w14:paraId="3ED290C1" w14:textId="2F080612" w:rsidR="00D9032A" w:rsidRDefault="00D9032A" w:rsidP="00453858">
      <w:pPr>
        <w:spacing w:before="0" w:after="0"/>
        <w:ind w:left="360" w:firstLine="0"/>
        <w:rPr>
          <w:rFonts w:ascii="Arial" w:hAnsi="Arial" w:cs="Arial"/>
          <w:sz w:val="24"/>
          <w:szCs w:val="24"/>
        </w:rPr>
      </w:pPr>
    </w:p>
    <w:p w14:paraId="61DD9EBA" w14:textId="6D4D8528" w:rsidR="00D9032A" w:rsidRDefault="00D9032A" w:rsidP="00ED28B6">
      <w:pPr>
        <w:spacing w:before="0" w:after="0"/>
        <w:ind w:left="0" w:firstLine="0"/>
        <w:rPr>
          <w:rFonts w:ascii="Arial" w:hAnsi="Arial" w:cs="Arial"/>
          <w:sz w:val="24"/>
          <w:szCs w:val="24"/>
        </w:rPr>
      </w:pPr>
      <w:r>
        <w:rPr>
          <w:rFonts w:ascii="Arial" w:hAnsi="Arial" w:cs="Arial"/>
          <w:sz w:val="24"/>
          <w:szCs w:val="24"/>
        </w:rPr>
        <w:t>Dentro de las actividades de planeación, se realiza la solicitud de los monitoreos relacionados con la iluminación, contaminantes atmosféricos y biológicos, los cuales son realizados por un tercero, que cuente con la experiencia, las metodologías y los equipos requeridos para ejecutar dicha actividad.</w:t>
      </w:r>
    </w:p>
    <w:p w14:paraId="51FA4638" w14:textId="09102C43" w:rsidR="004F5750" w:rsidRDefault="004F5750" w:rsidP="00453858">
      <w:pPr>
        <w:spacing w:before="0" w:after="0"/>
        <w:ind w:left="360" w:firstLine="0"/>
        <w:rPr>
          <w:rFonts w:ascii="Arial" w:hAnsi="Arial" w:cs="Arial"/>
          <w:sz w:val="24"/>
          <w:szCs w:val="24"/>
        </w:rPr>
      </w:pPr>
    </w:p>
    <w:p w14:paraId="4C7EB253" w14:textId="77777777" w:rsidR="007304D8" w:rsidRDefault="007304D8" w:rsidP="00453858">
      <w:pPr>
        <w:spacing w:before="0" w:after="0"/>
        <w:ind w:left="360" w:firstLine="0"/>
        <w:rPr>
          <w:rFonts w:ascii="Arial" w:hAnsi="Arial" w:cs="Arial"/>
          <w:sz w:val="24"/>
          <w:szCs w:val="24"/>
        </w:rPr>
      </w:pPr>
    </w:p>
    <w:p w14:paraId="7EE36BAB" w14:textId="2CE52E27" w:rsidR="00453858" w:rsidRPr="00453858" w:rsidRDefault="00945575" w:rsidP="00ED28B6">
      <w:pPr>
        <w:pStyle w:val="Prrafodelista"/>
        <w:numPr>
          <w:ilvl w:val="1"/>
          <w:numId w:val="15"/>
        </w:numPr>
        <w:tabs>
          <w:tab w:val="left" w:pos="426"/>
        </w:tabs>
        <w:spacing w:before="0" w:after="0"/>
        <w:ind w:left="0" w:firstLine="0"/>
        <w:outlineLvl w:val="1"/>
        <w:rPr>
          <w:rFonts w:ascii="Arial" w:hAnsi="Arial" w:cs="Arial"/>
          <w:b/>
          <w:bCs/>
          <w:sz w:val="24"/>
          <w:szCs w:val="24"/>
        </w:rPr>
      </w:pPr>
      <w:bookmarkStart w:id="24" w:name="_Toc112873732"/>
      <w:r>
        <w:rPr>
          <w:rFonts w:ascii="Arial" w:hAnsi="Arial" w:cs="Arial"/>
          <w:b/>
          <w:bCs/>
          <w:sz w:val="24"/>
          <w:szCs w:val="24"/>
        </w:rPr>
        <w:t xml:space="preserve"> </w:t>
      </w:r>
      <w:r w:rsidR="00311DF8">
        <w:rPr>
          <w:rFonts w:ascii="Arial" w:hAnsi="Arial" w:cs="Arial"/>
          <w:b/>
          <w:bCs/>
          <w:sz w:val="24"/>
          <w:szCs w:val="24"/>
        </w:rPr>
        <w:t>REALIZAR</w:t>
      </w:r>
      <w:r w:rsidR="00453858">
        <w:rPr>
          <w:rFonts w:ascii="Arial" w:hAnsi="Arial" w:cs="Arial"/>
          <w:b/>
          <w:bCs/>
          <w:sz w:val="24"/>
          <w:szCs w:val="24"/>
        </w:rPr>
        <w:t xml:space="preserve"> MONITOREO </w:t>
      </w:r>
      <w:r w:rsidR="00A12BF1">
        <w:rPr>
          <w:rFonts w:ascii="Arial" w:hAnsi="Arial" w:cs="Arial"/>
          <w:b/>
          <w:bCs/>
          <w:sz w:val="24"/>
          <w:szCs w:val="24"/>
        </w:rPr>
        <w:t>DE TEMPERATURA Y HUMEDAD RELATIVA</w:t>
      </w:r>
      <w:r w:rsidR="003104F5">
        <w:rPr>
          <w:rFonts w:ascii="Arial" w:hAnsi="Arial" w:cs="Arial"/>
          <w:b/>
          <w:bCs/>
          <w:sz w:val="24"/>
          <w:szCs w:val="24"/>
        </w:rPr>
        <w:t xml:space="preserve"> EN ARCHIVOS</w:t>
      </w:r>
      <w:bookmarkEnd w:id="24"/>
    </w:p>
    <w:p w14:paraId="2FE8F82B" w14:textId="273CA276" w:rsidR="00EE228D" w:rsidRDefault="00EE228D" w:rsidP="00485AAA">
      <w:pPr>
        <w:spacing w:before="0" w:after="0"/>
        <w:ind w:left="360" w:firstLine="0"/>
        <w:rPr>
          <w:rFonts w:ascii="Arial" w:hAnsi="Arial" w:cs="Arial"/>
          <w:b/>
          <w:bCs/>
          <w:sz w:val="24"/>
          <w:szCs w:val="24"/>
        </w:rPr>
      </w:pPr>
    </w:p>
    <w:p w14:paraId="0632438F" w14:textId="338BE588" w:rsidR="00B40974" w:rsidRDefault="00B46971" w:rsidP="00ED28B6">
      <w:pPr>
        <w:spacing w:before="0" w:after="0"/>
        <w:ind w:left="0" w:firstLine="0"/>
        <w:rPr>
          <w:rFonts w:ascii="Arial" w:hAnsi="Arial" w:cs="Arial"/>
          <w:sz w:val="24"/>
          <w:szCs w:val="24"/>
        </w:rPr>
      </w:pPr>
      <w:r>
        <w:rPr>
          <w:rFonts w:ascii="Arial" w:hAnsi="Arial" w:cs="Arial"/>
          <w:bCs/>
          <w:sz w:val="24"/>
          <w:szCs w:val="24"/>
          <w:lang w:eastAsia="es-CO"/>
        </w:rPr>
        <w:t>El profesional responsable del Sistema Integrado de Conservación, o los profesionales del grupo asignados por el Coordinador del GTGDA</w:t>
      </w:r>
      <w:r>
        <w:rPr>
          <w:rFonts w:ascii="Arial" w:hAnsi="Arial" w:cs="Arial"/>
          <w:sz w:val="24"/>
          <w:szCs w:val="24"/>
        </w:rPr>
        <w:t xml:space="preserve"> y con el apoyo de los gestores documentales secundarios de cada una de las áreas</w:t>
      </w:r>
      <w:r w:rsidR="00E31D9B">
        <w:rPr>
          <w:rFonts w:ascii="Arial" w:hAnsi="Arial" w:cs="Arial"/>
          <w:sz w:val="24"/>
          <w:szCs w:val="24"/>
        </w:rPr>
        <w:t xml:space="preserve"> institucionales</w:t>
      </w:r>
      <w:r>
        <w:rPr>
          <w:rFonts w:ascii="Arial" w:hAnsi="Arial" w:cs="Arial"/>
          <w:sz w:val="24"/>
          <w:szCs w:val="24"/>
        </w:rPr>
        <w:t xml:space="preserve"> y/o dependencias de la Entidad</w:t>
      </w:r>
      <w:r w:rsidR="00D9398C">
        <w:rPr>
          <w:rFonts w:ascii="Arial" w:hAnsi="Arial" w:cs="Arial"/>
          <w:sz w:val="24"/>
          <w:szCs w:val="24"/>
        </w:rPr>
        <w:t xml:space="preserve">, </w:t>
      </w:r>
      <w:r>
        <w:rPr>
          <w:rFonts w:ascii="Arial" w:hAnsi="Arial" w:cs="Arial"/>
          <w:sz w:val="24"/>
          <w:szCs w:val="24"/>
        </w:rPr>
        <w:t xml:space="preserve">realizan </w:t>
      </w:r>
      <w:r w:rsidR="00B40974">
        <w:rPr>
          <w:rFonts w:ascii="Arial" w:hAnsi="Arial" w:cs="Arial"/>
          <w:sz w:val="24"/>
          <w:szCs w:val="24"/>
        </w:rPr>
        <w:t xml:space="preserve">el </w:t>
      </w:r>
      <w:r w:rsidR="00FF7E44">
        <w:rPr>
          <w:rFonts w:ascii="Arial" w:hAnsi="Arial" w:cs="Arial"/>
          <w:sz w:val="24"/>
          <w:szCs w:val="24"/>
        </w:rPr>
        <w:t xml:space="preserve">registro y </w:t>
      </w:r>
      <w:r w:rsidR="00B40974">
        <w:rPr>
          <w:rFonts w:ascii="Arial" w:hAnsi="Arial" w:cs="Arial"/>
          <w:sz w:val="24"/>
          <w:szCs w:val="24"/>
        </w:rPr>
        <w:t>seguimiento</w:t>
      </w:r>
      <w:r>
        <w:rPr>
          <w:rFonts w:ascii="Arial" w:hAnsi="Arial" w:cs="Arial"/>
          <w:sz w:val="24"/>
          <w:szCs w:val="24"/>
        </w:rPr>
        <w:t xml:space="preserve"> de los datos de temperatura y humedad relativa en cada archivo ubicado en oficinas y/o depósitos industriales de almacenamiento documental</w:t>
      </w:r>
      <w:r w:rsidR="00B40974">
        <w:rPr>
          <w:rFonts w:ascii="Arial" w:hAnsi="Arial" w:cs="Arial"/>
          <w:sz w:val="24"/>
          <w:szCs w:val="24"/>
        </w:rPr>
        <w:t xml:space="preserve"> </w:t>
      </w:r>
      <w:r w:rsidR="00606ECB">
        <w:rPr>
          <w:rFonts w:ascii="Arial" w:hAnsi="Arial" w:cs="Arial"/>
          <w:sz w:val="24"/>
          <w:szCs w:val="24"/>
        </w:rPr>
        <w:t>siguiendo los lineamientos del Instructivo Medición de Temperatura y Humedad Relativa en Archivos GD01-</w:t>
      </w:r>
      <w:r w:rsidR="009F74C1">
        <w:rPr>
          <w:rFonts w:ascii="Arial" w:hAnsi="Arial" w:cs="Arial"/>
          <w:sz w:val="24"/>
          <w:szCs w:val="24"/>
        </w:rPr>
        <w:t>I12</w:t>
      </w:r>
      <w:r w:rsidR="00606ECB">
        <w:rPr>
          <w:rFonts w:ascii="Arial" w:hAnsi="Arial" w:cs="Arial"/>
          <w:sz w:val="24"/>
          <w:szCs w:val="24"/>
        </w:rPr>
        <w:t xml:space="preserve"> y diligenciando la información </w:t>
      </w:r>
      <w:r w:rsidR="00B40974">
        <w:rPr>
          <w:rFonts w:ascii="Arial" w:hAnsi="Arial" w:cs="Arial"/>
          <w:sz w:val="24"/>
          <w:szCs w:val="24"/>
        </w:rPr>
        <w:t>en</w:t>
      </w:r>
      <w:r w:rsidR="00E15418">
        <w:rPr>
          <w:rFonts w:ascii="Arial" w:hAnsi="Arial" w:cs="Arial"/>
          <w:sz w:val="24"/>
          <w:szCs w:val="24"/>
        </w:rPr>
        <w:t xml:space="preserve"> el </w:t>
      </w:r>
      <w:r w:rsidR="00E15418" w:rsidRPr="00E15418">
        <w:rPr>
          <w:rFonts w:ascii="Arial" w:hAnsi="Arial" w:cs="Arial"/>
          <w:sz w:val="24"/>
          <w:szCs w:val="24"/>
        </w:rPr>
        <w:t xml:space="preserve">Formato </w:t>
      </w:r>
      <w:r w:rsidR="00E15418">
        <w:rPr>
          <w:rFonts w:ascii="Arial" w:hAnsi="Arial" w:cs="Arial"/>
          <w:sz w:val="24"/>
          <w:szCs w:val="24"/>
        </w:rPr>
        <w:t>p</w:t>
      </w:r>
      <w:r w:rsidR="00E15418" w:rsidRPr="00E15418">
        <w:rPr>
          <w:rFonts w:ascii="Arial" w:hAnsi="Arial" w:cs="Arial"/>
          <w:sz w:val="24"/>
          <w:szCs w:val="24"/>
        </w:rPr>
        <w:t xml:space="preserve">ara </w:t>
      </w:r>
      <w:r w:rsidR="00E15418">
        <w:rPr>
          <w:rFonts w:ascii="Arial" w:hAnsi="Arial" w:cs="Arial"/>
          <w:sz w:val="24"/>
          <w:szCs w:val="24"/>
        </w:rPr>
        <w:t>e</w:t>
      </w:r>
      <w:r w:rsidR="00E15418" w:rsidRPr="00E15418">
        <w:rPr>
          <w:rFonts w:ascii="Arial" w:hAnsi="Arial" w:cs="Arial"/>
          <w:sz w:val="24"/>
          <w:szCs w:val="24"/>
        </w:rPr>
        <w:t xml:space="preserve">l Registro </w:t>
      </w:r>
      <w:r w:rsidR="00E15418">
        <w:rPr>
          <w:rFonts w:ascii="Arial" w:hAnsi="Arial" w:cs="Arial"/>
          <w:sz w:val="24"/>
          <w:szCs w:val="24"/>
        </w:rPr>
        <w:t>d</w:t>
      </w:r>
      <w:r w:rsidR="00E15418" w:rsidRPr="00E15418">
        <w:rPr>
          <w:rFonts w:ascii="Arial" w:hAnsi="Arial" w:cs="Arial"/>
          <w:sz w:val="24"/>
          <w:szCs w:val="24"/>
        </w:rPr>
        <w:t xml:space="preserve">e Temperatura </w:t>
      </w:r>
      <w:r w:rsidR="00E15418">
        <w:rPr>
          <w:rFonts w:ascii="Arial" w:hAnsi="Arial" w:cs="Arial"/>
          <w:sz w:val="24"/>
          <w:szCs w:val="24"/>
        </w:rPr>
        <w:t>y</w:t>
      </w:r>
      <w:r w:rsidR="00E15418" w:rsidRPr="00E15418">
        <w:rPr>
          <w:rFonts w:ascii="Arial" w:hAnsi="Arial" w:cs="Arial"/>
          <w:sz w:val="24"/>
          <w:szCs w:val="24"/>
        </w:rPr>
        <w:t xml:space="preserve"> Humedad Relativa </w:t>
      </w:r>
      <w:r w:rsidR="00E15418">
        <w:rPr>
          <w:rFonts w:ascii="Arial" w:hAnsi="Arial" w:cs="Arial"/>
          <w:sz w:val="24"/>
          <w:szCs w:val="24"/>
        </w:rPr>
        <w:t>e</w:t>
      </w:r>
      <w:r w:rsidR="00E15418" w:rsidRPr="00E15418">
        <w:rPr>
          <w:rFonts w:ascii="Arial" w:hAnsi="Arial" w:cs="Arial"/>
          <w:sz w:val="24"/>
          <w:szCs w:val="24"/>
        </w:rPr>
        <w:t>n A</w:t>
      </w:r>
      <w:r w:rsidR="00E15418" w:rsidRPr="009F74C1">
        <w:rPr>
          <w:rFonts w:ascii="Arial" w:hAnsi="Arial" w:cs="Arial"/>
          <w:sz w:val="24"/>
          <w:szCs w:val="24"/>
        </w:rPr>
        <w:t>rchivos GD01-</w:t>
      </w:r>
      <w:r w:rsidR="009F74C1" w:rsidRPr="009F74C1">
        <w:rPr>
          <w:rFonts w:ascii="Arial" w:hAnsi="Arial" w:cs="Arial"/>
          <w:sz w:val="24"/>
          <w:szCs w:val="24"/>
        </w:rPr>
        <w:t>F36</w:t>
      </w:r>
      <w:r w:rsidR="00B40974" w:rsidRPr="009F74C1">
        <w:rPr>
          <w:rFonts w:ascii="Arial" w:hAnsi="Arial" w:cs="Arial"/>
          <w:sz w:val="24"/>
          <w:szCs w:val="24"/>
        </w:rPr>
        <w:t>.</w:t>
      </w:r>
    </w:p>
    <w:p w14:paraId="18F161E8" w14:textId="77777777" w:rsidR="007304D8" w:rsidRDefault="007304D8" w:rsidP="00ED28B6">
      <w:pPr>
        <w:spacing w:before="0" w:after="0"/>
        <w:ind w:left="0" w:firstLine="0"/>
        <w:rPr>
          <w:rFonts w:ascii="Arial" w:hAnsi="Arial" w:cs="Arial"/>
          <w:sz w:val="24"/>
          <w:szCs w:val="24"/>
        </w:rPr>
      </w:pPr>
    </w:p>
    <w:p w14:paraId="0441109F" w14:textId="543F54EC" w:rsidR="008D5C35" w:rsidRPr="00FC0AA5" w:rsidRDefault="008D5C35" w:rsidP="00ED28B6">
      <w:pPr>
        <w:spacing w:before="0" w:after="0"/>
        <w:ind w:left="0" w:firstLine="0"/>
        <w:rPr>
          <w:rFonts w:ascii="Arial" w:hAnsi="Arial" w:cs="Arial"/>
          <w:color w:val="0070C0"/>
          <w:sz w:val="24"/>
          <w:szCs w:val="24"/>
        </w:rPr>
      </w:pPr>
      <w:r w:rsidRPr="00FC0AA5">
        <w:rPr>
          <w:rFonts w:ascii="Arial" w:hAnsi="Arial" w:cs="Arial"/>
          <w:color w:val="0070C0"/>
          <w:sz w:val="24"/>
          <w:szCs w:val="24"/>
        </w:rPr>
        <w:t>Para el caso de los archivos de gestión ubicados en la Sede Bochica y Sede Nuevo Milenio, el registro de las condiciones ambientales se realiza a través de equipos que cuentan software, el cual permite el almacenamiento de los datos y posteriormente, el último día hábil del mes, el gestor (es) documental (es) asignado por cada una de las áreas institucionales, realiza el descargue de la información y la consigna en el Formato para el Registro de Temperatura y Humedad Relativa en Archivos GD01-F36</w:t>
      </w:r>
      <w:r w:rsidR="007304D8">
        <w:rPr>
          <w:rFonts w:ascii="Arial" w:hAnsi="Arial" w:cs="Arial"/>
          <w:color w:val="0070C0"/>
          <w:sz w:val="24"/>
          <w:szCs w:val="24"/>
        </w:rPr>
        <w:t>.</w:t>
      </w:r>
    </w:p>
    <w:p w14:paraId="31A6E3B7" w14:textId="77777777" w:rsidR="008D5C35" w:rsidRPr="00FC0AA5" w:rsidRDefault="008D5C35" w:rsidP="00ED28B6">
      <w:pPr>
        <w:spacing w:before="0" w:after="0"/>
        <w:ind w:left="0" w:firstLine="0"/>
        <w:rPr>
          <w:rFonts w:ascii="Arial" w:hAnsi="Arial" w:cs="Arial"/>
          <w:color w:val="0070C0"/>
          <w:sz w:val="24"/>
          <w:szCs w:val="24"/>
        </w:rPr>
      </w:pPr>
    </w:p>
    <w:p w14:paraId="482CD02E" w14:textId="35F9276B" w:rsidR="00E15418" w:rsidRDefault="008D5C35" w:rsidP="00ED28B6">
      <w:pPr>
        <w:spacing w:before="0" w:after="0"/>
        <w:ind w:left="0" w:firstLine="0"/>
        <w:rPr>
          <w:rFonts w:ascii="Arial" w:hAnsi="Arial" w:cs="Arial"/>
          <w:sz w:val="24"/>
          <w:szCs w:val="24"/>
        </w:rPr>
      </w:pPr>
      <w:r w:rsidRPr="00FC0AA5">
        <w:rPr>
          <w:rFonts w:ascii="Arial" w:hAnsi="Arial" w:cs="Arial"/>
          <w:color w:val="0070C0"/>
          <w:sz w:val="24"/>
          <w:szCs w:val="24"/>
        </w:rPr>
        <w:t>Para el caso de los depósitos industriales de almacenamiento documental,</w:t>
      </w:r>
      <w:r>
        <w:rPr>
          <w:rFonts w:ascii="Arial" w:hAnsi="Arial" w:cs="Arial"/>
          <w:sz w:val="24"/>
          <w:szCs w:val="24"/>
        </w:rPr>
        <w:t xml:space="preserve"> e</w:t>
      </w:r>
      <w:r w:rsidR="00B40974">
        <w:rPr>
          <w:rFonts w:ascii="Arial" w:hAnsi="Arial" w:cs="Arial"/>
          <w:sz w:val="24"/>
          <w:szCs w:val="24"/>
        </w:rPr>
        <w:t>n el formato</w:t>
      </w:r>
      <w:r>
        <w:rPr>
          <w:rFonts w:ascii="Arial" w:hAnsi="Arial" w:cs="Arial"/>
          <w:sz w:val="24"/>
          <w:szCs w:val="24"/>
        </w:rPr>
        <w:t>,</w:t>
      </w:r>
      <w:r w:rsidR="00B40974">
        <w:rPr>
          <w:rFonts w:ascii="Arial" w:hAnsi="Arial" w:cs="Arial"/>
          <w:sz w:val="24"/>
          <w:szCs w:val="24"/>
        </w:rPr>
        <w:t xml:space="preserve"> </w:t>
      </w:r>
      <w:r w:rsidR="00E15418">
        <w:rPr>
          <w:rFonts w:ascii="Arial" w:hAnsi="Arial" w:cs="Arial"/>
          <w:sz w:val="24"/>
          <w:szCs w:val="24"/>
        </w:rPr>
        <w:t>se registra</w:t>
      </w:r>
      <w:r>
        <w:rPr>
          <w:rFonts w:ascii="Arial" w:hAnsi="Arial" w:cs="Arial"/>
          <w:sz w:val="24"/>
          <w:szCs w:val="24"/>
        </w:rPr>
        <w:t>n</w:t>
      </w:r>
      <w:r w:rsidR="00E15418">
        <w:rPr>
          <w:rFonts w:ascii="Arial" w:hAnsi="Arial" w:cs="Arial"/>
          <w:sz w:val="24"/>
          <w:szCs w:val="24"/>
        </w:rPr>
        <w:t xml:space="preserve"> mínimo tres (3) datos de medición que abarcan el día, e</w:t>
      </w:r>
      <w:r w:rsidR="00E15418" w:rsidRPr="00E15418">
        <w:rPr>
          <w:rFonts w:ascii="Arial" w:hAnsi="Arial" w:cs="Arial"/>
          <w:sz w:val="24"/>
          <w:szCs w:val="24"/>
        </w:rPr>
        <w:t>l</w:t>
      </w:r>
      <w:r w:rsidR="00E15418">
        <w:rPr>
          <w:rFonts w:ascii="Arial" w:hAnsi="Arial" w:cs="Arial"/>
          <w:sz w:val="24"/>
          <w:szCs w:val="24"/>
        </w:rPr>
        <w:t xml:space="preserve"> cual es diligenciado por </w:t>
      </w:r>
      <w:r w:rsidRPr="00FC0AA5">
        <w:rPr>
          <w:rFonts w:ascii="Arial" w:hAnsi="Arial" w:cs="Arial"/>
          <w:color w:val="0070C0"/>
          <w:sz w:val="24"/>
          <w:szCs w:val="24"/>
        </w:rPr>
        <w:t>los funcionarios y/o colaboradores externos</w:t>
      </w:r>
      <w:r w:rsidR="00FC0AA5">
        <w:rPr>
          <w:rFonts w:ascii="Arial" w:hAnsi="Arial" w:cs="Arial"/>
          <w:color w:val="0070C0"/>
          <w:sz w:val="24"/>
          <w:szCs w:val="24"/>
        </w:rPr>
        <w:t xml:space="preserve"> </w:t>
      </w:r>
      <w:r w:rsidR="00E15418">
        <w:rPr>
          <w:rFonts w:ascii="Arial" w:hAnsi="Arial" w:cs="Arial"/>
          <w:sz w:val="24"/>
          <w:szCs w:val="24"/>
        </w:rPr>
        <w:t xml:space="preserve">asignados </w:t>
      </w:r>
      <w:r w:rsidRPr="00FC0AA5">
        <w:rPr>
          <w:rFonts w:ascii="Arial" w:hAnsi="Arial" w:cs="Arial"/>
          <w:color w:val="0070C0"/>
          <w:sz w:val="24"/>
          <w:szCs w:val="24"/>
        </w:rPr>
        <w:t>la Coordinación del GTGDA</w:t>
      </w:r>
      <w:r>
        <w:rPr>
          <w:rFonts w:ascii="Arial" w:hAnsi="Arial" w:cs="Arial"/>
          <w:sz w:val="24"/>
          <w:szCs w:val="24"/>
        </w:rPr>
        <w:t>.</w:t>
      </w:r>
    </w:p>
    <w:p w14:paraId="4FBA45FA" w14:textId="77777777" w:rsidR="00E15418" w:rsidRDefault="00E15418" w:rsidP="00ED28B6">
      <w:pPr>
        <w:spacing w:before="0" w:after="0"/>
        <w:ind w:left="0" w:firstLine="0"/>
        <w:rPr>
          <w:rFonts w:ascii="Arial" w:hAnsi="Arial" w:cs="Arial"/>
          <w:sz w:val="24"/>
          <w:szCs w:val="24"/>
        </w:rPr>
      </w:pPr>
    </w:p>
    <w:p w14:paraId="269728F7" w14:textId="15F5C2AC" w:rsidR="00271AFE" w:rsidRDefault="00E15418" w:rsidP="00ED28B6">
      <w:pPr>
        <w:spacing w:before="0" w:after="0"/>
        <w:ind w:left="0" w:firstLine="0"/>
        <w:rPr>
          <w:rFonts w:ascii="Arial" w:hAnsi="Arial" w:cs="Arial"/>
          <w:sz w:val="24"/>
          <w:szCs w:val="24"/>
        </w:rPr>
      </w:pPr>
      <w:r>
        <w:rPr>
          <w:rFonts w:ascii="Arial" w:hAnsi="Arial" w:cs="Arial"/>
          <w:sz w:val="24"/>
          <w:szCs w:val="24"/>
        </w:rPr>
        <w:t>La consolidación y el análisis de la información es realizada mensualmente por el profesional responsable del Sistema Integrado de Conservación</w:t>
      </w:r>
      <w:r w:rsidR="00B40974">
        <w:rPr>
          <w:rFonts w:ascii="Arial" w:hAnsi="Arial" w:cs="Arial"/>
          <w:sz w:val="24"/>
          <w:szCs w:val="24"/>
        </w:rPr>
        <w:t xml:space="preserve"> asignado por la Coordinación del GTGDA</w:t>
      </w:r>
      <w:r>
        <w:rPr>
          <w:rFonts w:ascii="Arial" w:hAnsi="Arial" w:cs="Arial"/>
          <w:sz w:val="24"/>
          <w:szCs w:val="24"/>
        </w:rPr>
        <w:t>, el cual analiza</w:t>
      </w:r>
      <w:r w:rsidR="00271AFE">
        <w:rPr>
          <w:rFonts w:ascii="Arial" w:hAnsi="Arial" w:cs="Arial"/>
          <w:sz w:val="24"/>
          <w:szCs w:val="24"/>
        </w:rPr>
        <w:t xml:space="preserve"> el comportamiento de </w:t>
      </w:r>
      <w:r>
        <w:rPr>
          <w:rFonts w:ascii="Arial" w:hAnsi="Arial" w:cs="Arial"/>
          <w:sz w:val="24"/>
          <w:szCs w:val="24"/>
        </w:rPr>
        <w:t xml:space="preserve">estos factores </w:t>
      </w:r>
      <w:r w:rsidR="00271AFE">
        <w:rPr>
          <w:rFonts w:ascii="Arial" w:hAnsi="Arial" w:cs="Arial"/>
          <w:sz w:val="24"/>
          <w:szCs w:val="24"/>
        </w:rPr>
        <w:t xml:space="preserve">en el </w:t>
      </w:r>
      <w:r w:rsidR="003104F5">
        <w:rPr>
          <w:rFonts w:ascii="Arial" w:hAnsi="Arial" w:cs="Arial"/>
          <w:sz w:val="24"/>
          <w:szCs w:val="24"/>
        </w:rPr>
        <w:t>tiempo, para</w:t>
      </w:r>
      <w:r w:rsidR="00271AFE">
        <w:rPr>
          <w:rFonts w:ascii="Arial" w:hAnsi="Arial" w:cs="Arial"/>
          <w:sz w:val="24"/>
          <w:szCs w:val="24"/>
        </w:rPr>
        <w:t xml:space="preserve"> identificar si estos se encuentran dentro de los valores máximos permisibles, de lo contrario, </w:t>
      </w:r>
      <w:r w:rsidR="003104F5">
        <w:rPr>
          <w:rFonts w:ascii="Arial" w:hAnsi="Arial" w:cs="Arial"/>
          <w:sz w:val="24"/>
          <w:szCs w:val="24"/>
        </w:rPr>
        <w:t>formula</w:t>
      </w:r>
      <w:r w:rsidR="00271AFE">
        <w:rPr>
          <w:rFonts w:ascii="Arial" w:hAnsi="Arial" w:cs="Arial"/>
          <w:sz w:val="24"/>
          <w:szCs w:val="24"/>
        </w:rPr>
        <w:t xml:space="preserve"> las medidas correctivas necesarias </w:t>
      </w:r>
      <w:r w:rsidR="00071F28">
        <w:rPr>
          <w:rFonts w:ascii="Arial" w:hAnsi="Arial" w:cs="Arial"/>
          <w:sz w:val="24"/>
          <w:szCs w:val="24"/>
        </w:rPr>
        <w:t>para garantizar las condiciones ambientales para cada tipo de soporte, conforme con lo estipulado en el artículo 5 del Acuerdo 049 de 2000.</w:t>
      </w:r>
    </w:p>
    <w:p w14:paraId="1B79E131" w14:textId="7C856BEE" w:rsidR="009E1B3C" w:rsidRDefault="009E1B3C" w:rsidP="00ED28B6">
      <w:pPr>
        <w:spacing w:before="0" w:after="0"/>
        <w:ind w:left="0" w:firstLine="0"/>
        <w:rPr>
          <w:rFonts w:ascii="Arial" w:hAnsi="Arial" w:cs="Arial"/>
          <w:sz w:val="24"/>
          <w:szCs w:val="24"/>
        </w:rPr>
      </w:pPr>
      <w:r>
        <w:rPr>
          <w:rFonts w:ascii="Arial" w:hAnsi="Arial" w:cs="Arial"/>
          <w:sz w:val="24"/>
          <w:szCs w:val="24"/>
        </w:rPr>
        <w:lastRenderedPageBreak/>
        <w:t>Las principales medidas preventivas y/o correctivas para</w:t>
      </w:r>
      <w:r w:rsidR="00B73525">
        <w:rPr>
          <w:rFonts w:ascii="Arial" w:hAnsi="Arial" w:cs="Arial"/>
          <w:sz w:val="24"/>
          <w:szCs w:val="24"/>
        </w:rPr>
        <w:t xml:space="preserve"> controlar</w:t>
      </w:r>
      <w:r>
        <w:rPr>
          <w:rFonts w:ascii="Arial" w:hAnsi="Arial" w:cs="Arial"/>
          <w:sz w:val="24"/>
          <w:szCs w:val="24"/>
        </w:rPr>
        <w:t xml:space="preserve"> la temperatura y la humedad relativa en los espacios de almacenamiento </w:t>
      </w:r>
      <w:r w:rsidR="00BF3D87">
        <w:rPr>
          <w:rFonts w:ascii="Arial" w:hAnsi="Arial" w:cs="Arial"/>
          <w:sz w:val="24"/>
          <w:szCs w:val="24"/>
        </w:rPr>
        <w:t xml:space="preserve">de archivos </w:t>
      </w:r>
      <w:r w:rsidR="00B73525">
        <w:rPr>
          <w:rFonts w:ascii="Arial" w:hAnsi="Arial" w:cs="Arial"/>
          <w:sz w:val="24"/>
          <w:szCs w:val="24"/>
        </w:rPr>
        <w:t xml:space="preserve">que se van a implementar en </w:t>
      </w:r>
      <w:r w:rsidR="00BF3D87">
        <w:rPr>
          <w:rFonts w:ascii="Arial" w:hAnsi="Arial" w:cs="Arial"/>
          <w:sz w:val="24"/>
          <w:szCs w:val="24"/>
        </w:rPr>
        <w:t xml:space="preserve">la Entidad </w:t>
      </w:r>
      <w:r>
        <w:rPr>
          <w:rFonts w:ascii="Arial" w:hAnsi="Arial" w:cs="Arial"/>
          <w:sz w:val="24"/>
          <w:szCs w:val="24"/>
        </w:rPr>
        <w:t xml:space="preserve">son: </w:t>
      </w:r>
    </w:p>
    <w:p w14:paraId="258A7A88" w14:textId="4C8B6AA1" w:rsidR="005C0ED1" w:rsidRDefault="005C0ED1" w:rsidP="00ED28B6">
      <w:pPr>
        <w:spacing w:before="0" w:after="0"/>
        <w:ind w:left="0" w:firstLine="0"/>
        <w:rPr>
          <w:rFonts w:ascii="Arial" w:hAnsi="Arial" w:cs="Arial"/>
          <w:sz w:val="24"/>
          <w:szCs w:val="24"/>
        </w:rPr>
      </w:pPr>
    </w:p>
    <w:p w14:paraId="475E0227" w14:textId="241714F4" w:rsidR="005C0ED1" w:rsidRPr="00945575" w:rsidRDefault="00B83D4A" w:rsidP="00321AC9">
      <w:pPr>
        <w:spacing w:before="0" w:after="0"/>
        <w:ind w:left="0" w:firstLine="0"/>
        <w:jc w:val="center"/>
        <w:rPr>
          <w:rFonts w:ascii="Arial" w:hAnsi="Arial" w:cs="Arial"/>
          <w:b/>
          <w:bCs/>
          <w:sz w:val="18"/>
          <w:szCs w:val="18"/>
        </w:rPr>
      </w:pPr>
      <w:r w:rsidRPr="00945575">
        <w:rPr>
          <w:rFonts w:ascii="Arial" w:eastAsia="Times New Roman" w:hAnsi="Arial" w:cs="Arial"/>
          <w:b/>
          <w:color w:val="000000"/>
          <w:sz w:val="18"/>
          <w:szCs w:val="18"/>
          <w:lang w:eastAsia="es-CO"/>
        </w:rPr>
        <w:t>Cuadro N°.1</w:t>
      </w:r>
      <w:r w:rsidR="0051143E" w:rsidRPr="00945575">
        <w:rPr>
          <w:rFonts w:ascii="Arial" w:eastAsia="Times New Roman" w:hAnsi="Arial" w:cs="Arial"/>
          <w:b/>
          <w:color w:val="000000"/>
          <w:sz w:val="18"/>
          <w:szCs w:val="18"/>
          <w:lang w:eastAsia="es-CO"/>
        </w:rPr>
        <w:t>1</w:t>
      </w:r>
      <w:r w:rsidRPr="00945575">
        <w:rPr>
          <w:rFonts w:ascii="Arial" w:eastAsia="Times New Roman" w:hAnsi="Arial" w:cs="Arial"/>
          <w:b/>
          <w:color w:val="000000"/>
          <w:sz w:val="18"/>
          <w:szCs w:val="18"/>
          <w:lang w:eastAsia="es-CO"/>
        </w:rPr>
        <w:t xml:space="preserve">. </w:t>
      </w:r>
      <w:r w:rsidRPr="00945575">
        <w:rPr>
          <w:rFonts w:ascii="Arial" w:eastAsia="Times New Roman" w:hAnsi="Arial" w:cs="Arial"/>
          <w:color w:val="000000"/>
          <w:sz w:val="18"/>
          <w:szCs w:val="18"/>
          <w:lang w:eastAsia="es-CO"/>
        </w:rPr>
        <w:t xml:space="preserve">Medidas preventivas </w:t>
      </w:r>
      <w:r w:rsidR="000332B1" w:rsidRPr="00945575">
        <w:rPr>
          <w:rFonts w:ascii="Arial" w:eastAsia="Times New Roman" w:hAnsi="Arial" w:cs="Arial"/>
          <w:color w:val="000000"/>
          <w:sz w:val="18"/>
          <w:szCs w:val="18"/>
          <w:lang w:eastAsia="es-CO"/>
        </w:rPr>
        <w:t>para la temperatura y la humedad relativa</w:t>
      </w:r>
    </w:p>
    <w:p w14:paraId="29AE94CE" w14:textId="0BE4890D" w:rsidR="00831BB7" w:rsidRPr="00945575" w:rsidRDefault="00831BB7" w:rsidP="00321AC9">
      <w:pPr>
        <w:spacing w:before="0" w:after="0"/>
        <w:ind w:left="360" w:firstLine="0"/>
        <w:jc w:val="center"/>
        <w:rPr>
          <w:rFonts w:ascii="Arial" w:hAnsi="Arial" w:cs="Arial"/>
          <w:sz w:val="18"/>
          <w:szCs w:val="18"/>
        </w:rPr>
      </w:pPr>
      <w:r w:rsidRPr="00945575">
        <w:rPr>
          <w:rFonts w:ascii="Arial" w:hAnsi="Arial" w:cs="Arial"/>
          <w:b/>
          <w:bCs/>
          <w:sz w:val="18"/>
          <w:szCs w:val="18"/>
        </w:rPr>
        <w:t>Fuente:</w:t>
      </w:r>
      <w:r w:rsidRPr="00945575">
        <w:rPr>
          <w:rFonts w:ascii="Arial" w:hAnsi="Arial" w:cs="Arial"/>
          <w:sz w:val="18"/>
          <w:szCs w:val="18"/>
        </w:rPr>
        <w:t xml:space="preserve"> Archivo Distrital de Bogotá, </w:t>
      </w:r>
      <w:r w:rsidR="000332B1" w:rsidRPr="00945575">
        <w:rPr>
          <w:rFonts w:ascii="Arial" w:hAnsi="Arial" w:cs="Arial"/>
          <w:sz w:val="18"/>
          <w:szCs w:val="18"/>
        </w:rPr>
        <w:t>2015</w:t>
      </w:r>
      <w:r w:rsidR="000332B1" w:rsidRPr="00945575">
        <w:rPr>
          <w:rStyle w:val="Refdenotaalpie"/>
          <w:rFonts w:ascii="Arial" w:hAnsi="Arial" w:cs="Arial"/>
          <w:sz w:val="18"/>
          <w:szCs w:val="18"/>
        </w:rPr>
        <w:footnoteReference w:id="30"/>
      </w:r>
    </w:p>
    <w:p w14:paraId="75F5353A" w14:textId="5B07F33F" w:rsidR="009E1B3C" w:rsidRDefault="009E1B3C" w:rsidP="00620AD8">
      <w:pPr>
        <w:spacing w:before="0" w:after="0"/>
        <w:ind w:left="360" w:firstLine="0"/>
        <w:rPr>
          <w:rFonts w:ascii="Arial" w:hAnsi="Arial" w:cs="Arial"/>
          <w:sz w:val="24"/>
          <w:szCs w:val="24"/>
        </w:rPr>
      </w:pPr>
    </w:p>
    <w:tbl>
      <w:tblPr>
        <w:tblStyle w:val="Tablaconcuadrcula"/>
        <w:tblW w:w="5000" w:type="pct"/>
        <w:tblLook w:val="04A0" w:firstRow="1" w:lastRow="0" w:firstColumn="1" w:lastColumn="0" w:noHBand="0" w:noVBand="1"/>
      </w:tblPr>
      <w:tblGrid>
        <w:gridCol w:w="9062"/>
      </w:tblGrid>
      <w:tr w:rsidR="00A04884" w:rsidRPr="00A04884" w14:paraId="477E28E3" w14:textId="77777777" w:rsidTr="00443792">
        <w:trPr>
          <w:tblHeader/>
        </w:trPr>
        <w:tc>
          <w:tcPr>
            <w:tcW w:w="5000" w:type="pct"/>
            <w:shd w:val="clear" w:color="auto" w:fill="D9D9D9" w:themeFill="background1" w:themeFillShade="D9"/>
          </w:tcPr>
          <w:p w14:paraId="7F844B1E" w14:textId="664C4ED9" w:rsidR="00A04884" w:rsidRPr="00ED28B6" w:rsidRDefault="00A04884" w:rsidP="00831BB7">
            <w:pPr>
              <w:spacing w:before="0" w:after="0"/>
              <w:ind w:left="0" w:firstLine="0"/>
              <w:jc w:val="center"/>
              <w:rPr>
                <w:rFonts w:ascii="Arial" w:hAnsi="Arial" w:cs="Arial"/>
                <w:b/>
                <w:bCs/>
                <w:sz w:val="24"/>
                <w:szCs w:val="24"/>
              </w:rPr>
            </w:pPr>
            <w:r w:rsidRPr="00ED28B6">
              <w:rPr>
                <w:rFonts w:ascii="Arial" w:hAnsi="Arial" w:cs="Arial"/>
                <w:b/>
                <w:bCs/>
                <w:sz w:val="24"/>
                <w:szCs w:val="24"/>
              </w:rPr>
              <w:t>MEDIDAS PREVENTIVAS</w:t>
            </w:r>
          </w:p>
        </w:tc>
      </w:tr>
      <w:tr w:rsidR="00A04884" w14:paraId="77616958" w14:textId="77777777" w:rsidTr="00ED28B6">
        <w:tc>
          <w:tcPr>
            <w:tcW w:w="5000" w:type="pct"/>
          </w:tcPr>
          <w:p w14:paraId="27D52F74" w14:textId="77777777" w:rsidR="00A04884" w:rsidRPr="0079380C" w:rsidRDefault="00A04884" w:rsidP="00831BB7">
            <w:pPr>
              <w:pStyle w:val="Prrafodelista"/>
              <w:numPr>
                <w:ilvl w:val="0"/>
                <w:numId w:val="12"/>
              </w:numPr>
              <w:spacing w:before="0" w:after="0"/>
              <w:rPr>
                <w:rFonts w:ascii="Arial" w:hAnsi="Arial" w:cs="Arial"/>
                <w:sz w:val="20"/>
                <w:szCs w:val="20"/>
              </w:rPr>
            </w:pPr>
            <w:r w:rsidRPr="0079380C">
              <w:rPr>
                <w:rFonts w:ascii="Arial" w:hAnsi="Arial" w:cs="Arial"/>
                <w:sz w:val="20"/>
                <w:szCs w:val="20"/>
              </w:rPr>
              <w:t>Hacer revisiones periódicas en las instalaciones físicas, para identificar focos de humedad y manchas en techos, muros y pisos; filtraciones; levantamiento de pintura, entre otros.</w:t>
            </w:r>
          </w:p>
          <w:p w14:paraId="7FC29BD4" w14:textId="4A4FAB7F" w:rsidR="00A04884" w:rsidRPr="0079380C" w:rsidRDefault="00A04884" w:rsidP="00831BB7">
            <w:pPr>
              <w:pStyle w:val="Prrafodelista"/>
              <w:numPr>
                <w:ilvl w:val="0"/>
                <w:numId w:val="12"/>
              </w:numPr>
              <w:spacing w:before="0" w:after="0"/>
              <w:rPr>
                <w:rFonts w:ascii="Arial" w:hAnsi="Arial" w:cs="Arial"/>
                <w:sz w:val="20"/>
                <w:szCs w:val="20"/>
              </w:rPr>
            </w:pPr>
            <w:r w:rsidRPr="0079380C">
              <w:rPr>
                <w:rFonts w:ascii="Arial" w:hAnsi="Arial" w:cs="Arial"/>
                <w:sz w:val="20"/>
                <w:szCs w:val="20"/>
              </w:rPr>
              <w:t>Realizar los mantenimientos periódicos a instalaciones hidráulicas y sanitarias, a los sistemas de ventilación y refrigeración, al techo o cubierta de los depósitos, sistemas de drenaje de aguas lluvias, impermeabilizaciones, entre otros.</w:t>
            </w:r>
          </w:p>
          <w:p w14:paraId="678D9972" w14:textId="77777777" w:rsidR="00A04884" w:rsidRPr="0079380C" w:rsidRDefault="00A04884" w:rsidP="00831BB7">
            <w:pPr>
              <w:pStyle w:val="Prrafodelista"/>
              <w:numPr>
                <w:ilvl w:val="0"/>
                <w:numId w:val="12"/>
              </w:numPr>
              <w:spacing w:before="0" w:after="0"/>
              <w:rPr>
                <w:rFonts w:ascii="Arial" w:hAnsi="Arial" w:cs="Arial"/>
                <w:sz w:val="20"/>
                <w:szCs w:val="20"/>
              </w:rPr>
            </w:pPr>
            <w:r w:rsidRPr="0079380C">
              <w:rPr>
                <w:rFonts w:ascii="Arial" w:hAnsi="Arial" w:cs="Arial"/>
                <w:sz w:val="20"/>
                <w:szCs w:val="20"/>
              </w:rPr>
              <w:t>Sellar orificios, grietas y juntas para impedir el ingreso de humedad, contaminantes y el aire a las zonas de almacenamiento.</w:t>
            </w:r>
          </w:p>
          <w:p w14:paraId="548F5E96" w14:textId="77777777" w:rsidR="00A04884" w:rsidRPr="0079380C" w:rsidRDefault="00A04884" w:rsidP="00831BB7">
            <w:pPr>
              <w:pStyle w:val="Prrafodelista"/>
              <w:numPr>
                <w:ilvl w:val="0"/>
                <w:numId w:val="12"/>
              </w:numPr>
              <w:spacing w:before="0" w:after="0"/>
              <w:rPr>
                <w:rFonts w:ascii="Arial" w:hAnsi="Arial" w:cs="Arial"/>
                <w:sz w:val="20"/>
                <w:szCs w:val="20"/>
              </w:rPr>
            </w:pPr>
            <w:r w:rsidRPr="0079380C">
              <w:rPr>
                <w:rFonts w:ascii="Arial" w:hAnsi="Arial" w:cs="Arial"/>
                <w:sz w:val="20"/>
                <w:szCs w:val="20"/>
              </w:rPr>
              <w:t>Evitar la incidencia directa de la luz natural y fuentes de calor sobre la documentación y unidades de almacenamiento.</w:t>
            </w:r>
          </w:p>
          <w:p w14:paraId="7D49DA9E" w14:textId="77777777" w:rsidR="00A04884" w:rsidRPr="0079380C" w:rsidRDefault="00A04884" w:rsidP="00831BB7">
            <w:pPr>
              <w:pStyle w:val="Prrafodelista"/>
              <w:numPr>
                <w:ilvl w:val="0"/>
                <w:numId w:val="12"/>
              </w:numPr>
              <w:spacing w:before="0" w:after="0"/>
              <w:rPr>
                <w:rFonts w:ascii="Arial" w:hAnsi="Arial" w:cs="Arial"/>
                <w:sz w:val="20"/>
                <w:szCs w:val="20"/>
              </w:rPr>
            </w:pPr>
            <w:r w:rsidRPr="0079380C">
              <w:rPr>
                <w:rFonts w:ascii="Arial" w:hAnsi="Arial" w:cs="Arial"/>
                <w:sz w:val="20"/>
                <w:szCs w:val="20"/>
              </w:rPr>
              <w:t>Los documentos ni el material documental deben estar ubicados lejos de equipos como fotocopiadoras, computadores, equipos de climatización, entre otros.</w:t>
            </w:r>
          </w:p>
          <w:p w14:paraId="4F8E2D4E" w14:textId="77777777" w:rsidR="00A04884" w:rsidRPr="0079380C" w:rsidRDefault="00A04884" w:rsidP="00831BB7">
            <w:pPr>
              <w:pStyle w:val="Prrafodelista"/>
              <w:numPr>
                <w:ilvl w:val="0"/>
                <w:numId w:val="12"/>
              </w:numPr>
              <w:spacing w:before="0" w:after="0"/>
              <w:rPr>
                <w:rFonts w:ascii="Arial" w:hAnsi="Arial" w:cs="Arial"/>
                <w:sz w:val="20"/>
                <w:szCs w:val="20"/>
              </w:rPr>
            </w:pPr>
            <w:r w:rsidRPr="0079380C">
              <w:rPr>
                <w:rFonts w:ascii="Arial" w:hAnsi="Arial" w:cs="Arial"/>
                <w:sz w:val="20"/>
                <w:szCs w:val="20"/>
              </w:rPr>
              <w:t>En las zonas de almacenamiento, se debe favorecer la circulación de aire de manera natural o artificial.</w:t>
            </w:r>
          </w:p>
          <w:p w14:paraId="4DF35D3D" w14:textId="6D72F609" w:rsidR="00A04884" w:rsidRPr="00A04884" w:rsidRDefault="00A04884" w:rsidP="00831BB7">
            <w:pPr>
              <w:pStyle w:val="Prrafodelista"/>
              <w:numPr>
                <w:ilvl w:val="0"/>
                <w:numId w:val="12"/>
              </w:numPr>
              <w:spacing w:before="0" w:after="0"/>
              <w:rPr>
                <w:rFonts w:ascii="Arial" w:hAnsi="Arial" w:cs="Arial"/>
                <w:b/>
                <w:bCs/>
                <w:sz w:val="24"/>
                <w:szCs w:val="24"/>
              </w:rPr>
            </w:pPr>
            <w:r w:rsidRPr="0079380C">
              <w:rPr>
                <w:rFonts w:ascii="Arial" w:hAnsi="Arial" w:cs="Arial"/>
                <w:sz w:val="20"/>
                <w:szCs w:val="20"/>
              </w:rPr>
              <w:t>La ubicación de las estanterías no debe estar cerca de los muros externos de la edificación.</w:t>
            </w:r>
          </w:p>
        </w:tc>
      </w:tr>
    </w:tbl>
    <w:p w14:paraId="54CBE48B" w14:textId="77777777" w:rsidR="009F74C1" w:rsidRPr="00945575" w:rsidRDefault="009F74C1" w:rsidP="008D5C35">
      <w:pPr>
        <w:spacing w:before="0" w:after="0"/>
        <w:ind w:left="0" w:firstLine="0"/>
        <w:rPr>
          <w:rFonts w:ascii="Arial" w:eastAsia="Times New Roman" w:hAnsi="Arial" w:cs="Arial"/>
          <w:b/>
          <w:color w:val="000000"/>
          <w:sz w:val="18"/>
          <w:szCs w:val="18"/>
          <w:lang w:eastAsia="es-CO"/>
        </w:rPr>
      </w:pPr>
    </w:p>
    <w:p w14:paraId="3A6AA11F" w14:textId="0EC2733F" w:rsidR="000332B1" w:rsidRPr="00945575" w:rsidRDefault="000332B1" w:rsidP="000332B1">
      <w:pPr>
        <w:spacing w:before="0" w:after="0"/>
        <w:ind w:left="0" w:firstLine="0"/>
        <w:jc w:val="center"/>
        <w:rPr>
          <w:rFonts w:ascii="Arial" w:hAnsi="Arial" w:cs="Arial"/>
          <w:b/>
          <w:bCs/>
          <w:sz w:val="18"/>
          <w:szCs w:val="18"/>
        </w:rPr>
      </w:pPr>
      <w:r w:rsidRPr="00945575">
        <w:rPr>
          <w:rFonts w:ascii="Arial" w:eastAsia="Times New Roman" w:hAnsi="Arial" w:cs="Arial"/>
          <w:b/>
          <w:color w:val="000000"/>
          <w:sz w:val="18"/>
          <w:szCs w:val="18"/>
          <w:lang w:eastAsia="es-CO"/>
        </w:rPr>
        <w:t>Cuadro N°.1</w:t>
      </w:r>
      <w:r w:rsidR="0051143E" w:rsidRPr="00945575">
        <w:rPr>
          <w:rFonts w:ascii="Arial" w:eastAsia="Times New Roman" w:hAnsi="Arial" w:cs="Arial"/>
          <w:b/>
          <w:color w:val="000000"/>
          <w:sz w:val="18"/>
          <w:szCs w:val="18"/>
          <w:lang w:eastAsia="es-CO"/>
        </w:rPr>
        <w:t>2</w:t>
      </w:r>
      <w:r w:rsidRPr="00945575">
        <w:rPr>
          <w:rFonts w:ascii="Arial" w:eastAsia="Times New Roman" w:hAnsi="Arial" w:cs="Arial"/>
          <w:b/>
          <w:color w:val="000000"/>
          <w:sz w:val="18"/>
          <w:szCs w:val="18"/>
          <w:lang w:eastAsia="es-CO"/>
        </w:rPr>
        <w:t xml:space="preserve">. </w:t>
      </w:r>
      <w:r w:rsidRPr="00945575">
        <w:rPr>
          <w:rFonts w:ascii="Arial" w:eastAsia="Times New Roman" w:hAnsi="Arial" w:cs="Arial"/>
          <w:color w:val="000000"/>
          <w:sz w:val="18"/>
          <w:szCs w:val="18"/>
          <w:lang w:eastAsia="es-CO"/>
        </w:rPr>
        <w:t>Medidas de control para la temperatura y la humedad relativa</w:t>
      </w:r>
    </w:p>
    <w:p w14:paraId="27B3F00A" w14:textId="59A151F1" w:rsidR="000332B1" w:rsidRPr="00945575" w:rsidRDefault="000332B1" w:rsidP="000332B1">
      <w:pPr>
        <w:spacing w:before="0" w:after="0"/>
        <w:ind w:left="360" w:firstLine="0"/>
        <w:jc w:val="center"/>
        <w:rPr>
          <w:rFonts w:ascii="Arial" w:hAnsi="Arial" w:cs="Arial"/>
          <w:sz w:val="18"/>
          <w:szCs w:val="18"/>
        </w:rPr>
      </w:pPr>
      <w:r w:rsidRPr="00945575">
        <w:rPr>
          <w:rFonts w:ascii="Arial" w:hAnsi="Arial" w:cs="Arial"/>
          <w:b/>
          <w:bCs/>
          <w:sz w:val="18"/>
          <w:szCs w:val="18"/>
        </w:rPr>
        <w:t>Fuente:</w:t>
      </w:r>
      <w:r w:rsidRPr="00945575">
        <w:rPr>
          <w:rFonts w:ascii="Arial" w:hAnsi="Arial" w:cs="Arial"/>
          <w:sz w:val="18"/>
          <w:szCs w:val="18"/>
        </w:rPr>
        <w:t xml:space="preserve"> Archivo Distrital de Bogotá, 2015</w:t>
      </w:r>
      <w:r w:rsidR="00E62B43" w:rsidRPr="00945575">
        <w:rPr>
          <w:rStyle w:val="Refdenotaalpie"/>
          <w:rFonts w:ascii="Arial" w:hAnsi="Arial" w:cs="Arial"/>
          <w:sz w:val="18"/>
          <w:szCs w:val="18"/>
        </w:rPr>
        <w:footnoteReference w:id="31"/>
      </w:r>
    </w:p>
    <w:p w14:paraId="3172AFC2" w14:textId="17CD6C40" w:rsidR="00A04884" w:rsidRDefault="00A04884" w:rsidP="00620AD8">
      <w:pPr>
        <w:spacing w:before="0" w:after="0"/>
        <w:ind w:left="360" w:firstLine="0"/>
        <w:rPr>
          <w:rFonts w:ascii="Arial" w:hAnsi="Arial" w:cs="Arial"/>
          <w:sz w:val="24"/>
          <w:szCs w:val="24"/>
        </w:rPr>
      </w:pPr>
    </w:p>
    <w:tbl>
      <w:tblPr>
        <w:tblStyle w:val="Tablaconcuadrcula"/>
        <w:tblW w:w="5000" w:type="pct"/>
        <w:tblLook w:val="04A0" w:firstRow="1" w:lastRow="0" w:firstColumn="1" w:lastColumn="0" w:noHBand="0" w:noVBand="1"/>
      </w:tblPr>
      <w:tblGrid>
        <w:gridCol w:w="9062"/>
      </w:tblGrid>
      <w:tr w:rsidR="00A04884" w:rsidRPr="00443792" w14:paraId="0D0D449E" w14:textId="77777777" w:rsidTr="00443792">
        <w:trPr>
          <w:tblHeader/>
        </w:trPr>
        <w:tc>
          <w:tcPr>
            <w:tcW w:w="5000" w:type="pct"/>
            <w:shd w:val="clear" w:color="auto" w:fill="D9D9D9" w:themeFill="background1" w:themeFillShade="D9"/>
          </w:tcPr>
          <w:p w14:paraId="2E9B0B4D" w14:textId="77777777" w:rsidR="00A04884" w:rsidRPr="00443792" w:rsidRDefault="00A04884" w:rsidP="005278BA">
            <w:pPr>
              <w:spacing w:before="0" w:after="0"/>
              <w:ind w:left="0" w:firstLine="0"/>
              <w:jc w:val="center"/>
              <w:rPr>
                <w:rFonts w:ascii="Arial" w:hAnsi="Arial" w:cs="Arial"/>
                <w:b/>
                <w:bCs/>
                <w:sz w:val="24"/>
                <w:szCs w:val="24"/>
              </w:rPr>
            </w:pPr>
            <w:r w:rsidRPr="00443792">
              <w:rPr>
                <w:rFonts w:ascii="Arial" w:hAnsi="Arial" w:cs="Arial"/>
                <w:b/>
                <w:bCs/>
                <w:sz w:val="24"/>
                <w:szCs w:val="24"/>
              </w:rPr>
              <w:t>MEDIDAS DE CONTROL</w:t>
            </w:r>
          </w:p>
        </w:tc>
      </w:tr>
      <w:tr w:rsidR="00A04884" w:rsidRPr="00443792" w14:paraId="7DD0A0CD" w14:textId="77777777" w:rsidTr="00443792">
        <w:tc>
          <w:tcPr>
            <w:tcW w:w="5000" w:type="pct"/>
          </w:tcPr>
          <w:p w14:paraId="510E2B5A" w14:textId="77777777" w:rsidR="00A04884" w:rsidRPr="0079380C" w:rsidRDefault="00A04884" w:rsidP="005278BA">
            <w:pPr>
              <w:pStyle w:val="Prrafodelista"/>
              <w:numPr>
                <w:ilvl w:val="0"/>
                <w:numId w:val="12"/>
              </w:numPr>
              <w:spacing w:before="0" w:after="0"/>
              <w:ind w:left="193" w:hanging="284"/>
              <w:rPr>
                <w:rFonts w:ascii="Arial" w:hAnsi="Arial" w:cs="Arial"/>
                <w:sz w:val="20"/>
                <w:szCs w:val="20"/>
              </w:rPr>
            </w:pPr>
            <w:r w:rsidRPr="0079380C">
              <w:rPr>
                <w:rFonts w:ascii="Arial" w:hAnsi="Arial" w:cs="Arial"/>
                <w:sz w:val="20"/>
                <w:szCs w:val="20"/>
              </w:rPr>
              <w:t xml:space="preserve">Cuando los valores de humedad relativa están muy bajos, se deben usar </w:t>
            </w:r>
            <w:r w:rsidRPr="0079380C">
              <w:rPr>
                <w:rFonts w:ascii="Arial" w:hAnsi="Arial" w:cs="Arial"/>
                <w:b/>
                <w:bCs/>
                <w:sz w:val="20"/>
                <w:szCs w:val="20"/>
              </w:rPr>
              <w:t>humidificadores</w:t>
            </w:r>
            <w:r w:rsidRPr="0079380C">
              <w:rPr>
                <w:rFonts w:ascii="Arial" w:hAnsi="Arial" w:cs="Arial"/>
                <w:sz w:val="20"/>
                <w:szCs w:val="20"/>
              </w:rPr>
              <w:t>, que son equipos eléctricos que añaden humedad al ambiente, transformando una cantidad de agua controlable en vapor. Para este caso, se pueden emplear humidificadores atomizadores o de evaporación.</w:t>
            </w:r>
          </w:p>
          <w:p w14:paraId="27A20040" w14:textId="7D30AD67" w:rsidR="00A04884" w:rsidRPr="0079380C" w:rsidRDefault="00A04884" w:rsidP="005278BA">
            <w:pPr>
              <w:pStyle w:val="Prrafodelista"/>
              <w:numPr>
                <w:ilvl w:val="0"/>
                <w:numId w:val="12"/>
              </w:numPr>
              <w:spacing w:before="0" w:after="0"/>
              <w:ind w:left="193" w:hanging="284"/>
              <w:rPr>
                <w:rFonts w:ascii="Arial" w:hAnsi="Arial" w:cs="Arial"/>
                <w:sz w:val="20"/>
                <w:szCs w:val="20"/>
              </w:rPr>
            </w:pPr>
            <w:r w:rsidRPr="0079380C">
              <w:rPr>
                <w:rFonts w:ascii="Arial" w:hAnsi="Arial" w:cs="Arial"/>
                <w:sz w:val="20"/>
                <w:szCs w:val="20"/>
              </w:rPr>
              <w:t xml:space="preserve">Cuando los valores de humedad relativa están muy altos, se deben usar </w:t>
            </w:r>
            <w:r w:rsidRPr="0079380C">
              <w:rPr>
                <w:rFonts w:ascii="Arial" w:hAnsi="Arial" w:cs="Arial"/>
                <w:b/>
                <w:bCs/>
                <w:sz w:val="20"/>
                <w:szCs w:val="20"/>
              </w:rPr>
              <w:t>deshumidificadores</w:t>
            </w:r>
            <w:r w:rsidRPr="0079380C">
              <w:rPr>
                <w:rFonts w:ascii="Arial" w:hAnsi="Arial" w:cs="Arial"/>
                <w:sz w:val="20"/>
                <w:szCs w:val="20"/>
              </w:rPr>
              <w:t>. Estos equipos eléctricos absorben la humedad del aire al utilizar un tambor giratorio de materiales secantes como gel de sílice (deshumidificadores desecantes) Estos equipos tienen compartimentos de salida de agua, que deben ser removidos de manera manual por el personal asignado. Por otro lado, los materiales secantes deben ser renovados periódicamente dependiendo de la vida útil de cada uno. También se pueden usar, los deshumidificadores refrigerantes, los cuales condensan el aire húmedo a través de conductos con gases refrigerantes; el agua generada del proceso debe ser removida manualmente o a través de ductos de drenaje.</w:t>
            </w:r>
          </w:p>
          <w:p w14:paraId="0CF067F4" w14:textId="281B6E35" w:rsidR="00A04884" w:rsidRPr="00443792" w:rsidRDefault="00321AC9" w:rsidP="00321AC9">
            <w:pPr>
              <w:pStyle w:val="Prrafodelista"/>
              <w:numPr>
                <w:ilvl w:val="0"/>
                <w:numId w:val="12"/>
              </w:numPr>
              <w:spacing w:before="0" w:after="0"/>
              <w:ind w:left="193" w:hanging="284"/>
              <w:rPr>
                <w:rFonts w:ascii="Arial" w:hAnsi="Arial" w:cs="Arial"/>
                <w:sz w:val="24"/>
                <w:szCs w:val="24"/>
              </w:rPr>
            </w:pPr>
            <w:r w:rsidRPr="0079380C">
              <w:rPr>
                <w:rFonts w:ascii="Arial" w:hAnsi="Arial" w:cs="Arial"/>
                <w:sz w:val="20"/>
                <w:szCs w:val="20"/>
              </w:rPr>
              <w:t>Si existen ventanas dentro de los depósitos de archivo, éstas deben contar con filtros de ondas electromagnéticas de la radiación solar.</w:t>
            </w:r>
          </w:p>
        </w:tc>
      </w:tr>
    </w:tbl>
    <w:p w14:paraId="3EBE8903" w14:textId="2B18791E" w:rsidR="00A04884" w:rsidRDefault="00A04884" w:rsidP="00620AD8">
      <w:pPr>
        <w:spacing w:before="0" w:after="0"/>
        <w:ind w:left="360" w:firstLine="0"/>
        <w:rPr>
          <w:rFonts w:ascii="Arial" w:hAnsi="Arial" w:cs="Arial"/>
          <w:sz w:val="24"/>
          <w:szCs w:val="24"/>
        </w:rPr>
      </w:pPr>
    </w:p>
    <w:p w14:paraId="55F898FA" w14:textId="11957647" w:rsidR="00321AC9" w:rsidRDefault="00E15418" w:rsidP="005C0ED1">
      <w:pPr>
        <w:spacing w:before="0" w:after="0"/>
        <w:ind w:left="0" w:firstLine="0"/>
        <w:rPr>
          <w:rFonts w:ascii="Arial" w:hAnsi="Arial" w:cs="Arial"/>
          <w:sz w:val="24"/>
          <w:szCs w:val="24"/>
        </w:rPr>
      </w:pPr>
      <w:r>
        <w:rPr>
          <w:rFonts w:ascii="Arial" w:hAnsi="Arial" w:cs="Arial"/>
          <w:sz w:val="24"/>
          <w:szCs w:val="24"/>
        </w:rPr>
        <w:t>Es importante que estos equipos estén debidamente calibrados anualmente por el Instituto Nacional de Metrología de Colombia-INM o por un laboratorio debidamente acreditado por el Organismo Nacional de Acreditación de Colombia</w:t>
      </w:r>
      <w:r w:rsidR="00A177B6">
        <w:rPr>
          <w:rFonts w:ascii="Arial" w:hAnsi="Arial" w:cs="Arial"/>
          <w:sz w:val="24"/>
          <w:szCs w:val="24"/>
        </w:rPr>
        <w:t xml:space="preserve"> – </w:t>
      </w:r>
      <w:r>
        <w:rPr>
          <w:rFonts w:ascii="Arial" w:hAnsi="Arial" w:cs="Arial"/>
          <w:sz w:val="24"/>
          <w:szCs w:val="24"/>
        </w:rPr>
        <w:t xml:space="preserve">ONAC. </w:t>
      </w:r>
    </w:p>
    <w:p w14:paraId="6824257E" w14:textId="77777777" w:rsidR="00321AC9" w:rsidRDefault="00321AC9" w:rsidP="005C0ED1">
      <w:pPr>
        <w:spacing w:before="0" w:after="0"/>
        <w:ind w:left="0" w:firstLine="0"/>
        <w:rPr>
          <w:rFonts w:ascii="Arial" w:hAnsi="Arial" w:cs="Arial"/>
          <w:sz w:val="24"/>
          <w:szCs w:val="24"/>
        </w:rPr>
      </w:pPr>
    </w:p>
    <w:p w14:paraId="1A22EA5A" w14:textId="3D119F97" w:rsidR="00E15418" w:rsidRDefault="00735CA2" w:rsidP="005C0ED1">
      <w:pPr>
        <w:spacing w:before="0" w:after="0"/>
        <w:ind w:left="0" w:firstLine="0"/>
        <w:rPr>
          <w:rFonts w:ascii="Arial" w:hAnsi="Arial" w:cs="Arial"/>
          <w:sz w:val="24"/>
          <w:szCs w:val="24"/>
        </w:rPr>
      </w:pPr>
      <w:r>
        <w:rPr>
          <w:rFonts w:ascii="Arial" w:hAnsi="Arial" w:cs="Arial"/>
          <w:sz w:val="24"/>
          <w:szCs w:val="24"/>
        </w:rPr>
        <w:t>Así mismo, para facilitar la identificación y control de los termohigrómetros instalados en la sede principal, sede alterna y depósitos industriales de archivo se emplea el modelo de Rótulo para la Identificación de Equipos de Medición (Anexo 1)</w:t>
      </w:r>
      <w:r w:rsidR="00F02E96">
        <w:rPr>
          <w:rFonts w:ascii="Arial" w:hAnsi="Arial" w:cs="Arial"/>
          <w:sz w:val="24"/>
          <w:szCs w:val="24"/>
        </w:rPr>
        <w:t xml:space="preserve"> y se realiza el diligenciamiento del Formato de Identificación de Bienes GA02-F0</w:t>
      </w:r>
      <w:r w:rsidR="005C0ED1">
        <w:rPr>
          <w:rFonts w:ascii="Arial" w:hAnsi="Arial" w:cs="Arial"/>
          <w:sz w:val="24"/>
          <w:szCs w:val="24"/>
        </w:rPr>
        <w:t>3</w:t>
      </w:r>
      <w:r w:rsidR="00F02E96">
        <w:rPr>
          <w:rFonts w:ascii="Arial" w:hAnsi="Arial" w:cs="Arial"/>
          <w:sz w:val="24"/>
          <w:szCs w:val="24"/>
        </w:rPr>
        <w:t>.</w:t>
      </w:r>
    </w:p>
    <w:p w14:paraId="56D2511D" w14:textId="345418C0" w:rsidR="008D5C35" w:rsidRDefault="008D5C35" w:rsidP="005C0ED1">
      <w:pPr>
        <w:spacing w:before="0" w:after="0"/>
        <w:ind w:left="0" w:firstLine="0"/>
        <w:rPr>
          <w:rFonts w:ascii="Arial" w:hAnsi="Arial" w:cs="Arial"/>
          <w:sz w:val="24"/>
          <w:szCs w:val="24"/>
        </w:rPr>
      </w:pPr>
    </w:p>
    <w:p w14:paraId="19464815" w14:textId="77777777" w:rsidR="0079380C" w:rsidRDefault="0079380C" w:rsidP="005C0ED1">
      <w:pPr>
        <w:spacing w:before="0" w:after="0"/>
        <w:ind w:left="0" w:firstLine="0"/>
        <w:rPr>
          <w:rFonts w:ascii="Arial" w:hAnsi="Arial" w:cs="Arial"/>
          <w:sz w:val="24"/>
          <w:szCs w:val="24"/>
        </w:rPr>
      </w:pPr>
    </w:p>
    <w:p w14:paraId="49B7F6B3" w14:textId="4FF0AED7" w:rsidR="00620AD8" w:rsidRPr="00E92C83" w:rsidRDefault="00B40974" w:rsidP="00443792">
      <w:pPr>
        <w:pStyle w:val="Prrafodelista"/>
        <w:numPr>
          <w:ilvl w:val="1"/>
          <w:numId w:val="15"/>
        </w:numPr>
        <w:tabs>
          <w:tab w:val="left" w:pos="567"/>
        </w:tabs>
        <w:spacing w:before="0" w:after="0"/>
        <w:ind w:left="0" w:firstLine="0"/>
        <w:outlineLvl w:val="1"/>
        <w:rPr>
          <w:rFonts w:ascii="Arial" w:hAnsi="Arial" w:cs="Arial"/>
          <w:b/>
          <w:bCs/>
          <w:sz w:val="24"/>
          <w:szCs w:val="24"/>
        </w:rPr>
      </w:pPr>
      <w:bookmarkStart w:id="25" w:name="_Toc112873733"/>
      <w:r>
        <w:rPr>
          <w:rFonts w:ascii="Arial" w:hAnsi="Arial" w:cs="Arial"/>
          <w:b/>
          <w:bCs/>
          <w:sz w:val="24"/>
          <w:szCs w:val="24"/>
        </w:rPr>
        <w:t xml:space="preserve">REALIZAR </w:t>
      </w:r>
      <w:r w:rsidR="00620AD8" w:rsidRPr="00E92C83">
        <w:rPr>
          <w:rFonts w:ascii="Arial" w:hAnsi="Arial" w:cs="Arial"/>
          <w:b/>
          <w:bCs/>
          <w:sz w:val="24"/>
          <w:szCs w:val="24"/>
        </w:rPr>
        <w:t>MONITOREO DE ILUMINACIÓN</w:t>
      </w:r>
      <w:r w:rsidR="003104F5">
        <w:rPr>
          <w:rFonts w:ascii="Arial" w:hAnsi="Arial" w:cs="Arial"/>
          <w:b/>
          <w:bCs/>
          <w:sz w:val="24"/>
          <w:szCs w:val="24"/>
        </w:rPr>
        <w:t xml:space="preserve"> EN ARCHIVOS</w:t>
      </w:r>
      <w:bookmarkEnd w:id="25"/>
    </w:p>
    <w:p w14:paraId="34B1856F" w14:textId="782A367F" w:rsidR="00F37EF5" w:rsidRDefault="00F37EF5" w:rsidP="00F37EF5">
      <w:pPr>
        <w:spacing w:before="0" w:after="0"/>
        <w:ind w:left="360" w:firstLine="0"/>
        <w:rPr>
          <w:rFonts w:ascii="Arial" w:hAnsi="Arial" w:cs="Arial"/>
          <w:b/>
          <w:bCs/>
          <w:sz w:val="24"/>
          <w:szCs w:val="24"/>
        </w:rPr>
      </w:pPr>
    </w:p>
    <w:p w14:paraId="42DF4CE1" w14:textId="4A8AE9DC" w:rsidR="003104F5" w:rsidRDefault="00DE71CD" w:rsidP="00443792">
      <w:pPr>
        <w:spacing w:before="0" w:after="0"/>
        <w:ind w:left="0" w:firstLine="0"/>
        <w:rPr>
          <w:rFonts w:ascii="Arial" w:hAnsi="Arial" w:cs="Arial"/>
          <w:sz w:val="24"/>
          <w:szCs w:val="24"/>
        </w:rPr>
      </w:pPr>
      <w:r w:rsidRPr="003E06A3">
        <w:rPr>
          <w:rFonts w:ascii="Arial" w:eastAsia="Times New Roman" w:hAnsi="Arial" w:cs="Arial"/>
          <w:sz w:val="24"/>
          <w:szCs w:val="24"/>
          <w:lang w:eastAsia="es-CO"/>
        </w:rPr>
        <w:t xml:space="preserve">Esta actividad es realizada por los colaboradores externos especializados contratados por la SIC y el profesional del Sistema Integrado de Conservación </w:t>
      </w:r>
      <w:r>
        <w:rPr>
          <w:rFonts w:ascii="Arial" w:eastAsia="Times New Roman" w:hAnsi="Arial" w:cs="Arial"/>
          <w:sz w:val="24"/>
          <w:szCs w:val="24"/>
          <w:lang w:eastAsia="es-CO"/>
        </w:rPr>
        <w:t xml:space="preserve">o los profesionales </w:t>
      </w:r>
      <w:r w:rsidRPr="003E06A3">
        <w:rPr>
          <w:rFonts w:ascii="Arial" w:eastAsia="Times New Roman" w:hAnsi="Arial" w:cs="Arial"/>
          <w:sz w:val="24"/>
          <w:szCs w:val="24"/>
          <w:lang w:eastAsia="es-CO"/>
        </w:rPr>
        <w:t>asignado</w:t>
      </w:r>
      <w:r>
        <w:rPr>
          <w:rFonts w:ascii="Arial" w:eastAsia="Times New Roman" w:hAnsi="Arial" w:cs="Arial"/>
          <w:sz w:val="24"/>
          <w:szCs w:val="24"/>
          <w:lang w:eastAsia="es-CO"/>
        </w:rPr>
        <w:t>s</w:t>
      </w:r>
      <w:r w:rsidRPr="003E06A3">
        <w:rPr>
          <w:rFonts w:ascii="Arial" w:eastAsia="Times New Roman" w:hAnsi="Arial" w:cs="Arial"/>
          <w:sz w:val="24"/>
          <w:szCs w:val="24"/>
          <w:lang w:eastAsia="es-CO"/>
        </w:rPr>
        <w:t xml:space="preserve"> por la Coordinación del GTGDA realiza</w:t>
      </w:r>
      <w:r>
        <w:rPr>
          <w:rFonts w:ascii="Arial" w:eastAsia="Times New Roman" w:hAnsi="Arial" w:cs="Arial"/>
          <w:sz w:val="24"/>
          <w:szCs w:val="24"/>
          <w:lang w:eastAsia="es-CO"/>
        </w:rPr>
        <w:t>n</w:t>
      </w:r>
      <w:r w:rsidRPr="003E06A3">
        <w:rPr>
          <w:rFonts w:ascii="Arial" w:eastAsia="Times New Roman" w:hAnsi="Arial" w:cs="Arial"/>
          <w:sz w:val="24"/>
          <w:szCs w:val="24"/>
          <w:lang w:eastAsia="es-CO"/>
        </w:rPr>
        <w:t xml:space="preserve"> el seguimiento</w:t>
      </w:r>
      <w:r>
        <w:rPr>
          <w:rFonts w:ascii="Arial" w:eastAsia="Times New Roman" w:hAnsi="Arial" w:cs="Arial"/>
          <w:sz w:val="24"/>
          <w:szCs w:val="24"/>
          <w:lang w:eastAsia="es-CO"/>
        </w:rPr>
        <w:t xml:space="preserve"> respectivo</w:t>
      </w:r>
      <w:r w:rsidRPr="003E06A3">
        <w:rPr>
          <w:rFonts w:ascii="Arial" w:eastAsia="Times New Roman" w:hAnsi="Arial" w:cs="Arial"/>
          <w:sz w:val="24"/>
          <w:szCs w:val="24"/>
          <w:lang w:eastAsia="es-CO"/>
        </w:rPr>
        <w:t>.</w:t>
      </w:r>
      <w:r>
        <w:rPr>
          <w:rFonts w:ascii="Arial" w:eastAsia="Times New Roman" w:hAnsi="Arial" w:cs="Arial"/>
          <w:sz w:val="24"/>
          <w:szCs w:val="24"/>
          <w:lang w:eastAsia="es-CO"/>
        </w:rPr>
        <w:t xml:space="preserve"> Se </w:t>
      </w:r>
      <w:r w:rsidR="00B40974">
        <w:rPr>
          <w:rFonts w:ascii="Arial" w:hAnsi="Arial" w:cs="Arial"/>
          <w:sz w:val="24"/>
          <w:szCs w:val="24"/>
        </w:rPr>
        <w:t>realiza</w:t>
      </w:r>
      <w:r w:rsidR="00FE3624">
        <w:rPr>
          <w:rFonts w:ascii="Arial" w:hAnsi="Arial" w:cs="Arial"/>
          <w:sz w:val="24"/>
          <w:szCs w:val="24"/>
        </w:rPr>
        <w:t xml:space="preserve"> el monitoreo de </w:t>
      </w:r>
      <w:r w:rsidR="003104F5">
        <w:rPr>
          <w:rFonts w:ascii="Arial" w:hAnsi="Arial" w:cs="Arial"/>
          <w:sz w:val="24"/>
          <w:szCs w:val="24"/>
        </w:rPr>
        <w:t>la iluminación natural y artificial en los archivos de la Entidad</w:t>
      </w:r>
      <w:r w:rsidR="00FE3624">
        <w:rPr>
          <w:rFonts w:ascii="Arial" w:hAnsi="Arial" w:cs="Arial"/>
          <w:sz w:val="24"/>
          <w:szCs w:val="24"/>
        </w:rPr>
        <w:t xml:space="preserve">, </w:t>
      </w:r>
      <w:r w:rsidR="00B40974">
        <w:rPr>
          <w:rFonts w:ascii="Arial" w:hAnsi="Arial" w:cs="Arial"/>
          <w:sz w:val="24"/>
          <w:szCs w:val="24"/>
        </w:rPr>
        <w:t xml:space="preserve">a través de </w:t>
      </w:r>
      <w:r w:rsidR="003104F5">
        <w:rPr>
          <w:rFonts w:ascii="Arial" w:hAnsi="Arial" w:cs="Arial"/>
          <w:sz w:val="24"/>
          <w:szCs w:val="24"/>
        </w:rPr>
        <w:t>luxómetros y/o medidores de UV debidamente calibrados</w:t>
      </w:r>
      <w:r>
        <w:rPr>
          <w:rFonts w:ascii="Arial" w:hAnsi="Arial" w:cs="Arial"/>
          <w:sz w:val="24"/>
          <w:szCs w:val="24"/>
        </w:rPr>
        <w:t>. Este monitoreo se debe realizar cuando se identifiquen fuentes de iluminación inadecuadas y se debe ejecutar cuando el GTGDA lo considere pertinente.</w:t>
      </w:r>
    </w:p>
    <w:p w14:paraId="753BD5D9" w14:textId="77777777" w:rsidR="003104F5" w:rsidRDefault="003104F5" w:rsidP="00443792">
      <w:pPr>
        <w:spacing w:before="0" w:after="0"/>
        <w:ind w:left="0" w:firstLine="0"/>
        <w:rPr>
          <w:rFonts w:ascii="Arial" w:hAnsi="Arial" w:cs="Arial"/>
          <w:sz w:val="24"/>
          <w:szCs w:val="24"/>
        </w:rPr>
      </w:pPr>
    </w:p>
    <w:p w14:paraId="170182DB" w14:textId="3D55C9DD" w:rsidR="003104F5" w:rsidRDefault="00DE71CD" w:rsidP="00443792">
      <w:pPr>
        <w:spacing w:before="0" w:after="0"/>
        <w:ind w:left="0" w:firstLine="0"/>
        <w:rPr>
          <w:rFonts w:ascii="Arial" w:hAnsi="Arial" w:cs="Arial"/>
          <w:sz w:val="24"/>
          <w:szCs w:val="24"/>
        </w:rPr>
      </w:pPr>
      <w:r>
        <w:rPr>
          <w:rFonts w:ascii="Arial" w:hAnsi="Arial" w:cs="Arial"/>
          <w:sz w:val="24"/>
          <w:szCs w:val="24"/>
        </w:rPr>
        <w:t>Una vez realizado el monitoreo de la iluminación en los archivos realizado por el tercero contratado, este último</w:t>
      </w:r>
      <w:r w:rsidR="000C48F2">
        <w:rPr>
          <w:rFonts w:ascii="Arial" w:hAnsi="Arial" w:cs="Arial"/>
          <w:sz w:val="24"/>
          <w:szCs w:val="24"/>
        </w:rPr>
        <w:t>,</w:t>
      </w:r>
      <w:r>
        <w:rPr>
          <w:rFonts w:ascii="Arial" w:hAnsi="Arial" w:cs="Arial"/>
          <w:sz w:val="24"/>
          <w:szCs w:val="24"/>
        </w:rPr>
        <w:t xml:space="preserve"> elabora y entrega a la SIC, un informe técnico con los resultados de la medición y las medidas correctivas o preventivas necesarias para mantener la iluminación en </w:t>
      </w:r>
      <w:r w:rsidR="001E0D84">
        <w:rPr>
          <w:rFonts w:ascii="Arial" w:hAnsi="Arial" w:cs="Arial"/>
          <w:sz w:val="24"/>
          <w:szCs w:val="24"/>
        </w:rPr>
        <w:t>los</w:t>
      </w:r>
      <w:r>
        <w:rPr>
          <w:rFonts w:ascii="Arial" w:hAnsi="Arial" w:cs="Arial"/>
          <w:sz w:val="24"/>
          <w:szCs w:val="24"/>
        </w:rPr>
        <w:t xml:space="preserve"> archivos dentro de los valores máximos permisibles estipulados en la normativa vigente, de tal manera, que permita a la Coordinación del GTGDA la toma de decisiones para garantizar la conservación de los documentos en los diferentes espacios de almacenamiento.</w:t>
      </w:r>
    </w:p>
    <w:p w14:paraId="152771C6" w14:textId="254474B9" w:rsidR="00DE71CD" w:rsidRDefault="00DE71CD" w:rsidP="00443792">
      <w:pPr>
        <w:spacing w:before="0" w:after="0"/>
        <w:ind w:left="0" w:firstLine="0"/>
        <w:rPr>
          <w:rFonts w:ascii="Arial" w:hAnsi="Arial" w:cs="Arial"/>
          <w:sz w:val="24"/>
          <w:szCs w:val="24"/>
        </w:rPr>
      </w:pPr>
    </w:p>
    <w:p w14:paraId="47C07801" w14:textId="1C1293F1" w:rsidR="00A8348F" w:rsidRDefault="00A8348F" w:rsidP="00443792">
      <w:pPr>
        <w:spacing w:before="0" w:after="0"/>
        <w:ind w:left="0" w:firstLine="0"/>
        <w:rPr>
          <w:rFonts w:ascii="Arial" w:hAnsi="Arial" w:cs="Arial"/>
          <w:sz w:val="24"/>
          <w:szCs w:val="24"/>
        </w:rPr>
      </w:pPr>
      <w:r>
        <w:rPr>
          <w:rFonts w:ascii="Arial" w:hAnsi="Arial" w:cs="Arial"/>
          <w:sz w:val="24"/>
          <w:szCs w:val="24"/>
        </w:rPr>
        <w:t>La iluminación debe ser controlada en todas las áreas</w:t>
      </w:r>
      <w:r w:rsidR="00E31D9B">
        <w:rPr>
          <w:rFonts w:ascii="Arial" w:hAnsi="Arial" w:cs="Arial"/>
          <w:sz w:val="24"/>
          <w:szCs w:val="24"/>
        </w:rPr>
        <w:t xml:space="preserve"> institucionales</w:t>
      </w:r>
      <w:r w:rsidR="001F5F59">
        <w:rPr>
          <w:rFonts w:ascii="Arial" w:hAnsi="Arial" w:cs="Arial"/>
          <w:sz w:val="24"/>
          <w:szCs w:val="24"/>
        </w:rPr>
        <w:t>, dependencias</w:t>
      </w:r>
      <w:r>
        <w:rPr>
          <w:rFonts w:ascii="Arial" w:hAnsi="Arial" w:cs="Arial"/>
          <w:sz w:val="24"/>
          <w:szCs w:val="24"/>
        </w:rPr>
        <w:t xml:space="preserve"> y depósitos de archivo</w:t>
      </w:r>
      <w:r w:rsidR="001F5F59">
        <w:rPr>
          <w:rFonts w:ascii="Arial" w:hAnsi="Arial" w:cs="Arial"/>
          <w:sz w:val="24"/>
          <w:szCs w:val="24"/>
        </w:rPr>
        <w:t>,</w:t>
      </w:r>
      <w:r>
        <w:rPr>
          <w:rFonts w:ascii="Arial" w:hAnsi="Arial" w:cs="Arial"/>
          <w:sz w:val="24"/>
          <w:szCs w:val="24"/>
        </w:rPr>
        <w:t xml:space="preserve"> para evitar los efectos secundarios que pueden generar en los diferentes soportes documentales. Al respecto, a continuación, se establecen algunas de las medidas de prevención y control de este factor</w:t>
      </w:r>
      <w:r w:rsidR="001F5F59">
        <w:rPr>
          <w:rFonts w:ascii="Arial" w:hAnsi="Arial" w:cs="Arial"/>
          <w:sz w:val="24"/>
          <w:szCs w:val="24"/>
        </w:rPr>
        <w:t>, que se van a implementar en la Entidad</w:t>
      </w:r>
      <w:r>
        <w:rPr>
          <w:rFonts w:ascii="Arial" w:hAnsi="Arial" w:cs="Arial"/>
          <w:sz w:val="24"/>
          <w:szCs w:val="24"/>
        </w:rPr>
        <w:t xml:space="preserve">: </w:t>
      </w:r>
    </w:p>
    <w:p w14:paraId="34D93734" w14:textId="6F4273DF" w:rsidR="00A8348F" w:rsidRPr="009D699F" w:rsidRDefault="00A8348F" w:rsidP="00A8348F">
      <w:pPr>
        <w:spacing w:before="0" w:after="0"/>
        <w:ind w:left="0" w:firstLine="0"/>
        <w:jc w:val="center"/>
        <w:rPr>
          <w:rFonts w:ascii="Arial" w:hAnsi="Arial" w:cs="Arial"/>
          <w:b/>
          <w:bCs/>
          <w:sz w:val="18"/>
          <w:szCs w:val="18"/>
        </w:rPr>
      </w:pPr>
      <w:r w:rsidRPr="009D699F">
        <w:rPr>
          <w:rFonts w:ascii="Arial" w:eastAsia="Times New Roman" w:hAnsi="Arial" w:cs="Arial"/>
          <w:b/>
          <w:color w:val="000000"/>
          <w:sz w:val="18"/>
          <w:szCs w:val="18"/>
          <w:lang w:eastAsia="es-CO"/>
        </w:rPr>
        <w:t>Cuadro N°.1</w:t>
      </w:r>
      <w:r w:rsidR="0051143E" w:rsidRPr="009D699F">
        <w:rPr>
          <w:rFonts w:ascii="Arial" w:eastAsia="Times New Roman" w:hAnsi="Arial" w:cs="Arial"/>
          <w:b/>
          <w:color w:val="000000"/>
          <w:sz w:val="18"/>
          <w:szCs w:val="18"/>
          <w:lang w:eastAsia="es-CO"/>
        </w:rPr>
        <w:t>3</w:t>
      </w:r>
      <w:r w:rsidRPr="009D699F">
        <w:rPr>
          <w:rFonts w:ascii="Arial" w:eastAsia="Times New Roman" w:hAnsi="Arial" w:cs="Arial"/>
          <w:b/>
          <w:color w:val="000000"/>
          <w:sz w:val="18"/>
          <w:szCs w:val="18"/>
          <w:lang w:eastAsia="es-CO"/>
        </w:rPr>
        <w:t xml:space="preserve">. </w:t>
      </w:r>
      <w:r w:rsidRPr="009D699F">
        <w:rPr>
          <w:rFonts w:ascii="Arial" w:eastAsia="Times New Roman" w:hAnsi="Arial" w:cs="Arial"/>
          <w:color w:val="000000"/>
          <w:sz w:val="18"/>
          <w:szCs w:val="18"/>
          <w:lang w:eastAsia="es-CO"/>
        </w:rPr>
        <w:t>Medidas preventivas</w:t>
      </w:r>
      <w:r w:rsidR="007441C6" w:rsidRPr="009D699F">
        <w:rPr>
          <w:rFonts w:ascii="Arial" w:eastAsia="Times New Roman" w:hAnsi="Arial" w:cs="Arial"/>
          <w:color w:val="000000"/>
          <w:sz w:val="18"/>
          <w:szCs w:val="18"/>
          <w:lang w:eastAsia="es-CO"/>
        </w:rPr>
        <w:t xml:space="preserve"> y de control</w:t>
      </w:r>
      <w:r w:rsidRPr="009D699F">
        <w:rPr>
          <w:rFonts w:ascii="Arial" w:eastAsia="Times New Roman" w:hAnsi="Arial" w:cs="Arial"/>
          <w:color w:val="000000"/>
          <w:sz w:val="18"/>
          <w:szCs w:val="18"/>
          <w:lang w:eastAsia="es-CO"/>
        </w:rPr>
        <w:t xml:space="preserve"> para la iluminación</w:t>
      </w:r>
    </w:p>
    <w:p w14:paraId="0C2789D8" w14:textId="561D34A9" w:rsidR="00A8348F" w:rsidRPr="009D699F" w:rsidRDefault="00A8348F" w:rsidP="00A8348F">
      <w:pPr>
        <w:spacing w:before="0" w:after="0"/>
        <w:ind w:left="360" w:firstLine="0"/>
        <w:jc w:val="center"/>
        <w:rPr>
          <w:rFonts w:ascii="Arial" w:hAnsi="Arial" w:cs="Arial"/>
          <w:sz w:val="18"/>
          <w:szCs w:val="18"/>
        </w:rPr>
      </w:pPr>
      <w:r w:rsidRPr="009D699F">
        <w:rPr>
          <w:rFonts w:ascii="Arial" w:hAnsi="Arial" w:cs="Arial"/>
          <w:b/>
          <w:bCs/>
          <w:sz w:val="18"/>
          <w:szCs w:val="18"/>
        </w:rPr>
        <w:t>Fuente:</w:t>
      </w:r>
      <w:r w:rsidRPr="009D699F">
        <w:rPr>
          <w:rFonts w:ascii="Arial" w:hAnsi="Arial" w:cs="Arial"/>
          <w:sz w:val="18"/>
          <w:szCs w:val="18"/>
        </w:rPr>
        <w:t xml:space="preserve"> Archivo Distrital de Bogotá, </w:t>
      </w:r>
      <w:r w:rsidR="007441C6" w:rsidRPr="009D699F">
        <w:rPr>
          <w:rFonts w:ascii="Arial" w:hAnsi="Arial" w:cs="Arial"/>
          <w:sz w:val="18"/>
          <w:szCs w:val="18"/>
        </w:rPr>
        <w:t>2015</w:t>
      </w:r>
      <w:r w:rsidR="007441C6" w:rsidRPr="009D699F">
        <w:rPr>
          <w:rStyle w:val="Refdenotaalpie"/>
          <w:rFonts w:ascii="Arial" w:hAnsi="Arial" w:cs="Arial"/>
          <w:sz w:val="18"/>
          <w:szCs w:val="18"/>
        </w:rPr>
        <w:footnoteReference w:id="32"/>
      </w:r>
    </w:p>
    <w:p w14:paraId="3EBC7DC1" w14:textId="77777777" w:rsidR="007441C6" w:rsidRPr="000332B1" w:rsidRDefault="007441C6" w:rsidP="00A8348F">
      <w:pPr>
        <w:spacing w:before="0" w:after="0"/>
        <w:ind w:left="360" w:firstLine="0"/>
        <w:jc w:val="center"/>
        <w:rPr>
          <w:rFonts w:ascii="Arial" w:hAnsi="Arial" w:cs="Arial"/>
          <w:sz w:val="20"/>
          <w:szCs w:val="20"/>
        </w:rPr>
      </w:pPr>
    </w:p>
    <w:tbl>
      <w:tblPr>
        <w:tblStyle w:val="Tablaconcuadrcula"/>
        <w:tblW w:w="5000" w:type="pct"/>
        <w:tblLook w:val="04A0" w:firstRow="1" w:lastRow="0" w:firstColumn="1" w:lastColumn="0" w:noHBand="0" w:noVBand="1"/>
      </w:tblPr>
      <w:tblGrid>
        <w:gridCol w:w="9062"/>
      </w:tblGrid>
      <w:tr w:rsidR="00A8348F" w:rsidRPr="00443792" w14:paraId="2678EAC0" w14:textId="77777777" w:rsidTr="00443792">
        <w:tc>
          <w:tcPr>
            <w:tcW w:w="5000" w:type="pct"/>
            <w:shd w:val="clear" w:color="auto" w:fill="D9D9D9" w:themeFill="background1" w:themeFillShade="D9"/>
          </w:tcPr>
          <w:p w14:paraId="550E73AF" w14:textId="4ACB698D" w:rsidR="00A8348F" w:rsidRPr="00443792" w:rsidRDefault="00A8348F" w:rsidP="00A8348F">
            <w:pPr>
              <w:spacing w:before="0" w:after="0"/>
              <w:ind w:left="0" w:firstLine="0"/>
              <w:jc w:val="center"/>
              <w:rPr>
                <w:rFonts w:ascii="Arial" w:hAnsi="Arial" w:cs="Arial"/>
                <w:b/>
                <w:bCs/>
              </w:rPr>
            </w:pPr>
            <w:r w:rsidRPr="00443792">
              <w:rPr>
                <w:rFonts w:ascii="Arial" w:hAnsi="Arial" w:cs="Arial"/>
                <w:b/>
                <w:bCs/>
              </w:rPr>
              <w:t xml:space="preserve">MEDIDAS DE PREVENCIÓN Y CONTROL DE LA ILUMINACIÓN EN ÁREAS </w:t>
            </w:r>
            <w:r w:rsidR="00E31D9B">
              <w:rPr>
                <w:rFonts w:ascii="Arial" w:hAnsi="Arial" w:cs="Arial"/>
                <w:b/>
                <w:bCs/>
              </w:rPr>
              <w:t xml:space="preserve">INSTITUCIONALES, DEPENDENCIAS </w:t>
            </w:r>
            <w:r w:rsidRPr="00443792">
              <w:rPr>
                <w:rFonts w:ascii="Arial" w:hAnsi="Arial" w:cs="Arial"/>
                <w:b/>
                <w:bCs/>
              </w:rPr>
              <w:t>Y DEPÓSITOS DE ARCHIVO</w:t>
            </w:r>
          </w:p>
        </w:tc>
      </w:tr>
      <w:tr w:rsidR="00A8348F" w:rsidRPr="00443792" w14:paraId="33047844" w14:textId="77777777" w:rsidTr="00443792">
        <w:trPr>
          <w:trHeight w:val="640"/>
        </w:trPr>
        <w:tc>
          <w:tcPr>
            <w:tcW w:w="5000" w:type="pct"/>
          </w:tcPr>
          <w:p w14:paraId="07D289FE" w14:textId="06C70DC7" w:rsidR="007441C6" w:rsidRPr="009D699F" w:rsidRDefault="00A8348F" w:rsidP="00443792">
            <w:pPr>
              <w:spacing w:before="0" w:after="0"/>
              <w:ind w:left="22" w:firstLine="0"/>
              <w:rPr>
                <w:rFonts w:ascii="Arial" w:hAnsi="Arial" w:cs="Arial"/>
                <w:sz w:val="20"/>
                <w:szCs w:val="20"/>
              </w:rPr>
            </w:pPr>
            <w:r w:rsidRPr="009D699F">
              <w:rPr>
                <w:rFonts w:ascii="Arial" w:hAnsi="Arial" w:cs="Arial"/>
                <w:sz w:val="20"/>
                <w:szCs w:val="20"/>
              </w:rPr>
              <w:t xml:space="preserve">Identificar manifestaciones o daños producidos por la </w:t>
            </w:r>
            <w:r w:rsidR="007441C6" w:rsidRPr="009D699F">
              <w:rPr>
                <w:rFonts w:ascii="Arial" w:hAnsi="Arial" w:cs="Arial"/>
                <w:sz w:val="20"/>
                <w:szCs w:val="20"/>
              </w:rPr>
              <w:t>radiación visible lumínica o la radiación ultravioleta en los documentos.</w:t>
            </w:r>
          </w:p>
        </w:tc>
      </w:tr>
      <w:tr w:rsidR="007441C6" w:rsidRPr="00443792" w14:paraId="6150B089" w14:textId="77777777" w:rsidTr="00443792">
        <w:tc>
          <w:tcPr>
            <w:tcW w:w="5000" w:type="pct"/>
          </w:tcPr>
          <w:p w14:paraId="7AF698CB" w14:textId="4C6B896D" w:rsidR="007441C6" w:rsidRPr="009D699F" w:rsidRDefault="007441C6" w:rsidP="00443792">
            <w:pPr>
              <w:spacing w:before="0" w:after="0"/>
              <w:ind w:left="22" w:firstLine="0"/>
              <w:rPr>
                <w:rFonts w:ascii="Arial" w:hAnsi="Arial" w:cs="Arial"/>
                <w:sz w:val="20"/>
                <w:szCs w:val="20"/>
              </w:rPr>
            </w:pPr>
            <w:r w:rsidRPr="009D699F">
              <w:rPr>
                <w:rFonts w:ascii="Arial" w:hAnsi="Arial" w:cs="Arial"/>
                <w:sz w:val="20"/>
                <w:szCs w:val="20"/>
              </w:rPr>
              <w:t xml:space="preserve">Para evitar la incidencia de la luz en áreas técnicas de trabajo y en depósitos de archivo, se pueden instalar filtros UV, pantallas, persianas o difusores de luz. Estos materiales deben renovarse continuamente de acuerdo con la vida útil de cada producto. </w:t>
            </w:r>
          </w:p>
        </w:tc>
      </w:tr>
      <w:tr w:rsidR="007441C6" w:rsidRPr="00443792" w14:paraId="4035C017" w14:textId="77777777" w:rsidTr="00443792">
        <w:tc>
          <w:tcPr>
            <w:tcW w:w="5000" w:type="pct"/>
          </w:tcPr>
          <w:p w14:paraId="64EF023D" w14:textId="1D3FCB53" w:rsidR="007441C6" w:rsidRPr="009D699F" w:rsidRDefault="007441C6" w:rsidP="00443792">
            <w:pPr>
              <w:spacing w:before="0" w:after="0"/>
              <w:ind w:left="22" w:firstLine="0"/>
              <w:rPr>
                <w:rFonts w:ascii="Arial" w:hAnsi="Arial" w:cs="Arial"/>
                <w:sz w:val="20"/>
                <w:szCs w:val="20"/>
              </w:rPr>
            </w:pPr>
            <w:r w:rsidRPr="009D699F">
              <w:rPr>
                <w:rFonts w:ascii="Arial" w:hAnsi="Arial" w:cs="Arial"/>
                <w:sz w:val="20"/>
                <w:szCs w:val="20"/>
              </w:rPr>
              <w:t>En los depósitos de archivo y en áreas de almacenamiento de documentos en oficinas, se deben instalar fuentes de luz de baja intensidad y que no generen calor.</w:t>
            </w:r>
          </w:p>
        </w:tc>
      </w:tr>
      <w:tr w:rsidR="007441C6" w:rsidRPr="00443792" w14:paraId="197AAACE" w14:textId="77777777" w:rsidTr="00443792">
        <w:tc>
          <w:tcPr>
            <w:tcW w:w="5000" w:type="pct"/>
          </w:tcPr>
          <w:p w14:paraId="218C2BD7" w14:textId="5C82584C" w:rsidR="007441C6" w:rsidRPr="009D699F" w:rsidRDefault="007441C6" w:rsidP="00443792">
            <w:pPr>
              <w:spacing w:before="0" w:after="0"/>
              <w:ind w:left="22" w:firstLine="0"/>
              <w:rPr>
                <w:rFonts w:ascii="Arial" w:hAnsi="Arial" w:cs="Arial"/>
                <w:sz w:val="20"/>
                <w:szCs w:val="20"/>
              </w:rPr>
            </w:pPr>
            <w:r w:rsidRPr="009D699F">
              <w:rPr>
                <w:rFonts w:ascii="Arial" w:hAnsi="Arial" w:cs="Arial"/>
                <w:sz w:val="20"/>
                <w:szCs w:val="20"/>
              </w:rPr>
              <w:lastRenderedPageBreak/>
              <w:t>Las lámparas y luminarias empleadas deben contar con sistemas de filtro contra las radiaciones que pueden incidir directamente sobre los documentos y/o unidades de almacenamiento.</w:t>
            </w:r>
          </w:p>
        </w:tc>
      </w:tr>
    </w:tbl>
    <w:p w14:paraId="0602554A" w14:textId="6F2852BA" w:rsidR="00A8348F" w:rsidRDefault="00A8348F" w:rsidP="00F37EF5">
      <w:pPr>
        <w:spacing w:before="0" w:after="0"/>
        <w:ind w:left="360" w:firstLine="0"/>
        <w:rPr>
          <w:rFonts w:ascii="Arial" w:hAnsi="Arial" w:cs="Arial"/>
          <w:sz w:val="24"/>
          <w:szCs w:val="24"/>
        </w:rPr>
      </w:pPr>
    </w:p>
    <w:p w14:paraId="78FA8B20" w14:textId="77777777" w:rsidR="00945575" w:rsidRDefault="00945575" w:rsidP="00F37EF5">
      <w:pPr>
        <w:spacing w:before="0" w:after="0"/>
        <w:ind w:left="360" w:firstLine="0"/>
        <w:rPr>
          <w:rFonts w:ascii="Arial" w:hAnsi="Arial" w:cs="Arial"/>
          <w:sz w:val="24"/>
          <w:szCs w:val="24"/>
        </w:rPr>
      </w:pPr>
    </w:p>
    <w:p w14:paraId="37CA9FD9" w14:textId="62AD6F8D" w:rsidR="00620AD8" w:rsidRDefault="00B40974" w:rsidP="003E06A3">
      <w:pPr>
        <w:pStyle w:val="Prrafodelista"/>
        <w:numPr>
          <w:ilvl w:val="1"/>
          <w:numId w:val="15"/>
        </w:numPr>
        <w:tabs>
          <w:tab w:val="left" w:pos="567"/>
        </w:tabs>
        <w:spacing w:before="0" w:after="0"/>
        <w:ind w:left="567" w:hanging="567"/>
        <w:outlineLvl w:val="1"/>
        <w:rPr>
          <w:rFonts w:ascii="Arial" w:hAnsi="Arial" w:cs="Arial"/>
          <w:b/>
          <w:bCs/>
          <w:sz w:val="24"/>
          <w:szCs w:val="24"/>
        </w:rPr>
      </w:pPr>
      <w:bookmarkStart w:id="26" w:name="_Toc112873734"/>
      <w:r>
        <w:rPr>
          <w:rFonts w:ascii="Arial" w:hAnsi="Arial" w:cs="Arial"/>
          <w:b/>
          <w:bCs/>
          <w:sz w:val="24"/>
          <w:szCs w:val="24"/>
        </w:rPr>
        <w:t xml:space="preserve">REALIZAR </w:t>
      </w:r>
      <w:r w:rsidR="00620AD8">
        <w:rPr>
          <w:rFonts w:ascii="Arial" w:hAnsi="Arial" w:cs="Arial"/>
          <w:b/>
          <w:bCs/>
          <w:sz w:val="24"/>
          <w:szCs w:val="24"/>
        </w:rPr>
        <w:t>MONITORE</w:t>
      </w:r>
      <w:r>
        <w:rPr>
          <w:rFonts w:ascii="Arial" w:hAnsi="Arial" w:cs="Arial"/>
          <w:b/>
          <w:bCs/>
          <w:sz w:val="24"/>
          <w:szCs w:val="24"/>
        </w:rPr>
        <w:t>O</w:t>
      </w:r>
      <w:r w:rsidR="00620AD8">
        <w:rPr>
          <w:rFonts w:ascii="Arial" w:hAnsi="Arial" w:cs="Arial"/>
          <w:b/>
          <w:bCs/>
          <w:sz w:val="24"/>
          <w:szCs w:val="24"/>
        </w:rPr>
        <w:t xml:space="preserve"> DE CONTAMINANTES ATMOSFÉRICOS</w:t>
      </w:r>
      <w:r w:rsidR="003104F5">
        <w:rPr>
          <w:rFonts w:ascii="Arial" w:hAnsi="Arial" w:cs="Arial"/>
          <w:b/>
          <w:bCs/>
          <w:sz w:val="24"/>
          <w:szCs w:val="24"/>
        </w:rPr>
        <w:t xml:space="preserve"> EN ARCHIVOS</w:t>
      </w:r>
      <w:bookmarkEnd w:id="26"/>
    </w:p>
    <w:p w14:paraId="33F1D52F" w14:textId="0A2EA397" w:rsidR="002C17B3" w:rsidRDefault="002C17B3" w:rsidP="002C17B3">
      <w:pPr>
        <w:spacing w:before="0" w:after="0"/>
        <w:ind w:left="360" w:firstLine="0"/>
        <w:rPr>
          <w:rFonts w:ascii="Arial" w:hAnsi="Arial" w:cs="Arial"/>
          <w:b/>
          <w:bCs/>
          <w:sz w:val="24"/>
          <w:szCs w:val="24"/>
        </w:rPr>
      </w:pPr>
    </w:p>
    <w:p w14:paraId="3A468470" w14:textId="16495F8D" w:rsidR="002C17B3" w:rsidRDefault="00B40974" w:rsidP="003E06A3">
      <w:pPr>
        <w:spacing w:before="0" w:after="0"/>
        <w:ind w:left="0" w:firstLine="0"/>
        <w:rPr>
          <w:rFonts w:ascii="Arial" w:hAnsi="Arial" w:cs="Arial"/>
          <w:sz w:val="24"/>
          <w:szCs w:val="24"/>
        </w:rPr>
      </w:pPr>
      <w:r w:rsidRPr="003E06A3">
        <w:rPr>
          <w:rFonts w:ascii="Arial" w:eastAsia="Times New Roman" w:hAnsi="Arial" w:cs="Arial"/>
          <w:sz w:val="24"/>
          <w:szCs w:val="24"/>
          <w:lang w:eastAsia="es-CO"/>
        </w:rPr>
        <w:t xml:space="preserve">Esta actividad es realizada por los colaboradores externos especializados contratados por la SIC y el profesional del Sistema Integrado de Conservación asignado por la Coordinación del GTGDA realiza el seguimiento. Este </w:t>
      </w:r>
      <w:r w:rsidR="002C17B3" w:rsidRPr="003E06A3">
        <w:rPr>
          <w:rFonts w:ascii="Arial" w:hAnsi="Arial" w:cs="Arial"/>
          <w:sz w:val="24"/>
          <w:szCs w:val="24"/>
        </w:rPr>
        <w:t>monitoreo debe realizarse</w:t>
      </w:r>
      <w:r w:rsidR="0048384F" w:rsidRPr="003E06A3">
        <w:rPr>
          <w:rFonts w:ascii="Arial" w:hAnsi="Arial" w:cs="Arial"/>
          <w:sz w:val="24"/>
          <w:szCs w:val="24"/>
        </w:rPr>
        <w:t xml:space="preserve"> </w:t>
      </w:r>
      <w:r w:rsidR="002C17B3" w:rsidRPr="003E06A3">
        <w:rPr>
          <w:rFonts w:ascii="Arial" w:hAnsi="Arial" w:cs="Arial"/>
          <w:sz w:val="24"/>
          <w:szCs w:val="24"/>
        </w:rPr>
        <w:t>principalmente en los depósitos industriales de archivo donde se almacena y custodia la documentación de la Superintendencia</w:t>
      </w:r>
      <w:r w:rsidR="003104F5" w:rsidRPr="003E06A3">
        <w:rPr>
          <w:rFonts w:ascii="Arial" w:hAnsi="Arial" w:cs="Arial"/>
          <w:sz w:val="24"/>
          <w:szCs w:val="24"/>
        </w:rPr>
        <w:t>,</w:t>
      </w:r>
      <w:r w:rsidR="002C17B3" w:rsidRPr="003E06A3">
        <w:rPr>
          <w:rFonts w:ascii="Arial" w:hAnsi="Arial" w:cs="Arial"/>
          <w:sz w:val="24"/>
          <w:szCs w:val="24"/>
        </w:rPr>
        <w:t xml:space="preserve"> y se puede realizar un muestreo aleatorio</w:t>
      </w:r>
      <w:r w:rsidR="003104F5" w:rsidRPr="003E06A3">
        <w:rPr>
          <w:rFonts w:ascii="Arial" w:hAnsi="Arial" w:cs="Arial"/>
          <w:sz w:val="24"/>
          <w:szCs w:val="24"/>
        </w:rPr>
        <w:t xml:space="preserve"> </w:t>
      </w:r>
      <w:r w:rsidR="002C17B3" w:rsidRPr="003E06A3">
        <w:rPr>
          <w:rFonts w:ascii="Arial" w:hAnsi="Arial" w:cs="Arial"/>
          <w:sz w:val="24"/>
          <w:szCs w:val="24"/>
        </w:rPr>
        <w:t>en l</w:t>
      </w:r>
      <w:r w:rsidR="003104F5" w:rsidRPr="003E06A3">
        <w:rPr>
          <w:rFonts w:ascii="Arial" w:hAnsi="Arial" w:cs="Arial"/>
          <w:sz w:val="24"/>
          <w:szCs w:val="24"/>
        </w:rPr>
        <w:t>os archivos de gestión tanto de la</w:t>
      </w:r>
      <w:r w:rsidR="002C17B3" w:rsidRPr="003E06A3">
        <w:rPr>
          <w:rFonts w:ascii="Arial" w:hAnsi="Arial" w:cs="Arial"/>
          <w:sz w:val="24"/>
          <w:szCs w:val="24"/>
        </w:rPr>
        <w:t xml:space="preserve"> </w:t>
      </w:r>
      <w:r w:rsidR="003104F5" w:rsidRPr="003E06A3">
        <w:rPr>
          <w:rFonts w:ascii="Arial" w:hAnsi="Arial" w:cs="Arial"/>
          <w:sz w:val="24"/>
          <w:szCs w:val="24"/>
        </w:rPr>
        <w:t>sede principal como la sede alterna</w:t>
      </w:r>
      <w:r w:rsidR="0048384F" w:rsidRPr="003E06A3">
        <w:rPr>
          <w:rFonts w:ascii="Arial" w:hAnsi="Arial" w:cs="Arial"/>
          <w:sz w:val="24"/>
          <w:szCs w:val="24"/>
        </w:rPr>
        <w:t xml:space="preserve"> cuando se requiera</w:t>
      </w:r>
      <w:r w:rsidR="003104F5" w:rsidRPr="003E06A3">
        <w:rPr>
          <w:rFonts w:ascii="Arial" w:hAnsi="Arial" w:cs="Arial"/>
          <w:sz w:val="24"/>
          <w:szCs w:val="24"/>
        </w:rPr>
        <w:t xml:space="preserve">, </w:t>
      </w:r>
      <w:r w:rsidR="002C17B3" w:rsidRPr="003E06A3">
        <w:rPr>
          <w:rFonts w:ascii="Arial" w:hAnsi="Arial" w:cs="Arial"/>
          <w:sz w:val="24"/>
          <w:szCs w:val="24"/>
        </w:rPr>
        <w:t>para identificar los tipos de contaminantes atmosféricos que presentan estos espacios y poder tomar las acciones correctivas o preventivas</w:t>
      </w:r>
      <w:r w:rsidR="00A12BF1" w:rsidRPr="003E06A3">
        <w:rPr>
          <w:rFonts w:ascii="Arial" w:hAnsi="Arial" w:cs="Arial"/>
          <w:sz w:val="24"/>
          <w:szCs w:val="24"/>
        </w:rPr>
        <w:t>,</w:t>
      </w:r>
      <w:r w:rsidR="002C17B3" w:rsidRPr="003E06A3">
        <w:rPr>
          <w:rFonts w:ascii="Arial" w:hAnsi="Arial" w:cs="Arial"/>
          <w:sz w:val="24"/>
          <w:szCs w:val="24"/>
        </w:rPr>
        <w:t xml:space="preserve"> según sea el caso.</w:t>
      </w:r>
      <w:r w:rsidR="006D40D6">
        <w:rPr>
          <w:rFonts w:ascii="Arial" w:hAnsi="Arial" w:cs="Arial"/>
          <w:sz w:val="24"/>
          <w:szCs w:val="24"/>
        </w:rPr>
        <w:t xml:space="preserve"> Este monitoreo se puede realizar cuando se identifiquen posibles fuentes de contaminación atmosférica o cuando </w:t>
      </w:r>
      <w:r w:rsidR="00DE71CD">
        <w:rPr>
          <w:rFonts w:ascii="Arial" w:hAnsi="Arial" w:cs="Arial"/>
          <w:sz w:val="24"/>
          <w:szCs w:val="24"/>
        </w:rPr>
        <w:t xml:space="preserve">el GTGDA </w:t>
      </w:r>
      <w:r w:rsidR="006D40D6">
        <w:rPr>
          <w:rFonts w:ascii="Arial" w:hAnsi="Arial" w:cs="Arial"/>
          <w:sz w:val="24"/>
          <w:szCs w:val="24"/>
        </w:rPr>
        <w:t>lo requiera.</w:t>
      </w:r>
    </w:p>
    <w:p w14:paraId="7BFB174E" w14:textId="77777777" w:rsidR="008D5C35" w:rsidRPr="003E06A3" w:rsidRDefault="008D5C35" w:rsidP="003E06A3">
      <w:pPr>
        <w:spacing w:before="0" w:after="0"/>
        <w:ind w:left="0" w:firstLine="0"/>
        <w:rPr>
          <w:rFonts w:ascii="Arial" w:hAnsi="Arial" w:cs="Arial"/>
          <w:sz w:val="24"/>
          <w:szCs w:val="24"/>
        </w:rPr>
      </w:pPr>
    </w:p>
    <w:p w14:paraId="7BC9C71C" w14:textId="2BF563D6" w:rsidR="002C17B3" w:rsidRDefault="002C17B3" w:rsidP="003E06A3">
      <w:pPr>
        <w:spacing w:before="0" w:after="0"/>
        <w:ind w:left="0" w:firstLine="0"/>
        <w:rPr>
          <w:rFonts w:ascii="Arial" w:hAnsi="Arial" w:cs="Arial"/>
          <w:sz w:val="24"/>
          <w:szCs w:val="24"/>
        </w:rPr>
      </w:pPr>
      <w:r w:rsidRPr="003E06A3">
        <w:rPr>
          <w:rFonts w:ascii="Arial" w:hAnsi="Arial" w:cs="Arial"/>
          <w:sz w:val="24"/>
          <w:szCs w:val="24"/>
        </w:rPr>
        <w:t>E</w:t>
      </w:r>
      <w:r w:rsidR="00B40974" w:rsidRPr="003E06A3">
        <w:rPr>
          <w:rFonts w:ascii="Arial" w:hAnsi="Arial" w:cs="Arial"/>
          <w:sz w:val="24"/>
          <w:szCs w:val="24"/>
        </w:rPr>
        <w:t>l</w:t>
      </w:r>
      <w:r w:rsidRPr="003E06A3">
        <w:rPr>
          <w:rFonts w:ascii="Arial" w:hAnsi="Arial" w:cs="Arial"/>
          <w:sz w:val="24"/>
          <w:szCs w:val="24"/>
        </w:rPr>
        <w:t xml:space="preserve"> </w:t>
      </w:r>
      <w:r w:rsidR="008B49CD" w:rsidRPr="003E06A3">
        <w:rPr>
          <w:rFonts w:ascii="Arial" w:hAnsi="Arial" w:cs="Arial"/>
          <w:sz w:val="24"/>
          <w:szCs w:val="24"/>
        </w:rPr>
        <w:t xml:space="preserve">monitoreo </w:t>
      </w:r>
      <w:r w:rsidR="00B40974" w:rsidRPr="003E06A3">
        <w:rPr>
          <w:rFonts w:ascii="Arial" w:hAnsi="Arial" w:cs="Arial"/>
          <w:sz w:val="24"/>
          <w:szCs w:val="24"/>
        </w:rPr>
        <w:t xml:space="preserve">debe incluir como </w:t>
      </w:r>
      <w:r w:rsidR="00B258A3" w:rsidRPr="003E06A3">
        <w:rPr>
          <w:rFonts w:ascii="Arial" w:hAnsi="Arial" w:cs="Arial"/>
          <w:sz w:val="24"/>
          <w:szCs w:val="24"/>
        </w:rPr>
        <w:t>mínimo</w:t>
      </w:r>
      <w:r w:rsidR="00B40974" w:rsidRPr="003E06A3">
        <w:rPr>
          <w:rFonts w:ascii="Arial" w:hAnsi="Arial" w:cs="Arial"/>
          <w:sz w:val="24"/>
          <w:szCs w:val="24"/>
        </w:rPr>
        <w:t xml:space="preserve"> la lectura del </w:t>
      </w:r>
      <w:r w:rsidR="0071033C" w:rsidRPr="003E06A3">
        <w:rPr>
          <w:rFonts w:ascii="Arial" w:hAnsi="Arial" w:cs="Arial"/>
          <w:sz w:val="24"/>
          <w:szCs w:val="24"/>
        </w:rPr>
        <w:t xml:space="preserve">monóxido de carbono (CO), </w:t>
      </w:r>
      <w:r w:rsidR="00B258A3" w:rsidRPr="003E06A3">
        <w:rPr>
          <w:rFonts w:ascii="Arial" w:hAnsi="Arial" w:cs="Arial"/>
          <w:sz w:val="24"/>
          <w:szCs w:val="24"/>
        </w:rPr>
        <w:t>dióxido de azufre (SO</w:t>
      </w:r>
      <w:r w:rsidR="00B258A3" w:rsidRPr="003E06A3">
        <w:rPr>
          <w:rFonts w:ascii="Arial" w:hAnsi="Arial" w:cs="Arial"/>
          <w:sz w:val="24"/>
          <w:szCs w:val="24"/>
          <w:vertAlign w:val="subscript"/>
        </w:rPr>
        <w:t>2</w:t>
      </w:r>
      <w:r w:rsidR="00B258A3" w:rsidRPr="003E06A3">
        <w:rPr>
          <w:rFonts w:ascii="Arial" w:hAnsi="Arial" w:cs="Arial"/>
          <w:sz w:val="24"/>
          <w:szCs w:val="24"/>
        </w:rPr>
        <w:t>) y el dióxido de nitrógeno (NO</w:t>
      </w:r>
      <w:r w:rsidR="00BF00C9" w:rsidRPr="003E06A3">
        <w:rPr>
          <w:rFonts w:ascii="Arial" w:hAnsi="Arial" w:cs="Arial"/>
          <w:sz w:val="24"/>
          <w:szCs w:val="24"/>
          <w:vertAlign w:val="subscript"/>
        </w:rPr>
        <w:t>2</w:t>
      </w:r>
      <w:r w:rsidR="00BF00C9" w:rsidRPr="003E06A3">
        <w:rPr>
          <w:rFonts w:ascii="Arial" w:hAnsi="Arial" w:cs="Arial"/>
          <w:sz w:val="24"/>
          <w:szCs w:val="24"/>
        </w:rPr>
        <w:t>)</w:t>
      </w:r>
      <w:r w:rsidR="00B40974" w:rsidRPr="003E06A3">
        <w:rPr>
          <w:rFonts w:ascii="Arial" w:hAnsi="Arial" w:cs="Arial"/>
          <w:sz w:val="24"/>
          <w:szCs w:val="24"/>
        </w:rPr>
        <w:t xml:space="preserve"> tanto en los archivos de oficinas como en depósitos industriales de archivo</w:t>
      </w:r>
      <w:r w:rsidR="00A12BF1" w:rsidRPr="003E06A3">
        <w:rPr>
          <w:rFonts w:ascii="Arial" w:hAnsi="Arial" w:cs="Arial"/>
          <w:sz w:val="24"/>
          <w:szCs w:val="24"/>
        </w:rPr>
        <w:t xml:space="preserve"> y los resultados obtenidos son en µg/m</w:t>
      </w:r>
      <w:r w:rsidR="00A12BF1" w:rsidRPr="003E06A3">
        <w:rPr>
          <w:rFonts w:ascii="Arial" w:hAnsi="Arial" w:cs="Arial"/>
          <w:sz w:val="24"/>
          <w:szCs w:val="24"/>
          <w:vertAlign w:val="superscript"/>
        </w:rPr>
        <w:t>3</w:t>
      </w:r>
      <w:r w:rsidR="00A12BF1" w:rsidRPr="003E06A3">
        <w:rPr>
          <w:rFonts w:ascii="Arial" w:hAnsi="Arial" w:cs="Arial"/>
          <w:sz w:val="24"/>
          <w:szCs w:val="24"/>
        </w:rPr>
        <w:t xml:space="preserve"> o en ppm (partes por millón)</w:t>
      </w:r>
      <w:r w:rsidR="003104F5" w:rsidRPr="003E06A3">
        <w:rPr>
          <w:rFonts w:ascii="Arial" w:hAnsi="Arial" w:cs="Arial"/>
          <w:sz w:val="24"/>
          <w:szCs w:val="24"/>
        </w:rPr>
        <w:t>.</w:t>
      </w:r>
    </w:p>
    <w:p w14:paraId="0003E176" w14:textId="2FED21BE" w:rsidR="00DE71CD" w:rsidRDefault="00DE71CD" w:rsidP="003E06A3">
      <w:pPr>
        <w:spacing w:before="0" w:after="0"/>
        <w:ind w:left="0" w:firstLine="0"/>
        <w:rPr>
          <w:rFonts w:ascii="Arial" w:hAnsi="Arial" w:cs="Arial"/>
          <w:sz w:val="24"/>
          <w:szCs w:val="24"/>
        </w:rPr>
      </w:pPr>
    </w:p>
    <w:p w14:paraId="6A9B6B4A" w14:textId="6C92928F" w:rsidR="00DE71CD" w:rsidRDefault="00DE71CD" w:rsidP="00DE71CD">
      <w:pPr>
        <w:spacing w:before="0" w:after="0"/>
        <w:ind w:left="0" w:firstLine="0"/>
        <w:rPr>
          <w:rFonts w:ascii="Arial" w:hAnsi="Arial" w:cs="Arial"/>
          <w:sz w:val="24"/>
          <w:szCs w:val="24"/>
        </w:rPr>
      </w:pPr>
      <w:r>
        <w:rPr>
          <w:rFonts w:ascii="Arial" w:hAnsi="Arial" w:cs="Arial"/>
          <w:sz w:val="24"/>
          <w:szCs w:val="24"/>
        </w:rPr>
        <w:t>Una vez realizado el monitoreo de l</w:t>
      </w:r>
      <w:r w:rsidR="000C48F2">
        <w:rPr>
          <w:rFonts w:ascii="Arial" w:hAnsi="Arial" w:cs="Arial"/>
          <w:sz w:val="24"/>
          <w:szCs w:val="24"/>
        </w:rPr>
        <w:t xml:space="preserve">os contaminantes atmosféricos </w:t>
      </w:r>
      <w:r>
        <w:rPr>
          <w:rFonts w:ascii="Arial" w:hAnsi="Arial" w:cs="Arial"/>
          <w:sz w:val="24"/>
          <w:szCs w:val="24"/>
        </w:rPr>
        <w:t>en los archivos realizado por el tercero contratado, este último</w:t>
      </w:r>
      <w:r w:rsidR="000C48F2">
        <w:rPr>
          <w:rFonts w:ascii="Arial" w:hAnsi="Arial" w:cs="Arial"/>
          <w:sz w:val="24"/>
          <w:szCs w:val="24"/>
        </w:rPr>
        <w:t xml:space="preserve">, </w:t>
      </w:r>
      <w:r>
        <w:rPr>
          <w:rFonts w:ascii="Arial" w:hAnsi="Arial" w:cs="Arial"/>
          <w:sz w:val="24"/>
          <w:szCs w:val="24"/>
        </w:rPr>
        <w:t>elabora y entrega a la SIC, un informe técnico con los resultados de la medición y las medidas correctivas o preventivas necesarias para mantener los espacios de almacenamiento documental libres de contaminantes atmosféricos o mantenerlos dentro los valores máximos permisibles estipulados en la normativa vigente, de tal manera, que permita a la Coordinación del GTGDA la toma de decisiones para garantizar la conservación de los documentos en los diferentes espacios de almacenamiento.</w:t>
      </w:r>
    </w:p>
    <w:p w14:paraId="37344081" w14:textId="77777777" w:rsidR="00DE71CD" w:rsidRPr="003E06A3" w:rsidRDefault="00DE71CD" w:rsidP="003E06A3">
      <w:pPr>
        <w:spacing w:before="0" w:after="0"/>
        <w:ind w:left="0" w:firstLine="0"/>
        <w:rPr>
          <w:rFonts w:ascii="Arial" w:hAnsi="Arial" w:cs="Arial"/>
          <w:sz w:val="24"/>
          <w:szCs w:val="24"/>
        </w:rPr>
      </w:pPr>
    </w:p>
    <w:p w14:paraId="01A90E87" w14:textId="6FF4E693" w:rsidR="007441C6" w:rsidRPr="003E06A3" w:rsidRDefault="007441C6" w:rsidP="003E06A3">
      <w:pPr>
        <w:spacing w:before="0" w:after="0"/>
        <w:ind w:left="0" w:firstLine="0"/>
        <w:rPr>
          <w:rFonts w:ascii="Arial" w:hAnsi="Arial" w:cs="Arial"/>
          <w:sz w:val="24"/>
          <w:szCs w:val="24"/>
        </w:rPr>
      </w:pPr>
      <w:r w:rsidRPr="003E06A3">
        <w:rPr>
          <w:rFonts w:ascii="Arial" w:hAnsi="Arial" w:cs="Arial"/>
          <w:sz w:val="24"/>
          <w:szCs w:val="24"/>
        </w:rPr>
        <w:t>Los contaminantes atmosféricos deben ser objeto de seguimiento y control a través de los siguientes mecanismos</w:t>
      </w:r>
      <w:r w:rsidR="006D40D6">
        <w:rPr>
          <w:rFonts w:ascii="Arial" w:hAnsi="Arial" w:cs="Arial"/>
          <w:sz w:val="24"/>
          <w:szCs w:val="24"/>
        </w:rPr>
        <w:t>, que se van a implementar en la Entidad, a corto, mediano y largo plazo</w:t>
      </w:r>
      <w:r w:rsidRPr="003E06A3">
        <w:rPr>
          <w:rFonts w:ascii="Arial" w:hAnsi="Arial" w:cs="Arial"/>
          <w:sz w:val="24"/>
          <w:szCs w:val="24"/>
        </w:rPr>
        <w:t xml:space="preserve">: </w:t>
      </w:r>
    </w:p>
    <w:p w14:paraId="3624919A" w14:textId="73CA17D0" w:rsidR="007441C6" w:rsidRDefault="007441C6" w:rsidP="002C17B3">
      <w:pPr>
        <w:spacing w:before="0" w:after="0"/>
        <w:ind w:left="360" w:firstLine="0"/>
        <w:rPr>
          <w:rFonts w:ascii="Arial" w:hAnsi="Arial" w:cs="Arial"/>
          <w:sz w:val="24"/>
          <w:szCs w:val="24"/>
        </w:rPr>
      </w:pPr>
    </w:p>
    <w:p w14:paraId="2B0080C6" w14:textId="77777777" w:rsidR="009D699F" w:rsidRDefault="009D699F" w:rsidP="002C17B3">
      <w:pPr>
        <w:spacing w:before="0" w:after="0"/>
        <w:ind w:left="360" w:firstLine="0"/>
        <w:rPr>
          <w:rFonts w:ascii="Arial" w:hAnsi="Arial" w:cs="Arial"/>
          <w:sz w:val="24"/>
          <w:szCs w:val="24"/>
        </w:rPr>
      </w:pPr>
    </w:p>
    <w:p w14:paraId="792165E4" w14:textId="1E8F455C" w:rsidR="007441C6" w:rsidRPr="009D699F" w:rsidRDefault="007441C6" w:rsidP="007441C6">
      <w:pPr>
        <w:spacing w:before="0" w:after="0"/>
        <w:ind w:left="0" w:firstLine="0"/>
        <w:jc w:val="center"/>
        <w:rPr>
          <w:rFonts w:ascii="Arial" w:hAnsi="Arial" w:cs="Arial"/>
          <w:b/>
          <w:bCs/>
          <w:sz w:val="18"/>
          <w:szCs w:val="18"/>
        </w:rPr>
      </w:pPr>
      <w:r w:rsidRPr="009D699F">
        <w:rPr>
          <w:rFonts w:ascii="Arial" w:eastAsia="Times New Roman" w:hAnsi="Arial" w:cs="Arial"/>
          <w:b/>
          <w:color w:val="000000"/>
          <w:sz w:val="18"/>
          <w:szCs w:val="18"/>
          <w:lang w:eastAsia="es-CO"/>
        </w:rPr>
        <w:t>Cuadro N°.1</w:t>
      </w:r>
      <w:r w:rsidR="0051143E" w:rsidRPr="009D699F">
        <w:rPr>
          <w:rFonts w:ascii="Arial" w:eastAsia="Times New Roman" w:hAnsi="Arial" w:cs="Arial"/>
          <w:b/>
          <w:color w:val="000000"/>
          <w:sz w:val="18"/>
          <w:szCs w:val="18"/>
          <w:lang w:eastAsia="es-CO"/>
        </w:rPr>
        <w:t>4</w:t>
      </w:r>
      <w:r w:rsidRPr="009D699F">
        <w:rPr>
          <w:rFonts w:ascii="Arial" w:eastAsia="Times New Roman" w:hAnsi="Arial" w:cs="Arial"/>
          <w:b/>
          <w:color w:val="000000"/>
          <w:sz w:val="18"/>
          <w:szCs w:val="18"/>
          <w:lang w:eastAsia="es-CO"/>
        </w:rPr>
        <w:t xml:space="preserve">. </w:t>
      </w:r>
      <w:r w:rsidRPr="009D699F">
        <w:rPr>
          <w:rFonts w:ascii="Arial" w:eastAsia="Times New Roman" w:hAnsi="Arial" w:cs="Arial"/>
          <w:color w:val="000000"/>
          <w:sz w:val="18"/>
          <w:szCs w:val="18"/>
          <w:lang w:eastAsia="es-CO"/>
        </w:rPr>
        <w:t>Medidas preventivas y de control para contaminantes atmosféricos</w:t>
      </w:r>
    </w:p>
    <w:p w14:paraId="114EE46D" w14:textId="77777777" w:rsidR="007441C6" w:rsidRPr="009D699F" w:rsidRDefault="007441C6" w:rsidP="007441C6">
      <w:pPr>
        <w:spacing w:before="0" w:after="0"/>
        <w:ind w:left="360" w:firstLine="0"/>
        <w:jc w:val="center"/>
        <w:rPr>
          <w:rFonts w:ascii="Arial" w:hAnsi="Arial" w:cs="Arial"/>
          <w:sz w:val="18"/>
          <w:szCs w:val="18"/>
        </w:rPr>
      </w:pPr>
      <w:r w:rsidRPr="009D699F">
        <w:rPr>
          <w:rFonts w:ascii="Arial" w:hAnsi="Arial" w:cs="Arial"/>
          <w:b/>
          <w:bCs/>
          <w:sz w:val="18"/>
          <w:szCs w:val="18"/>
        </w:rPr>
        <w:t>Fuente:</w:t>
      </w:r>
      <w:r w:rsidRPr="009D699F">
        <w:rPr>
          <w:rFonts w:ascii="Arial" w:hAnsi="Arial" w:cs="Arial"/>
          <w:sz w:val="18"/>
          <w:szCs w:val="18"/>
        </w:rPr>
        <w:t xml:space="preserve"> Archivo Distrital de Bogotá, 2015</w:t>
      </w:r>
    </w:p>
    <w:p w14:paraId="7DC13BD5" w14:textId="1298ACF5" w:rsidR="007441C6" w:rsidRDefault="007441C6" w:rsidP="002C17B3">
      <w:pPr>
        <w:spacing w:before="0" w:after="0"/>
        <w:ind w:left="360" w:firstLine="0"/>
        <w:rPr>
          <w:rFonts w:ascii="Arial" w:hAnsi="Arial" w:cs="Arial"/>
          <w:sz w:val="24"/>
          <w:szCs w:val="24"/>
        </w:rPr>
      </w:pPr>
    </w:p>
    <w:tbl>
      <w:tblPr>
        <w:tblStyle w:val="Tablaconcuadrcula"/>
        <w:tblW w:w="5000" w:type="pct"/>
        <w:tblLook w:val="04A0" w:firstRow="1" w:lastRow="0" w:firstColumn="1" w:lastColumn="0" w:noHBand="0" w:noVBand="1"/>
      </w:tblPr>
      <w:tblGrid>
        <w:gridCol w:w="9062"/>
      </w:tblGrid>
      <w:tr w:rsidR="007441C6" w:rsidRPr="003E06A3" w14:paraId="49852291" w14:textId="77777777" w:rsidTr="00321AC9">
        <w:trPr>
          <w:tblHeader/>
        </w:trPr>
        <w:tc>
          <w:tcPr>
            <w:tcW w:w="5000" w:type="pct"/>
            <w:shd w:val="clear" w:color="auto" w:fill="D9D9D9" w:themeFill="background1" w:themeFillShade="D9"/>
          </w:tcPr>
          <w:p w14:paraId="028A1F37" w14:textId="77777777" w:rsidR="00941874" w:rsidRPr="003E06A3" w:rsidRDefault="007441C6" w:rsidP="005278BA">
            <w:pPr>
              <w:spacing w:before="0" w:after="0"/>
              <w:ind w:left="0" w:firstLine="0"/>
              <w:jc w:val="center"/>
              <w:rPr>
                <w:rFonts w:ascii="Arial" w:hAnsi="Arial" w:cs="Arial"/>
                <w:b/>
                <w:bCs/>
              </w:rPr>
            </w:pPr>
            <w:r w:rsidRPr="003E06A3">
              <w:rPr>
                <w:rFonts w:ascii="Arial" w:hAnsi="Arial" w:cs="Arial"/>
                <w:b/>
                <w:bCs/>
              </w:rPr>
              <w:t xml:space="preserve">MEDIDAS DE PREVENCIÓN Y CONTROL DE CONTAMINANTES </w:t>
            </w:r>
          </w:p>
          <w:p w14:paraId="1FF9B443" w14:textId="01D5CF9B" w:rsidR="007441C6" w:rsidRPr="003E06A3" w:rsidRDefault="007441C6" w:rsidP="005278BA">
            <w:pPr>
              <w:spacing w:before="0" w:after="0"/>
              <w:ind w:left="0" w:firstLine="0"/>
              <w:jc w:val="center"/>
              <w:rPr>
                <w:rFonts w:ascii="Arial" w:hAnsi="Arial" w:cs="Arial"/>
              </w:rPr>
            </w:pPr>
            <w:r w:rsidRPr="003E06A3">
              <w:rPr>
                <w:rFonts w:ascii="Arial" w:hAnsi="Arial" w:cs="Arial"/>
                <w:b/>
                <w:bCs/>
              </w:rPr>
              <w:t>ATMOSFÉRICOS</w:t>
            </w:r>
          </w:p>
        </w:tc>
      </w:tr>
      <w:tr w:rsidR="007441C6" w:rsidRPr="003E06A3" w14:paraId="14704EB6" w14:textId="77777777" w:rsidTr="003E06A3">
        <w:tc>
          <w:tcPr>
            <w:tcW w:w="5000" w:type="pct"/>
          </w:tcPr>
          <w:p w14:paraId="780289E0" w14:textId="7EFE432F" w:rsidR="007441C6" w:rsidRPr="009D699F" w:rsidRDefault="008B7C36" w:rsidP="003E06A3">
            <w:pPr>
              <w:spacing w:before="0" w:after="0"/>
              <w:ind w:left="22" w:firstLine="0"/>
              <w:rPr>
                <w:rFonts w:ascii="Arial" w:hAnsi="Arial" w:cs="Arial"/>
                <w:sz w:val="20"/>
                <w:szCs w:val="20"/>
              </w:rPr>
            </w:pPr>
            <w:r w:rsidRPr="009D699F">
              <w:rPr>
                <w:rFonts w:ascii="Arial" w:hAnsi="Arial" w:cs="Arial"/>
                <w:sz w:val="20"/>
                <w:szCs w:val="20"/>
              </w:rPr>
              <w:t>Los depósitos de archivo deben estar ubicados en zonas donde no existan fuentes externas de contaminación como vías de tráfico vehicular, aeropuertos, estacionamientos, industrias contaminantes, desagües de aguas residuales, domésticas o de aguas lluvias, entre otros.</w:t>
            </w:r>
          </w:p>
        </w:tc>
      </w:tr>
      <w:tr w:rsidR="008B7C36" w:rsidRPr="003E06A3" w14:paraId="27D2445C" w14:textId="77777777" w:rsidTr="003E06A3">
        <w:tc>
          <w:tcPr>
            <w:tcW w:w="5000" w:type="pct"/>
          </w:tcPr>
          <w:p w14:paraId="5499B56F" w14:textId="63538319" w:rsidR="008B7C36" w:rsidRPr="009D699F" w:rsidRDefault="008B7C36" w:rsidP="003E06A3">
            <w:pPr>
              <w:spacing w:before="0" w:after="0"/>
              <w:ind w:left="22" w:firstLine="0"/>
              <w:rPr>
                <w:rFonts w:ascii="Arial" w:hAnsi="Arial" w:cs="Arial"/>
                <w:sz w:val="20"/>
                <w:szCs w:val="20"/>
              </w:rPr>
            </w:pPr>
            <w:r w:rsidRPr="009D699F">
              <w:rPr>
                <w:rFonts w:ascii="Arial" w:hAnsi="Arial" w:cs="Arial"/>
                <w:sz w:val="20"/>
                <w:szCs w:val="20"/>
              </w:rPr>
              <w:lastRenderedPageBreak/>
              <w:t>Los depósitos de archivo y áreas de almacenamiento documental en oficinas se deben inspeccionar de manera periódica, para identificar las fuentes de entrada de aire contaminado, polvo y gases.</w:t>
            </w:r>
          </w:p>
        </w:tc>
      </w:tr>
      <w:tr w:rsidR="008B7C36" w:rsidRPr="003E06A3" w14:paraId="58809062" w14:textId="77777777" w:rsidTr="003E06A3">
        <w:tc>
          <w:tcPr>
            <w:tcW w:w="5000" w:type="pct"/>
          </w:tcPr>
          <w:p w14:paraId="75F1CE34" w14:textId="34527F35" w:rsidR="008B7C36" w:rsidRPr="009D699F" w:rsidRDefault="008B7C36" w:rsidP="003E06A3">
            <w:pPr>
              <w:spacing w:before="0" w:after="0"/>
              <w:ind w:left="22" w:firstLine="0"/>
              <w:rPr>
                <w:rFonts w:ascii="Arial" w:hAnsi="Arial" w:cs="Arial"/>
                <w:sz w:val="20"/>
                <w:szCs w:val="20"/>
              </w:rPr>
            </w:pPr>
            <w:r w:rsidRPr="009D699F">
              <w:rPr>
                <w:rFonts w:ascii="Arial" w:hAnsi="Arial" w:cs="Arial"/>
                <w:sz w:val="20"/>
                <w:szCs w:val="20"/>
              </w:rPr>
              <w:t>En los depósitos de archivo y áreas de almacenamiento documental en oficinas, no deben tener capas de pintura a base de aceite; mobiliario en madera sin sellar, entre otros.</w:t>
            </w:r>
          </w:p>
        </w:tc>
      </w:tr>
      <w:tr w:rsidR="008B7C36" w:rsidRPr="003E06A3" w14:paraId="685D1F94" w14:textId="77777777" w:rsidTr="003E06A3">
        <w:tc>
          <w:tcPr>
            <w:tcW w:w="5000" w:type="pct"/>
          </w:tcPr>
          <w:p w14:paraId="4687F209" w14:textId="32BFF622" w:rsidR="008B7C36" w:rsidRPr="009D699F" w:rsidRDefault="008B7C36" w:rsidP="003E06A3">
            <w:pPr>
              <w:spacing w:before="0" w:after="0"/>
              <w:ind w:left="22" w:firstLine="0"/>
              <w:rPr>
                <w:rFonts w:ascii="Arial" w:hAnsi="Arial" w:cs="Arial"/>
                <w:sz w:val="20"/>
                <w:szCs w:val="20"/>
              </w:rPr>
            </w:pPr>
            <w:r w:rsidRPr="009D699F">
              <w:rPr>
                <w:rFonts w:ascii="Arial" w:hAnsi="Arial" w:cs="Arial"/>
                <w:sz w:val="20"/>
                <w:szCs w:val="20"/>
              </w:rPr>
              <w:t>Se deben usar materiales químicamente estables y evitar el uso de productos ácidos como cartulinas ácidas, cartones ácidos, policloruro de vinilo-PVC, láminas de acetato de celulosa, materiales plásticos, entre otros.</w:t>
            </w:r>
          </w:p>
        </w:tc>
      </w:tr>
      <w:tr w:rsidR="008B7C36" w:rsidRPr="003E06A3" w14:paraId="63C9E26B" w14:textId="77777777" w:rsidTr="003E06A3">
        <w:tc>
          <w:tcPr>
            <w:tcW w:w="5000" w:type="pct"/>
          </w:tcPr>
          <w:p w14:paraId="3434AC7C" w14:textId="7EA32713" w:rsidR="008B7C36" w:rsidRPr="009D699F" w:rsidRDefault="008B7C36" w:rsidP="003E06A3">
            <w:pPr>
              <w:spacing w:before="0" w:after="0"/>
              <w:ind w:left="22" w:firstLine="0"/>
              <w:rPr>
                <w:rFonts w:ascii="Arial" w:hAnsi="Arial" w:cs="Arial"/>
                <w:sz w:val="20"/>
                <w:szCs w:val="20"/>
              </w:rPr>
            </w:pPr>
            <w:r w:rsidRPr="009D699F">
              <w:rPr>
                <w:rFonts w:ascii="Arial" w:hAnsi="Arial" w:cs="Arial"/>
                <w:sz w:val="20"/>
                <w:szCs w:val="20"/>
              </w:rPr>
              <w:t>Realizar limpiezas periódicas en las áreas de almacenamiento de documentos en oficinas y depósitos de archivo, mobiliario y documentación.</w:t>
            </w:r>
          </w:p>
        </w:tc>
      </w:tr>
      <w:tr w:rsidR="008B7C36" w:rsidRPr="003E06A3" w14:paraId="181DC50F" w14:textId="77777777" w:rsidTr="003E06A3">
        <w:tc>
          <w:tcPr>
            <w:tcW w:w="5000" w:type="pct"/>
          </w:tcPr>
          <w:p w14:paraId="472957E5" w14:textId="41F071A7" w:rsidR="008B7C36" w:rsidRPr="009D699F" w:rsidRDefault="008B7C36" w:rsidP="003E06A3">
            <w:pPr>
              <w:spacing w:before="0" w:after="0"/>
              <w:ind w:left="22" w:firstLine="0"/>
              <w:rPr>
                <w:rFonts w:ascii="Arial" w:hAnsi="Arial" w:cs="Arial"/>
                <w:sz w:val="20"/>
                <w:szCs w:val="20"/>
              </w:rPr>
            </w:pPr>
            <w:r w:rsidRPr="009D699F">
              <w:rPr>
                <w:rFonts w:ascii="Arial" w:hAnsi="Arial" w:cs="Arial"/>
                <w:sz w:val="20"/>
                <w:szCs w:val="20"/>
              </w:rPr>
              <w:t>En los espacios de almacenamiento, se pueden utilizar contraventanas, angeos o rejillas para proveer una adecuada ventilación natural.</w:t>
            </w:r>
          </w:p>
        </w:tc>
      </w:tr>
      <w:tr w:rsidR="008B7C36" w:rsidRPr="003E06A3" w14:paraId="7F60EF5F" w14:textId="77777777" w:rsidTr="003E06A3">
        <w:tc>
          <w:tcPr>
            <w:tcW w:w="5000" w:type="pct"/>
          </w:tcPr>
          <w:p w14:paraId="2D24FF3F" w14:textId="365631FC" w:rsidR="008B7C36" w:rsidRPr="009D699F" w:rsidRDefault="008B7C36" w:rsidP="003E06A3">
            <w:pPr>
              <w:spacing w:before="0" w:after="0"/>
              <w:ind w:left="22" w:firstLine="0"/>
              <w:rPr>
                <w:rFonts w:ascii="Arial" w:hAnsi="Arial" w:cs="Arial"/>
                <w:sz w:val="20"/>
                <w:szCs w:val="20"/>
              </w:rPr>
            </w:pPr>
            <w:r w:rsidRPr="009D699F">
              <w:rPr>
                <w:rFonts w:ascii="Arial" w:hAnsi="Arial" w:cs="Arial"/>
                <w:sz w:val="20"/>
                <w:szCs w:val="20"/>
              </w:rPr>
              <w:t>En los depósitos de archivo y en las áreas de oficina de archivo, se deben instalar filtros de gases y de partículas, con el objeto de controlar el ingreso de contaminantes atmosféricos. (Filtros de aluminio activado con permanganato de potasio, filtros de carbón activado, depuradores alcalinos, entre otros). Estos se deben renovar con periodicidad de acuerdo con la vida útil de cada producto.</w:t>
            </w:r>
          </w:p>
        </w:tc>
      </w:tr>
      <w:tr w:rsidR="008B7C36" w:rsidRPr="003E06A3" w14:paraId="3DDCD5F3" w14:textId="77777777" w:rsidTr="003E06A3">
        <w:tc>
          <w:tcPr>
            <w:tcW w:w="5000" w:type="pct"/>
          </w:tcPr>
          <w:p w14:paraId="6E86A109" w14:textId="0A0B3384" w:rsidR="008B7C36" w:rsidRPr="009D699F" w:rsidRDefault="008B7C36" w:rsidP="003E06A3">
            <w:pPr>
              <w:spacing w:before="0" w:after="0"/>
              <w:ind w:left="22" w:firstLine="0"/>
              <w:rPr>
                <w:rFonts w:ascii="Arial" w:hAnsi="Arial" w:cs="Arial"/>
                <w:sz w:val="20"/>
                <w:szCs w:val="20"/>
              </w:rPr>
            </w:pPr>
            <w:r w:rsidRPr="009D699F">
              <w:rPr>
                <w:rFonts w:ascii="Arial" w:hAnsi="Arial" w:cs="Arial"/>
                <w:sz w:val="20"/>
                <w:szCs w:val="20"/>
              </w:rPr>
              <w:t xml:space="preserve">Realizar </w:t>
            </w:r>
            <w:r w:rsidR="00941874" w:rsidRPr="009D699F">
              <w:rPr>
                <w:rFonts w:ascii="Arial" w:hAnsi="Arial" w:cs="Arial"/>
                <w:sz w:val="20"/>
                <w:szCs w:val="20"/>
              </w:rPr>
              <w:t>diagnósticos del estado de conservación de los soportes documentales de manera periódica, para identificar posibles manifestaciones de deterioro causadas por estos contaminantes.</w:t>
            </w:r>
          </w:p>
        </w:tc>
      </w:tr>
      <w:tr w:rsidR="00941874" w:rsidRPr="003E06A3" w14:paraId="0E731898" w14:textId="77777777" w:rsidTr="003E06A3">
        <w:tc>
          <w:tcPr>
            <w:tcW w:w="5000" w:type="pct"/>
          </w:tcPr>
          <w:p w14:paraId="7E1F364D" w14:textId="351D3225" w:rsidR="00941874" w:rsidRPr="009D699F" w:rsidRDefault="00941874" w:rsidP="003E06A3">
            <w:pPr>
              <w:spacing w:before="0" w:after="0"/>
              <w:ind w:left="22" w:firstLine="0"/>
              <w:rPr>
                <w:rFonts w:ascii="Arial" w:hAnsi="Arial" w:cs="Arial"/>
                <w:sz w:val="20"/>
                <w:szCs w:val="20"/>
              </w:rPr>
            </w:pPr>
            <w:r w:rsidRPr="009D699F">
              <w:rPr>
                <w:rFonts w:ascii="Arial" w:hAnsi="Arial" w:cs="Arial"/>
                <w:sz w:val="20"/>
                <w:szCs w:val="20"/>
              </w:rPr>
              <w:t>En los espacios de almacenamiento documental, se debe controlar la iluminación, temperatura y la humedad relativa de manera frecuente.</w:t>
            </w:r>
          </w:p>
        </w:tc>
      </w:tr>
      <w:tr w:rsidR="00941874" w:rsidRPr="003E06A3" w14:paraId="3F18CA7F" w14:textId="77777777" w:rsidTr="003E06A3">
        <w:tc>
          <w:tcPr>
            <w:tcW w:w="5000" w:type="pct"/>
          </w:tcPr>
          <w:p w14:paraId="6E89FF6C" w14:textId="62C1919B" w:rsidR="00941874" w:rsidRPr="009D699F" w:rsidRDefault="00941874" w:rsidP="003E06A3">
            <w:pPr>
              <w:spacing w:before="0" w:after="0"/>
              <w:ind w:left="22" w:firstLine="0"/>
              <w:rPr>
                <w:rFonts w:ascii="Arial" w:hAnsi="Arial" w:cs="Arial"/>
                <w:sz w:val="20"/>
                <w:szCs w:val="20"/>
              </w:rPr>
            </w:pPr>
            <w:r w:rsidRPr="009D699F">
              <w:rPr>
                <w:rFonts w:ascii="Arial" w:hAnsi="Arial" w:cs="Arial"/>
                <w:sz w:val="20"/>
                <w:szCs w:val="20"/>
              </w:rPr>
              <w:t>Para el manejo de los soportes documentales, se deben usar los elementos de protección personal establecidos.</w:t>
            </w:r>
          </w:p>
        </w:tc>
      </w:tr>
      <w:tr w:rsidR="00941874" w:rsidRPr="003E06A3" w14:paraId="514AF3A5" w14:textId="77777777" w:rsidTr="003E06A3">
        <w:tc>
          <w:tcPr>
            <w:tcW w:w="5000" w:type="pct"/>
          </w:tcPr>
          <w:p w14:paraId="77B40C5B" w14:textId="08207994" w:rsidR="00941874" w:rsidRPr="009D699F" w:rsidRDefault="00941874" w:rsidP="003E06A3">
            <w:pPr>
              <w:spacing w:before="0" w:after="0"/>
              <w:ind w:left="22" w:firstLine="0"/>
              <w:rPr>
                <w:rFonts w:ascii="Arial" w:hAnsi="Arial" w:cs="Arial"/>
                <w:sz w:val="20"/>
                <w:szCs w:val="20"/>
              </w:rPr>
            </w:pPr>
            <w:r w:rsidRPr="009D699F">
              <w:rPr>
                <w:rFonts w:ascii="Arial" w:hAnsi="Arial" w:cs="Arial"/>
                <w:sz w:val="20"/>
                <w:szCs w:val="20"/>
              </w:rPr>
              <w:t>En los espacios de almacenamiento</w:t>
            </w:r>
            <w:r w:rsidR="006D40D6" w:rsidRPr="009D699F">
              <w:rPr>
                <w:rFonts w:ascii="Arial" w:hAnsi="Arial" w:cs="Arial"/>
                <w:sz w:val="20"/>
                <w:szCs w:val="20"/>
              </w:rPr>
              <w:t xml:space="preserve"> o cerca de estos</w:t>
            </w:r>
            <w:r w:rsidRPr="009D699F">
              <w:rPr>
                <w:rFonts w:ascii="Arial" w:hAnsi="Arial" w:cs="Arial"/>
                <w:sz w:val="20"/>
                <w:szCs w:val="20"/>
              </w:rPr>
              <w:t>, no se debe fumar, consumir alimentos o bebidas</w:t>
            </w:r>
            <w:r w:rsidR="008C7FA4" w:rsidRPr="009D699F">
              <w:rPr>
                <w:rFonts w:ascii="Arial" w:hAnsi="Arial" w:cs="Arial"/>
                <w:sz w:val="20"/>
                <w:szCs w:val="20"/>
              </w:rPr>
              <w:t>.</w:t>
            </w:r>
          </w:p>
        </w:tc>
      </w:tr>
    </w:tbl>
    <w:p w14:paraId="3ACBCCF3" w14:textId="77777777" w:rsidR="00321AC9" w:rsidRDefault="00321AC9" w:rsidP="009D699F"/>
    <w:p w14:paraId="6CF7DE1E" w14:textId="4DBF311C" w:rsidR="00620AD8" w:rsidRPr="00620AD8" w:rsidRDefault="00DC4B37" w:rsidP="003E06A3">
      <w:pPr>
        <w:pStyle w:val="Prrafodelista"/>
        <w:numPr>
          <w:ilvl w:val="1"/>
          <w:numId w:val="15"/>
        </w:numPr>
        <w:tabs>
          <w:tab w:val="left" w:pos="426"/>
        </w:tabs>
        <w:spacing w:before="0" w:after="0"/>
        <w:ind w:left="0" w:firstLine="0"/>
        <w:outlineLvl w:val="1"/>
        <w:rPr>
          <w:rFonts w:ascii="Arial" w:hAnsi="Arial" w:cs="Arial"/>
          <w:b/>
          <w:bCs/>
          <w:sz w:val="24"/>
          <w:szCs w:val="24"/>
        </w:rPr>
      </w:pPr>
      <w:bookmarkStart w:id="27" w:name="_Toc112873735"/>
      <w:r>
        <w:rPr>
          <w:rFonts w:ascii="Arial" w:hAnsi="Arial" w:cs="Arial"/>
          <w:b/>
          <w:bCs/>
          <w:sz w:val="24"/>
          <w:szCs w:val="24"/>
        </w:rPr>
        <w:t xml:space="preserve">REALIZAR </w:t>
      </w:r>
      <w:r w:rsidR="00620AD8">
        <w:rPr>
          <w:rFonts w:ascii="Arial" w:hAnsi="Arial" w:cs="Arial"/>
          <w:b/>
          <w:bCs/>
          <w:sz w:val="24"/>
          <w:szCs w:val="24"/>
        </w:rPr>
        <w:t>MONITOREO DE CONTAMINANTES BIOLÓGICOS</w:t>
      </w:r>
      <w:r w:rsidR="003104F5">
        <w:rPr>
          <w:rFonts w:ascii="Arial" w:hAnsi="Arial" w:cs="Arial"/>
          <w:b/>
          <w:bCs/>
          <w:sz w:val="24"/>
          <w:szCs w:val="24"/>
        </w:rPr>
        <w:t xml:space="preserve"> EN ARCHIVOS</w:t>
      </w:r>
      <w:bookmarkEnd w:id="27"/>
    </w:p>
    <w:p w14:paraId="702EFB1A" w14:textId="10150863" w:rsidR="00EE228D" w:rsidRDefault="00EE228D" w:rsidP="003E06A3">
      <w:pPr>
        <w:tabs>
          <w:tab w:val="left" w:pos="426"/>
        </w:tabs>
        <w:spacing w:before="0" w:after="0"/>
        <w:ind w:left="0" w:firstLine="0"/>
        <w:rPr>
          <w:rFonts w:ascii="Arial" w:hAnsi="Arial" w:cs="Arial"/>
          <w:b/>
          <w:bCs/>
          <w:sz w:val="24"/>
          <w:szCs w:val="24"/>
        </w:rPr>
      </w:pPr>
    </w:p>
    <w:p w14:paraId="7E387ABF" w14:textId="52AC8BF7" w:rsidR="00A12BF1" w:rsidRDefault="00B40974" w:rsidP="003E06A3">
      <w:pPr>
        <w:tabs>
          <w:tab w:val="left" w:pos="426"/>
        </w:tabs>
        <w:spacing w:before="0" w:after="0"/>
        <w:ind w:left="0" w:firstLine="0"/>
        <w:rPr>
          <w:rFonts w:ascii="Arial" w:eastAsia="Times New Roman" w:hAnsi="Arial" w:cs="Arial"/>
          <w:sz w:val="24"/>
          <w:szCs w:val="24"/>
          <w:lang w:eastAsia="es-CO"/>
        </w:rPr>
      </w:pPr>
      <w:r w:rsidRPr="009F74C1">
        <w:rPr>
          <w:rFonts w:ascii="Arial" w:eastAsia="Times New Roman" w:hAnsi="Arial" w:cs="Arial"/>
          <w:sz w:val="24"/>
          <w:szCs w:val="24"/>
          <w:lang w:eastAsia="es-CO"/>
        </w:rPr>
        <w:t xml:space="preserve">Esta actividad es realizada por los colaboradores externos especializados contratados por la SIC y el profesional del Sistema Integrado de Conservación asignado por la Coordinación del GTGDA realiza el seguimiento. </w:t>
      </w:r>
      <w:r w:rsidR="00A12BF1">
        <w:rPr>
          <w:rFonts w:ascii="Arial" w:hAnsi="Arial" w:cs="Arial"/>
          <w:sz w:val="24"/>
          <w:szCs w:val="24"/>
        </w:rPr>
        <w:t xml:space="preserve">Para </w:t>
      </w:r>
      <w:r>
        <w:rPr>
          <w:rFonts w:ascii="Arial" w:hAnsi="Arial" w:cs="Arial"/>
          <w:sz w:val="24"/>
          <w:szCs w:val="24"/>
        </w:rPr>
        <w:t>este</w:t>
      </w:r>
      <w:r w:rsidR="00A12BF1">
        <w:rPr>
          <w:rFonts w:ascii="Arial" w:hAnsi="Arial" w:cs="Arial"/>
          <w:sz w:val="24"/>
          <w:szCs w:val="24"/>
        </w:rPr>
        <w:t xml:space="preserve"> monitoreo </w:t>
      </w:r>
      <w:r w:rsidR="00001387">
        <w:rPr>
          <w:rFonts w:ascii="Arial" w:hAnsi="Arial" w:cs="Arial"/>
          <w:sz w:val="24"/>
          <w:szCs w:val="24"/>
        </w:rPr>
        <w:t xml:space="preserve">se utilizan los muestreadores microbiológicos del aire, el cual emplea el principio impactación de Anderson en tamices, el cual consiste en la aspiración de un flujo de aire (100L/min) a través de una tapa perforada, el cual se impacta en un medio de cultivo específico para </w:t>
      </w:r>
      <w:r w:rsidR="0022066B">
        <w:rPr>
          <w:rFonts w:ascii="Arial" w:hAnsi="Arial" w:cs="Arial"/>
          <w:sz w:val="24"/>
          <w:szCs w:val="24"/>
        </w:rPr>
        <w:t xml:space="preserve">bacterias u </w:t>
      </w:r>
      <w:r w:rsidR="00001387">
        <w:rPr>
          <w:rFonts w:ascii="Arial" w:hAnsi="Arial" w:cs="Arial"/>
          <w:sz w:val="24"/>
          <w:szCs w:val="24"/>
        </w:rPr>
        <w:t xml:space="preserve">hongos. Las muestras obtenidas se llevan a incubación por un periodo de 5 días a una temperatura de 25°C ± 1°C, y los resultados obtenidos se dan </w:t>
      </w:r>
      <w:r w:rsidR="00001387">
        <w:rPr>
          <w:rFonts w:ascii="Arial" w:eastAsia="Times New Roman" w:hAnsi="Arial" w:cs="Arial"/>
          <w:sz w:val="24"/>
          <w:szCs w:val="24"/>
          <w:lang w:eastAsia="es-CO"/>
        </w:rPr>
        <w:t>UFC/m</w:t>
      </w:r>
      <w:r w:rsidR="00001387">
        <w:rPr>
          <w:rFonts w:ascii="Arial" w:eastAsia="Times New Roman" w:hAnsi="Arial" w:cs="Arial"/>
          <w:sz w:val="24"/>
          <w:szCs w:val="24"/>
          <w:vertAlign w:val="superscript"/>
          <w:lang w:eastAsia="es-CO"/>
        </w:rPr>
        <w:t>3</w:t>
      </w:r>
      <w:r w:rsidR="00001387">
        <w:rPr>
          <w:rFonts w:ascii="Arial" w:eastAsia="Times New Roman" w:hAnsi="Arial" w:cs="Arial"/>
          <w:sz w:val="24"/>
          <w:szCs w:val="24"/>
          <w:lang w:eastAsia="es-CO"/>
        </w:rPr>
        <w:t>, los cuales se comparar con la normativa vigente.</w:t>
      </w:r>
    </w:p>
    <w:p w14:paraId="58B78DED" w14:textId="14CC93DE" w:rsidR="0022066B" w:rsidRDefault="0022066B" w:rsidP="00A12BF1">
      <w:pPr>
        <w:spacing w:before="0" w:after="0"/>
        <w:ind w:left="284" w:firstLine="0"/>
        <w:rPr>
          <w:rFonts w:ascii="Arial" w:eastAsia="Times New Roman" w:hAnsi="Arial" w:cs="Arial"/>
          <w:sz w:val="24"/>
          <w:szCs w:val="24"/>
          <w:lang w:eastAsia="es-CO"/>
        </w:rPr>
      </w:pPr>
    </w:p>
    <w:p w14:paraId="07516C2A" w14:textId="25508BAC" w:rsidR="0022066B" w:rsidRDefault="0022066B" w:rsidP="003E06A3">
      <w:pPr>
        <w:pStyle w:val="Prrafodelista"/>
        <w:spacing w:before="0" w:after="0"/>
        <w:ind w:left="0" w:firstLine="0"/>
        <w:rPr>
          <w:rFonts w:ascii="Arial" w:hAnsi="Arial" w:cs="Arial"/>
          <w:sz w:val="24"/>
          <w:szCs w:val="24"/>
        </w:rPr>
      </w:pPr>
      <w:r>
        <w:rPr>
          <w:rFonts w:ascii="Arial" w:eastAsia="Times New Roman" w:hAnsi="Arial" w:cs="Arial"/>
          <w:sz w:val="24"/>
          <w:szCs w:val="24"/>
          <w:lang w:eastAsia="es-CO"/>
        </w:rPr>
        <w:t>Para el monitoreo de contaminantes biológicos en las superficies se realiza por el método de frotis sobre las superficies, en el cual se toman muestras</w:t>
      </w:r>
      <w:r w:rsidR="003104F5">
        <w:rPr>
          <w:rFonts w:ascii="Arial" w:eastAsia="Times New Roman" w:hAnsi="Arial" w:cs="Arial"/>
          <w:sz w:val="24"/>
          <w:szCs w:val="24"/>
          <w:lang w:eastAsia="es-CO"/>
        </w:rPr>
        <w:t xml:space="preserve"> microbiológicas</w:t>
      </w:r>
      <w:r>
        <w:rPr>
          <w:rFonts w:ascii="Arial" w:eastAsia="Times New Roman" w:hAnsi="Arial" w:cs="Arial"/>
          <w:sz w:val="24"/>
          <w:szCs w:val="24"/>
          <w:lang w:eastAsia="es-CO"/>
        </w:rPr>
        <w:t xml:space="preserve"> mínimo del mobiliario, unidades de almacenamiento y documentos. En este tipo de análisis</w:t>
      </w:r>
      <w:r w:rsidR="00491853">
        <w:rPr>
          <w:rFonts w:ascii="Arial" w:eastAsia="Times New Roman" w:hAnsi="Arial" w:cs="Arial"/>
          <w:sz w:val="24"/>
          <w:szCs w:val="24"/>
          <w:lang w:eastAsia="es-CO"/>
        </w:rPr>
        <w:t>,</w:t>
      </w:r>
      <w:r>
        <w:rPr>
          <w:rFonts w:ascii="Arial" w:eastAsia="Times New Roman" w:hAnsi="Arial" w:cs="Arial"/>
          <w:sz w:val="24"/>
          <w:szCs w:val="24"/>
          <w:lang w:eastAsia="es-CO"/>
        </w:rPr>
        <w:t xml:space="preserve"> se utilizan medios de cultivo específicos para bacterias y hongos y las muestras obtenidas se llevan a incubación </w:t>
      </w:r>
      <w:r>
        <w:rPr>
          <w:rFonts w:ascii="Arial" w:hAnsi="Arial" w:cs="Arial"/>
          <w:sz w:val="24"/>
          <w:szCs w:val="24"/>
        </w:rPr>
        <w:t xml:space="preserve">por un periodo de 5 días a una temperatura de 25°C ± 1°C, </w:t>
      </w:r>
      <w:r>
        <w:rPr>
          <w:rFonts w:ascii="Arial" w:eastAsia="Times New Roman" w:hAnsi="Arial" w:cs="Arial"/>
          <w:sz w:val="24"/>
          <w:szCs w:val="24"/>
          <w:lang w:eastAsia="es-CO"/>
        </w:rPr>
        <w:t>los resultados se expresan en UFC/20cm</w:t>
      </w:r>
      <w:r>
        <w:rPr>
          <w:rFonts w:ascii="Arial" w:eastAsia="Times New Roman" w:hAnsi="Arial" w:cs="Arial"/>
          <w:sz w:val="24"/>
          <w:szCs w:val="24"/>
          <w:vertAlign w:val="superscript"/>
          <w:lang w:eastAsia="es-CO"/>
        </w:rPr>
        <w:t>2</w:t>
      </w:r>
      <w:r>
        <w:rPr>
          <w:rFonts w:ascii="Arial" w:eastAsia="Times New Roman" w:hAnsi="Arial" w:cs="Arial"/>
          <w:sz w:val="24"/>
          <w:szCs w:val="24"/>
          <w:lang w:eastAsia="es-CO"/>
        </w:rPr>
        <w:t xml:space="preserve">. </w:t>
      </w:r>
      <w:r>
        <w:rPr>
          <w:rFonts w:ascii="Arial" w:hAnsi="Arial" w:cs="Arial"/>
          <w:sz w:val="24"/>
          <w:szCs w:val="24"/>
        </w:rPr>
        <w:t xml:space="preserve">Posterior a este tiempo, se </w:t>
      </w:r>
      <w:r>
        <w:rPr>
          <w:rFonts w:ascii="Arial" w:hAnsi="Arial" w:cs="Arial"/>
          <w:sz w:val="24"/>
          <w:szCs w:val="24"/>
        </w:rPr>
        <w:lastRenderedPageBreak/>
        <w:t>realiza el análisis de los datos para determinar si se encuentran o no dentro de los valores máximos permisibles estipulados en la normativa vigente.</w:t>
      </w:r>
    </w:p>
    <w:p w14:paraId="1E0B1450" w14:textId="2A16F7D6" w:rsidR="00491853" w:rsidRDefault="00491853" w:rsidP="003E06A3">
      <w:pPr>
        <w:pStyle w:val="Prrafodelista"/>
        <w:spacing w:before="0" w:after="0"/>
        <w:ind w:left="0" w:firstLine="0"/>
        <w:rPr>
          <w:rFonts w:ascii="Arial" w:hAnsi="Arial" w:cs="Arial"/>
          <w:sz w:val="24"/>
          <w:szCs w:val="24"/>
        </w:rPr>
      </w:pPr>
    </w:p>
    <w:p w14:paraId="4E2E9E1D" w14:textId="79649C95" w:rsidR="00491853" w:rsidRDefault="00491853" w:rsidP="003E06A3">
      <w:pPr>
        <w:pStyle w:val="Prrafodelista"/>
        <w:spacing w:before="0" w:after="0"/>
        <w:ind w:left="0" w:firstLine="0"/>
        <w:rPr>
          <w:rFonts w:ascii="Arial" w:hAnsi="Arial" w:cs="Arial"/>
          <w:sz w:val="24"/>
          <w:szCs w:val="24"/>
        </w:rPr>
      </w:pPr>
      <w:r>
        <w:rPr>
          <w:rFonts w:ascii="Arial" w:hAnsi="Arial" w:cs="Arial"/>
          <w:sz w:val="24"/>
          <w:szCs w:val="24"/>
        </w:rPr>
        <w:t>Las actividades anteriorment</w:t>
      </w:r>
      <w:r w:rsidR="0048384F">
        <w:rPr>
          <w:rFonts w:ascii="Arial" w:hAnsi="Arial" w:cs="Arial"/>
          <w:sz w:val="24"/>
          <w:szCs w:val="24"/>
        </w:rPr>
        <w:t>e mencionadas pueden realizarse cuando la Entidad lo requiera</w:t>
      </w:r>
      <w:r w:rsidR="006D40D6">
        <w:rPr>
          <w:rFonts w:ascii="Arial" w:hAnsi="Arial" w:cs="Arial"/>
          <w:sz w:val="24"/>
          <w:szCs w:val="24"/>
        </w:rPr>
        <w:t xml:space="preserve"> o cuando se identifiquen indicadores de deterioro biológico que puedan llegar afectar la conservación de los documentos.</w:t>
      </w:r>
    </w:p>
    <w:p w14:paraId="3E7F9149" w14:textId="77777777" w:rsidR="00B97ED6" w:rsidRDefault="00B97ED6" w:rsidP="003E06A3">
      <w:pPr>
        <w:pStyle w:val="Prrafodelista"/>
        <w:spacing w:before="0" w:after="0"/>
        <w:ind w:left="0" w:firstLine="0"/>
        <w:rPr>
          <w:rFonts w:ascii="Arial" w:hAnsi="Arial" w:cs="Arial"/>
          <w:sz w:val="24"/>
          <w:szCs w:val="24"/>
        </w:rPr>
      </w:pPr>
    </w:p>
    <w:p w14:paraId="76D914B2" w14:textId="0B60529E" w:rsidR="000C48F2" w:rsidRDefault="000C48F2" w:rsidP="000C48F2">
      <w:pPr>
        <w:spacing w:before="0" w:after="0"/>
        <w:ind w:left="0" w:firstLine="0"/>
        <w:rPr>
          <w:rFonts w:ascii="Arial" w:hAnsi="Arial" w:cs="Arial"/>
          <w:sz w:val="24"/>
          <w:szCs w:val="24"/>
        </w:rPr>
      </w:pPr>
      <w:r>
        <w:rPr>
          <w:rFonts w:ascii="Arial" w:hAnsi="Arial" w:cs="Arial"/>
          <w:sz w:val="24"/>
          <w:szCs w:val="24"/>
        </w:rPr>
        <w:t>Una vez realizados los monitoreos de contaminantes de tipo biológico en el ambiente y superficies de los archivos realizado por el tercero contratado, este último, elabora y entrega a la SIC, un informe técnico con los resultados de la medición y las medidas correctivas o preventivas necesarias para mantener estos contaminantes dentro los valores máximos permisibles estipulados en la normativa vigente, de tal manera, que permita a la Coordinación del GTGDA la toma de decisiones para garantizar la conservación de los documentos en los diferentes espacios de almacenamiento.</w:t>
      </w:r>
    </w:p>
    <w:p w14:paraId="7120152B" w14:textId="77777777" w:rsidR="000C48F2" w:rsidRPr="00001387" w:rsidRDefault="000C48F2" w:rsidP="003E06A3">
      <w:pPr>
        <w:pStyle w:val="Prrafodelista"/>
        <w:spacing w:before="0" w:after="0"/>
        <w:ind w:left="0" w:firstLine="0"/>
        <w:rPr>
          <w:rFonts w:ascii="Arial" w:hAnsi="Arial" w:cs="Arial"/>
          <w:sz w:val="24"/>
          <w:szCs w:val="24"/>
        </w:rPr>
      </w:pPr>
    </w:p>
    <w:p w14:paraId="69CE6F62" w14:textId="3E347648" w:rsidR="00941874" w:rsidRDefault="00941874" w:rsidP="003E06A3">
      <w:pPr>
        <w:spacing w:before="0" w:after="0"/>
        <w:ind w:left="0" w:firstLine="0"/>
        <w:rPr>
          <w:rFonts w:ascii="Arial" w:hAnsi="Arial" w:cs="Arial"/>
          <w:sz w:val="24"/>
          <w:szCs w:val="24"/>
        </w:rPr>
      </w:pPr>
      <w:r>
        <w:rPr>
          <w:rFonts w:ascii="Arial" w:hAnsi="Arial" w:cs="Arial"/>
          <w:sz w:val="24"/>
          <w:szCs w:val="24"/>
        </w:rPr>
        <w:t xml:space="preserve">Para la prevención y control de contaminantes biológicos en los espacios de almacenamiento, se establecen las siguientes </w:t>
      </w:r>
      <w:r w:rsidR="004F5750">
        <w:rPr>
          <w:rFonts w:ascii="Arial" w:hAnsi="Arial" w:cs="Arial"/>
          <w:sz w:val="24"/>
          <w:szCs w:val="24"/>
        </w:rPr>
        <w:t>medidas</w:t>
      </w:r>
      <w:r w:rsidR="006D40D6">
        <w:rPr>
          <w:rFonts w:ascii="Arial" w:hAnsi="Arial" w:cs="Arial"/>
          <w:sz w:val="24"/>
          <w:szCs w:val="24"/>
        </w:rPr>
        <w:t xml:space="preserve"> que se van a implementar en la Entidad, a corto, mediano y largo plazo</w:t>
      </w:r>
      <w:r>
        <w:rPr>
          <w:rFonts w:ascii="Arial" w:hAnsi="Arial" w:cs="Arial"/>
          <w:sz w:val="24"/>
          <w:szCs w:val="24"/>
        </w:rPr>
        <w:t>:</w:t>
      </w:r>
    </w:p>
    <w:p w14:paraId="25E00F4B" w14:textId="77777777" w:rsidR="0003229D" w:rsidRDefault="0003229D" w:rsidP="00A12BF1">
      <w:pPr>
        <w:spacing w:before="0" w:after="0"/>
        <w:ind w:left="284" w:firstLine="0"/>
        <w:rPr>
          <w:rFonts w:ascii="Arial" w:hAnsi="Arial" w:cs="Arial"/>
          <w:sz w:val="24"/>
          <w:szCs w:val="24"/>
        </w:rPr>
      </w:pPr>
    </w:p>
    <w:p w14:paraId="35EC3EF5" w14:textId="23D7E8E1" w:rsidR="00941874" w:rsidRPr="00D71582" w:rsidRDefault="00941874" w:rsidP="00941874">
      <w:pPr>
        <w:spacing w:before="0" w:after="0"/>
        <w:ind w:left="0" w:firstLine="0"/>
        <w:jc w:val="center"/>
        <w:rPr>
          <w:rFonts w:ascii="Arial" w:hAnsi="Arial" w:cs="Arial"/>
          <w:b/>
          <w:bCs/>
          <w:sz w:val="18"/>
          <w:szCs w:val="18"/>
        </w:rPr>
      </w:pPr>
      <w:r w:rsidRPr="00D71582">
        <w:rPr>
          <w:rFonts w:ascii="Arial" w:eastAsia="Times New Roman" w:hAnsi="Arial" w:cs="Arial"/>
          <w:b/>
          <w:color w:val="000000"/>
          <w:sz w:val="18"/>
          <w:szCs w:val="18"/>
          <w:lang w:eastAsia="es-CO"/>
        </w:rPr>
        <w:t>Cuadro N°.1</w:t>
      </w:r>
      <w:r w:rsidR="0051143E" w:rsidRPr="00D71582">
        <w:rPr>
          <w:rFonts w:ascii="Arial" w:eastAsia="Times New Roman" w:hAnsi="Arial" w:cs="Arial"/>
          <w:b/>
          <w:color w:val="000000"/>
          <w:sz w:val="18"/>
          <w:szCs w:val="18"/>
          <w:lang w:eastAsia="es-CO"/>
        </w:rPr>
        <w:t>5</w:t>
      </w:r>
      <w:r w:rsidRPr="00D71582">
        <w:rPr>
          <w:rFonts w:ascii="Arial" w:eastAsia="Times New Roman" w:hAnsi="Arial" w:cs="Arial"/>
          <w:b/>
          <w:color w:val="000000"/>
          <w:sz w:val="18"/>
          <w:szCs w:val="18"/>
          <w:lang w:eastAsia="es-CO"/>
        </w:rPr>
        <w:t xml:space="preserve">. </w:t>
      </w:r>
      <w:r w:rsidRPr="00D71582">
        <w:rPr>
          <w:rFonts w:ascii="Arial" w:eastAsia="Times New Roman" w:hAnsi="Arial" w:cs="Arial"/>
          <w:color w:val="000000"/>
          <w:sz w:val="18"/>
          <w:szCs w:val="18"/>
          <w:lang w:eastAsia="es-CO"/>
        </w:rPr>
        <w:t>Medidas preventivas y de control para contaminantes biológicos</w:t>
      </w:r>
    </w:p>
    <w:p w14:paraId="433819D7" w14:textId="77777777" w:rsidR="00941874" w:rsidRPr="00D71582" w:rsidRDefault="00941874" w:rsidP="00941874">
      <w:pPr>
        <w:spacing w:before="0" w:after="0"/>
        <w:ind w:left="360" w:firstLine="0"/>
        <w:jc w:val="center"/>
        <w:rPr>
          <w:rFonts w:ascii="Arial" w:hAnsi="Arial" w:cs="Arial"/>
          <w:sz w:val="18"/>
          <w:szCs w:val="18"/>
        </w:rPr>
      </w:pPr>
      <w:r w:rsidRPr="00D71582">
        <w:rPr>
          <w:rFonts w:ascii="Arial" w:hAnsi="Arial" w:cs="Arial"/>
          <w:b/>
          <w:bCs/>
          <w:sz w:val="18"/>
          <w:szCs w:val="18"/>
        </w:rPr>
        <w:t>Fuente:</w:t>
      </w:r>
      <w:r w:rsidRPr="00D71582">
        <w:rPr>
          <w:rFonts w:ascii="Arial" w:hAnsi="Arial" w:cs="Arial"/>
          <w:sz w:val="18"/>
          <w:szCs w:val="18"/>
        </w:rPr>
        <w:t xml:space="preserve"> Archivo Distrital de Bogotá, 2015</w:t>
      </w:r>
    </w:p>
    <w:p w14:paraId="5A4428F7" w14:textId="77777777" w:rsidR="00941874" w:rsidRDefault="00941874" w:rsidP="00941874">
      <w:pPr>
        <w:spacing w:before="0" w:after="0"/>
        <w:ind w:left="360" w:firstLine="0"/>
        <w:rPr>
          <w:rFonts w:ascii="Arial" w:hAnsi="Arial" w:cs="Arial"/>
          <w:sz w:val="24"/>
          <w:szCs w:val="24"/>
        </w:rPr>
      </w:pPr>
    </w:p>
    <w:tbl>
      <w:tblPr>
        <w:tblStyle w:val="Tablaconcuadrcula"/>
        <w:tblW w:w="5000" w:type="pct"/>
        <w:tblLook w:val="04A0" w:firstRow="1" w:lastRow="0" w:firstColumn="1" w:lastColumn="0" w:noHBand="0" w:noVBand="1"/>
      </w:tblPr>
      <w:tblGrid>
        <w:gridCol w:w="9062"/>
      </w:tblGrid>
      <w:tr w:rsidR="00941874" w:rsidRPr="005978EB" w14:paraId="227183CE" w14:textId="77777777" w:rsidTr="005978EB">
        <w:tc>
          <w:tcPr>
            <w:tcW w:w="5000" w:type="pct"/>
            <w:shd w:val="clear" w:color="auto" w:fill="D9D9D9" w:themeFill="background1" w:themeFillShade="D9"/>
          </w:tcPr>
          <w:p w14:paraId="03E48019" w14:textId="77777777" w:rsidR="00941874" w:rsidRPr="005978EB" w:rsidRDefault="00941874" w:rsidP="005278BA">
            <w:pPr>
              <w:spacing w:before="0" w:after="0"/>
              <w:ind w:left="0" w:firstLine="0"/>
              <w:jc w:val="center"/>
              <w:rPr>
                <w:rFonts w:ascii="Arial" w:hAnsi="Arial" w:cs="Arial"/>
                <w:b/>
                <w:bCs/>
              </w:rPr>
            </w:pPr>
            <w:r w:rsidRPr="005978EB">
              <w:rPr>
                <w:rFonts w:ascii="Arial" w:hAnsi="Arial" w:cs="Arial"/>
                <w:b/>
                <w:bCs/>
              </w:rPr>
              <w:t xml:space="preserve">MEDIDAS DE PREVENCIÓN Y CONTROL DE CONTAMINANTES </w:t>
            </w:r>
          </w:p>
          <w:p w14:paraId="7012F5ED" w14:textId="653C6859" w:rsidR="00941874" w:rsidRPr="005978EB" w:rsidRDefault="00941874" w:rsidP="005278BA">
            <w:pPr>
              <w:spacing w:before="0" w:after="0"/>
              <w:ind w:left="0" w:firstLine="0"/>
              <w:jc w:val="center"/>
              <w:rPr>
                <w:rFonts w:ascii="Arial" w:hAnsi="Arial" w:cs="Arial"/>
                <w:b/>
                <w:bCs/>
              </w:rPr>
            </w:pPr>
            <w:r w:rsidRPr="005978EB">
              <w:rPr>
                <w:rFonts w:ascii="Arial" w:hAnsi="Arial" w:cs="Arial"/>
                <w:b/>
                <w:bCs/>
              </w:rPr>
              <w:t>BIOLÓGICOS</w:t>
            </w:r>
          </w:p>
        </w:tc>
      </w:tr>
      <w:tr w:rsidR="00941874" w:rsidRPr="005978EB" w14:paraId="0855A964" w14:textId="77777777" w:rsidTr="005978EB">
        <w:tc>
          <w:tcPr>
            <w:tcW w:w="5000" w:type="pct"/>
          </w:tcPr>
          <w:p w14:paraId="77DA2F4E" w14:textId="70C5D3ED" w:rsidR="00941874" w:rsidRPr="00D71582" w:rsidRDefault="00941874" w:rsidP="005978EB">
            <w:pPr>
              <w:spacing w:before="0" w:after="0"/>
              <w:ind w:left="22" w:firstLine="0"/>
              <w:rPr>
                <w:rFonts w:ascii="Arial" w:hAnsi="Arial" w:cs="Arial"/>
                <w:sz w:val="20"/>
                <w:szCs w:val="20"/>
              </w:rPr>
            </w:pPr>
            <w:r w:rsidRPr="00D71582">
              <w:rPr>
                <w:rFonts w:ascii="Arial" w:hAnsi="Arial" w:cs="Arial"/>
                <w:sz w:val="20"/>
                <w:szCs w:val="20"/>
              </w:rPr>
              <w:t>En los espacios de almacenamiento documental, no se debe realizar la acumulación de residuos y de basura.</w:t>
            </w:r>
          </w:p>
        </w:tc>
      </w:tr>
      <w:tr w:rsidR="00941874" w:rsidRPr="005978EB" w14:paraId="49752015" w14:textId="77777777" w:rsidTr="005978EB">
        <w:tc>
          <w:tcPr>
            <w:tcW w:w="5000" w:type="pct"/>
          </w:tcPr>
          <w:p w14:paraId="327B90F7" w14:textId="307A3A15" w:rsidR="00941874" w:rsidRPr="00D71582" w:rsidRDefault="00941874" w:rsidP="005978EB">
            <w:pPr>
              <w:spacing w:before="0" w:after="0"/>
              <w:ind w:left="22" w:firstLine="0"/>
              <w:rPr>
                <w:rFonts w:ascii="Arial" w:hAnsi="Arial" w:cs="Arial"/>
                <w:sz w:val="20"/>
                <w:szCs w:val="20"/>
              </w:rPr>
            </w:pPr>
            <w:r w:rsidRPr="00D71582">
              <w:rPr>
                <w:rFonts w:ascii="Arial" w:hAnsi="Arial" w:cs="Arial"/>
                <w:sz w:val="20"/>
                <w:szCs w:val="20"/>
              </w:rPr>
              <w:t>En los depósitos de archivo y en las áreas de oficina donde se almacenan documentos, no se deben consumir alimentos ni bebidas, puesto que pueden producir bacterias, levaduras y hongos en los soportes.</w:t>
            </w:r>
          </w:p>
        </w:tc>
      </w:tr>
      <w:tr w:rsidR="00941874" w:rsidRPr="005978EB" w14:paraId="7B885E67" w14:textId="77777777" w:rsidTr="005978EB">
        <w:tc>
          <w:tcPr>
            <w:tcW w:w="5000" w:type="pct"/>
          </w:tcPr>
          <w:p w14:paraId="6327738A" w14:textId="240C62B2" w:rsidR="00941874" w:rsidRPr="00D71582" w:rsidRDefault="00941874" w:rsidP="005978EB">
            <w:pPr>
              <w:spacing w:before="0" w:after="0"/>
              <w:ind w:left="22" w:firstLine="0"/>
              <w:rPr>
                <w:rFonts w:ascii="Arial" w:hAnsi="Arial" w:cs="Arial"/>
                <w:sz w:val="20"/>
                <w:szCs w:val="20"/>
              </w:rPr>
            </w:pPr>
            <w:r w:rsidRPr="00D71582">
              <w:rPr>
                <w:rFonts w:ascii="Arial" w:hAnsi="Arial" w:cs="Arial"/>
                <w:sz w:val="20"/>
                <w:szCs w:val="20"/>
              </w:rPr>
              <w:t>Se debe evita la decoración con plantas y flores en los depósitos de archivo y áreas de almacenamiento documental.</w:t>
            </w:r>
          </w:p>
        </w:tc>
      </w:tr>
      <w:tr w:rsidR="00941874" w:rsidRPr="005978EB" w14:paraId="0DB56678" w14:textId="77777777" w:rsidTr="005978EB">
        <w:tc>
          <w:tcPr>
            <w:tcW w:w="5000" w:type="pct"/>
          </w:tcPr>
          <w:p w14:paraId="64E058A4" w14:textId="3BACCD19" w:rsidR="00941874" w:rsidRPr="00D71582" w:rsidRDefault="00941874" w:rsidP="005978EB">
            <w:pPr>
              <w:spacing w:before="0" w:after="0"/>
              <w:ind w:left="22" w:firstLine="0"/>
              <w:rPr>
                <w:rFonts w:ascii="Arial" w:hAnsi="Arial" w:cs="Arial"/>
                <w:sz w:val="20"/>
                <w:szCs w:val="20"/>
              </w:rPr>
            </w:pPr>
            <w:r w:rsidRPr="00D71582">
              <w:rPr>
                <w:rFonts w:ascii="Arial" w:hAnsi="Arial" w:cs="Arial"/>
                <w:sz w:val="20"/>
                <w:szCs w:val="20"/>
              </w:rPr>
              <w:t>Realizar jornadas de limpieza y desinfección permanente en todos los espacios de almacenamiento documental.</w:t>
            </w:r>
          </w:p>
        </w:tc>
      </w:tr>
      <w:tr w:rsidR="00941874" w:rsidRPr="005978EB" w14:paraId="2AD54E81" w14:textId="77777777" w:rsidTr="005978EB">
        <w:tc>
          <w:tcPr>
            <w:tcW w:w="5000" w:type="pct"/>
          </w:tcPr>
          <w:p w14:paraId="45355A48" w14:textId="66A74C54" w:rsidR="00941874" w:rsidRPr="00D71582" w:rsidRDefault="00941874" w:rsidP="005978EB">
            <w:pPr>
              <w:spacing w:before="0" w:after="0"/>
              <w:ind w:left="22" w:firstLine="0"/>
              <w:rPr>
                <w:rFonts w:ascii="Arial" w:hAnsi="Arial" w:cs="Arial"/>
                <w:sz w:val="20"/>
                <w:szCs w:val="20"/>
              </w:rPr>
            </w:pPr>
            <w:r w:rsidRPr="00D71582">
              <w:rPr>
                <w:rFonts w:ascii="Arial" w:hAnsi="Arial" w:cs="Arial"/>
                <w:sz w:val="20"/>
                <w:szCs w:val="20"/>
              </w:rPr>
              <w:t xml:space="preserve">Evitar realizar actividades </w:t>
            </w:r>
            <w:r w:rsidR="00693D1E" w:rsidRPr="00D71582">
              <w:rPr>
                <w:rFonts w:ascii="Arial" w:hAnsi="Arial" w:cs="Arial"/>
                <w:sz w:val="20"/>
                <w:szCs w:val="20"/>
              </w:rPr>
              <w:t xml:space="preserve">diferentes a las de gestión documental </w:t>
            </w:r>
            <w:r w:rsidRPr="00D71582">
              <w:rPr>
                <w:rFonts w:ascii="Arial" w:hAnsi="Arial" w:cs="Arial"/>
                <w:sz w:val="20"/>
                <w:szCs w:val="20"/>
              </w:rPr>
              <w:t>en los espacios de almacenamiento documental.</w:t>
            </w:r>
          </w:p>
        </w:tc>
      </w:tr>
      <w:tr w:rsidR="00941874" w:rsidRPr="005978EB" w14:paraId="056B5A7D" w14:textId="77777777" w:rsidTr="005978EB">
        <w:tc>
          <w:tcPr>
            <w:tcW w:w="5000" w:type="pct"/>
          </w:tcPr>
          <w:p w14:paraId="3AA5CB0C" w14:textId="273D50E8" w:rsidR="00941874" w:rsidRPr="00D71582" w:rsidRDefault="00941874" w:rsidP="005978EB">
            <w:pPr>
              <w:spacing w:before="0" w:after="0"/>
              <w:ind w:left="22" w:firstLine="0"/>
              <w:rPr>
                <w:rFonts w:ascii="Arial" w:hAnsi="Arial" w:cs="Arial"/>
                <w:sz w:val="20"/>
                <w:szCs w:val="20"/>
              </w:rPr>
            </w:pPr>
            <w:r w:rsidRPr="00D71582">
              <w:rPr>
                <w:rFonts w:ascii="Arial" w:hAnsi="Arial" w:cs="Arial"/>
                <w:sz w:val="20"/>
                <w:szCs w:val="20"/>
              </w:rPr>
              <w:t>Garantizar una adecuada circulación de aire en los diferentes espacios de almacenamiento.</w:t>
            </w:r>
          </w:p>
        </w:tc>
      </w:tr>
      <w:tr w:rsidR="00941874" w:rsidRPr="005978EB" w14:paraId="5BFDA533" w14:textId="77777777" w:rsidTr="005978EB">
        <w:tc>
          <w:tcPr>
            <w:tcW w:w="5000" w:type="pct"/>
          </w:tcPr>
          <w:p w14:paraId="4CA473DC" w14:textId="7B831F78" w:rsidR="00941874" w:rsidRPr="00D71582" w:rsidRDefault="00941874" w:rsidP="005978EB">
            <w:pPr>
              <w:spacing w:before="0" w:after="0"/>
              <w:ind w:left="22" w:firstLine="0"/>
              <w:rPr>
                <w:rFonts w:ascii="Arial" w:hAnsi="Arial" w:cs="Arial"/>
                <w:sz w:val="20"/>
                <w:szCs w:val="20"/>
              </w:rPr>
            </w:pPr>
            <w:r w:rsidRPr="00D71582">
              <w:rPr>
                <w:rFonts w:ascii="Arial" w:hAnsi="Arial" w:cs="Arial"/>
                <w:sz w:val="20"/>
                <w:szCs w:val="20"/>
              </w:rPr>
              <w:t xml:space="preserve">Los documentos que presentan deterioro biológico deben ser </w:t>
            </w:r>
            <w:r w:rsidR="006D40D6" w:rsidRPr="00D71582">
              <w:rPr>
                <w:rFonts w:ascii="Arial" w:hAnsi="Arial" w:cs="Arial"/>
                <w:sz w:val="20"/>
                <w:szCs w:val="20"/>
              </w:rPr>
              <w:t xml:space="preserve">tratados </w:t>
            </w:r>
            <w:r w:rsidRPr="00D71582">
              <w:rPr>
                <w:rFonts w:ascii="Arial" w:hAnsi="Arial" w:cs="Arial"/>
                <w:sz w:val="20"/>
                <w:szCs w:val="20"/>
              </w:rPr>
              <w:t xml:space="preserve">de acuerdo con </w:t>
            </w:r>
            <w:r w:rsidR="009F09D3" w:rsidRPr="00D71582">
              <w:rPr>
                <w:rFonts w:ascii="Arial" w:hAnsi="Arial" w:cs="Arial"/>
                <w:sz w:val="20"/>
                <w:szCs w:val="20"/>
              </w:rPr>
              <w:t>el Instructivo Identificación, Aislamiento y Rotulación de Soportes Documentales con Deterioro Biológico GD01-</w:t>
            </w:r>
            <w:r w:rsidR="009F74C1" w:rsidRPr="00D71582">
              <w:rPr>
                <w:rFonts w:ascii="Arial" w:hAnsi="Arial" w:cs="Arial"/>
                <w:sz w:val="20"/>
                <w:szCs w:val="20"/>
              </w:rPr>
              <w:t>I09</w:t>
            </w:r>
            <w:r w:rsidR="009F09D3" w:rsidRPr="00D71582">
              <w:rPr>
                <w:rFonts w:ascii="Arial" w:hAnsi="Arial" w:cs="Arial"/>
                <w:sz w:val="20"/>
                <w:szCs w:val="20"/>
              </w:rPr>
              <w:t xml:space="preserve"> </w:t>
            </w:r>
            <w:r w:rsidRPr="00D71582">
              <w:rPr>
                <w:rFonts w:ascii="Arial" w:hAnsi="Arial" w:cs="Arial"/>
                <w:sz w:val="20"/>
                <w:szCs w:val="20"/>
              </w:rPr>
              <w:t>y</w:t>
            </w:r>
            <w:r w:rsidR="006D40D6" w:rsidRPr="00D71582">
              <w:rPr>
                <w:rFonts w:ascii="Arial" w:hAnsi="Arial" w:cs="Arial"/>
                <w:sz w:val="20"/>
                <w:szCs w:val="20"/>
              </w:rPr>
              <w:t xml:space="preserve"> con el Formato Clasificación de los Documentos por Deterioro Biológico GD01-F</w:t>
            </w:r>
            <w:r w:rsidR="009F74C1" w:rsidRPr="00D71582">
              <w:rPr>
                <w:rFonts w:ascii="Arial" w:hAnsi="Arial" w:cs="Arial"/>
                <w:sz w:val="20"/>
                <w:szCs w:val="20"/>
              </w:rPr>
              <w:t>35</w:t>
            </w:r>
            <w:r w:rsidR="006D40D6" w:rsidRPr="00D71582">
              <w:rPr>
                <w:rFonts w:ascii="Arial" w:hAnsi="Arial" w:cs="Arial"/>
                <w:sz w:val="20"/>
                <w:szCs w:val="20"/>
              </w:rPr>
              <w:t>, los cuales</w:t>
            </w:r>
            <w:r w:rsidR="009F74C1" w:rsidRPr="00D71582">
              <w:rPr>
                <w:rFonts w:ascii="Arial" w:hAnsi="Arial" w:cs="Arial"/>
                <w:sz w:val="20"/>
                <w:szCs w:val="20"/>
              </w:rPr>
              <w:t xml:space="preserve"> </w:t>
            </w:r>
            <w:r w:rsidRPr="00D71582">
              <w:rPr>
                <w:rFonts w:ascii="Arial" w:hAnsi="Arial" w:cs="Arial"/>
                <w:sz w:val="20"/>
                <w:szCs w:val="20"/>
              </w:rPr>
              <w:t xml:space="preserve">deben estar </w:t>
            </w:r>
            <w:r w:rsidR="00FB5831" w:rsidRPr="00D71582">
              <w:rPr>
                <w:rFonts w:ascii="Arial" w:hAnsi="Arial" w:cs="Arial"/>
                <w:sz w:val="20"/>
                <w:szCs w:val="20"/>
              </w:rPr>
              <w:t>almacenados en un espacio diferente a la zona de almacenamiento, el cual debe ser ventilado y con buena iluminación, cuando se vayan a realizar procesos técnicos sobre estos.</w:t>
            </w:r>
          </w:p>
        </w:tc>
      </w:tr>
      <w:tr w:rsidR="00FB5831" w:rsidRPr="005978EB" w14:paraId="6815E1B6" w14:textId="77777777" w:rsidTr="005978EB">
        <w:tc>
          <w:tcPr>
            <w:tcW w:w="5000" w:type="pct"/>
          </w:tcPr>
          <w:p w14:paraId="35ED34F8" w14:textId="0211F964" w:rsidR="00FB5831" w:rsidRPr="00D71582" w:rsidRDefault="00FB5831" w:rsidP="005978EB">
            <w:pPr>
              <w:spacing w:before="0" w:after="0"/>
              <w:ind w:left="22" w:firstLine="0"/>
              <w:rPr>
                <w:rFonts w:ascii="Arial" w:hAnsi="Arial" w:cs="Arial"/>
                <w:sz w:val="20"/>
                <w:szCs w:val="20"/>
              </w:rPr>
            </w:pPr>
            <w:r w:rsidRPr="00D71582">
              <w:rPr>
                <w:rFonts w:ascii="Arial" w:hAnsi="Arial" w:cs="Arial"/>
                <w:sz w:val="20"/>
                <w:szCs w:val="20"/>
              </w:rPr>
              <w:t>En la manipulación de los documentos no se deben humedecer los dedos con saliva para pasar los folios.</w:t>
            </w:r>
          </w:p>
        </w:tc>
      </w:tr>
      <w:tr w:rsidR="00FB5831" w:rsidRPr="005978EB" w14:paraId="54739F8E" w14:textId="77777777" w:rsidTr="005978EB">
        <w:tc>
          <w:tcPr>
            <w:tcW w:w="5000" w:type="pct"/>
          </w:tcPr>
          <w:p w14:paraId="3E9E280F" w14:textId="0722815B" w:rsidR="00FB5831" w:rsidRPr="00D71582" w:rsidRDefault="00FB5831" w:rsidP="005978EB">
            <w:pPr>
              <w:spacing w:before="0" w:after="0"/>
              <w:ind w:left="22" w:firstLine="0"/>
              <w:rPr>
                <w:rFonts w:ascii="Arial" w:hAnsi="Arial" w:cs="Arial"/>
                <w:sz w:val="20"/>
                <w:szCs w:val="20"/>
              </w:rPr>
            </w:pPr>
            <w:r w:rsidRPr="00D71582">
              <w:rPr>
                <w:rFonts w:ascii="Arial" w:hAnsi="Arial" w:cs="Arial"/>
                <w:sz w:val="20"/>
                <w:szCs w:val="20"/>
              </w:rPr>
              <w:t xml:space="preserve">El personal que realice actividades en gestión documental </w:t>
            </w:r>
            <w:r w:rsidR="004F5750" w:rsidRPr="00D71582">
              <w:rPr>
                <w:rFonts w:ascii="Arial" w:hAnsi="Arial" w:cs="Arial"/>
                <w:sz w:val="20"/>
                <w:szCs w:val="20"/>
              </w:rPr>
              <w:t>debe</w:t>
            </w:r>
            <w:r w:rsidRPr="00D71582">
              <w:rPr>
                <w:rFonts w:ascii="Arial" w:hAnsi="Arial" w:cs="Arial"/>
                <w:sz w:val="20"/>
                <w:szCs w:val="20"/>
              </w:rPr>
              <w:t xml:space="preserve"> tener buenos hábitos de higiene como lavado de manos frecuente, uso de elementos de protección personal, entre otros.</w:t>
            </w:r>
          </w:p>
        </w:tc>
      </w:tr>
    </w:tbl>
    <w:p w14:paraId="3CFC774B" w14:textId="7E733B98" w:rsidR="00491853" w:rsidRDefault="00C229F4" w:rsidP="009B5525">
      <w:pPr>
        <w:pStyle w:val="Prrafodelista"/>
        <w:numPr>
          <w:ilvl w:val="1"/>
          <w:numId w:val="15"/>
        </w:numPr>
        <w:spacing w:before="0" w:after="0"/>
        <w:ind w:hanging="578"/>
        <w:outlineLvl w:val="1"/>
        <w:rPr>
          <w:rFonts w:ascii="Arial" w:hAnsi="Arial" w:cs="Arial"/>
          <w:b/>
          <w:bCs/>
          <w:sz w:val="24"/>
          <w:szCs w:val="24"/>
        </w:rPr>
      </w:pPr>
      <w:bookmarkStart w:id="28" w:name="_Toc112873736"/>
      <w:r>
        <w:rPr>
          <w:rFonts w:ascii="Arial" w:hAnsi="Arial" w:cs="Arial"/>
          <w:b/>
          <w:bCs/>
          <w:sz w:val="24"/>
          <w:szCs w:val="24"/>
        </w:rPr>
        <w:t>ELABO</w:t>
      </w:r>
      <w:r w:rsidR="00DC4B37">
        <w:rPr>
          <w:rFonts w:ascii="Arial" w:hAnsi="Arial" w:cs="Arial"/>
          <w:b/>
          <w:bCs/>
          <w:sz w:val="24"/>
          <w:szCs w:val="24"/>
        </w:rPr>
        <w:t>RAR</w:t>
      </w:r>
      <w:r>
        <w:rPr>
          <w:rFonts w:ascii="Arial" w:hAnsi="Arial" w:cs="Arial"/>
          <w:b/>
          <w:bCs/>
          <w:sz w:val="24"/>
          <w:szCs w:val="24"/>
        </w:rPr>
        <w:t xml:space="preserve"> INFORMES TÉCNICOS</w:t>
      </w:r>
      <w:bookmarkEnd w:id="28"/>
    </w:p>
    <w:p w14:paraId="12BA7BE3" w14:textId="77777777" w:rsidR="00C229F4" w:rsidRDefault="00C229F4" w:rsidP="00C229F4">
      <w:pPr>
        <w:pStyle w:val="Prrafodelista"/>
        <w:spacing w:before="0" w:after="0"/>
        <w:ind w:firstLine="0"/>
        <w:rPr>
          <w:rFonts w:ascii="Arial" w:hAnsi="Arial" w:cs="Arial"/>
          <w:b/>
          <w:bCs/>
          <w:sz w:val="24"/>
          <w:szCs w:val="24"/>
        </w:rPr>
      </w:pPr>
    </w:p>
    <w:p w14:paraId="4BED117B" w14:textId="41D5AB5E" w:rsidR="00C229F4" w:rsidRPr="005978EB" w:rsidRDefault="00C229F4" w:rsidP="00832E86">
      <w:pPr>
        <w:spacing w:before="0" w:after="0"/>
        <w:ind w:left="142" w:firstLine="0"/>
        <w:rPr>
          <w:rFonts w:ascii="Arial" w:eastAsia="Times New Roman" w:hAnsi="Arial" w:cs="Arial"/>
          <w:bCs/>
          <w:sz w:val="24"/>
          <w:szCs w:val="24"/>
          <w:lang w:eastAsia="es-CO"/>
        </w:rPr>
      </w:pPr>
      <w:r w:rsidRPr="009F74C1">
        <w:rPr>
          <w:rFonts w:ascii="Arial" w:eastAsia="Times New Roman" w:hAnsi="Arial" w:cs="Arial"/>
          <w:bCs/>
          <w:sz w:val="24"/>
          <w:szCs w:val="24"/>
          <w:lang w:eastAsia="es-CO"/>
        </w:rPr>
        <w:lastRenderedPageBreak/>
        <w:t>Las actividades del Programa de Monitoreo y Control de Condiciones Ambientales GD01-</w:t>
      </w:r>
      <w:r w:rsidR="009F74C1" w:rsidRPr="009F74C1">
        <w:rPr>
          <w:rFonts w:ascii="Arial" w:eastAsia="Times New Roman" w:hAnsi="Arial" w:cs="Arial"/>
          <w:bCs/>
          <w:sz w:val="24"/>
          <w:szCs w:val="24"/>
          <w:lang w:eastAsia="es-CO"/>
        </w:rPr>
        <w:t>F27</w:t>
      </w:r>
      <w:r w:rsidRPr="005978EB">
        <w:rPr>
          <w:rFonts w:ascii="Arial" w:eastAsia="Times New Roman" w:hAnsi="Arial" w:cs="Arial"/>
          <w:bCs/>
          <w:sz w:val="24"/>
          <w:szCs w:val="24"/>
          <w:lang w:eastAsia="es-CO"/>
        </w:rPr>
        <w:t xml:space="preserve"> quedan registradas en los formatos diseñados y dispuestos para tal fin y en los reportes técnicos entregados por las empresas contratadas, </w:t>
      </w:r>
      <w:r w:rsidR="00EF7341" w:rsidRPr="005978EB">
        <w:rPr>
          <w:rFonts w:ascii="Arial" w:eastAsia="Times New Roman" w:hAnsi="Arial" w:cs="Arial"/>
          <w:bCs/>
          <w:sz w:val="24"/>
          <w:szCs w:val="24"/>
          <w:lang w:eastAsia="es-CO"/>
        </w:rPr>
        <w:t xml:space="preserve">los </w:t>
      </w:r>
      <w:r w:rsidRPr="005978EB">
        <w:rPr>
          <w:rFonts w:ascii="Arial" w:eastAsia="Times New Roman" w:hAnsi="Arial" w:cs="Arial"/>
          <w:bCs/>
          <w:sz w:val="24"/>
          <w:szCs w:val="24"/>
          <w:lang w:eastAsia="es-CO"/>
        </w:rPr>
        <w:t xml:space="preserve">cuales son consolidados por el Profesional responsable del Sistema Integrado de Conservación </w:t>
      </w:r>
      <w:r w:rsidR="00DC4B37" w:rsidRPr="005978EB">
        <w:rPr>
          <w:rFonts w:ascii="Arial" w:eastAsia="Times New Roman" w:hAnsi="Arial" w:cs="Arial"/>
          <w:bCs/>
          <w:sz w:val="24"/>
          <w:szCs w:val="24"/>
          <w:lang w:eastAsia="es-CO"/>
        </w:rPr>
        <w:t xml:space="preserve">asignado por la Coordinación del </w:t>
      </w:r>
      <w:r w:rsidRPr="005978EB">
        <w:rPr>
          <w:rFonts w:ascii="Arial" w:eastAsia="Times New Roman" w:hAnsi="Arial" w:cs="Arial"/>
          <w:bCs/>
          <w:sz w:val="24"/>
          <w:szCs w:val="24"/>
          <w:lang w:eastAsia="es-CO"/>
        </w:rPr>
        <w:t>G</w:t>
      </w:r>
      <w:r w:rsidR="00DC4B37" w:rsidRPr="005978EB">
        <w:rPr>
          <w:rFonts w:ascii="Arial" w:eastAsia="Times New Roman" w:hAnsi="Arial" w:cs="Arial"/>
          <w:bCs/>
          <w:sz w:val="24"/>
          <w:szCs w:val="24"/>
          <w:lang w:eastAsia="es-CO"/>
        </w:rPr>
        <w:t>TGDA</w:t>
      </w:r>
      <w:r w:rsidRPr="005978EB">
        <w:rPr>
          <w:rFonts w:ascii="Arial" w:eastAsia="Times New Roman" w:hAnsi="Arial" w:cs="Arial"/>
          <w:bCs/>
          <w:sz w:val="24"/>
          <w:szCs w:val="24"/>
          <w:lang w:eastAsia="es-CO"/>
        </w:rPr>
        <w:t xml:space="preserve">, quien elabora y entrega </w:t>
      </w:r>
      <w:r w:rsidR="00B97ED6">
        <w:rPr>
          <w:rFonts w:ascii="Arial" w:eastAsia="Times New Roman" w:hAnsi="Arial" w:cs="Arial"/>
          <w:bCs/>
          <w:sz w:val="24"/>
          <w:szCs w:val="24"/>
          <w:lang w:eastAsia="es-CO"/>
        </w:rPr>
        <w:t>informes mensuales</w:t>
      </w:r>
      <w:r w:rsidR="00832E86" w:rsidRPr="005978EB">
        <w:rPr>
          <w:rFonts w:ascii="Arial" w:eastAsia="Times New Roman" w:hAnsi="Arial" w:cs="Arial"/>
          <w:bCs/>
          <w:sz w:val="24"/>
          <w:szCs w:val="24"/>
          <w:lang w:eastAsia="es-CO"/>
        </w:rPr>
        <w:t xml:space="preserve"> a la </w:t>
      </w:r>
      <w:r w:rsidRPr="005978EB">
        <w:rPr>
          <w:rFonts w:ascii="Arial" w:eastAsia="Times New Roman" w:hAnsi="Arial" w:cs="Arial"/>
          <w:bCs/>
          <w:sz w:val="24"/>
          <w:szCs w:val="24"/>
          <w:lang w:eastAsia="es-CO"/>
        </w:rPr>
        <w:t>Coordinación del G</w:t>
      </w:r>
      <w:r w:rsidR="00DC4B37" w:rsidRPr="005978EB">
        <w:rPr>
          <w:rFonts w:ascii="Arial" w:eastAsia="Times New Roman" w:hAnsi="Arial" w:cs="Arial"/>
          <w:bCs/>
          <w:sz w:val="24"/>
          <w:szCs w:val="24"/>
          <w:lang w:eastAsia="es-CO"/>
        </w:rPr>
        <w:t xml:space="preserve">TGDA </w:t>
      </w:r>
      <w:r w:rsidRPr="005978EB">
        <w:rPr>
          <w:rFonts w:ascii="Arial" w:eastAsia="Times New Roman" w:hAnsi="Arial" w:cs="Arial"/>
          <w:bCs/>
          <w:sz w:val="24"/>
          <w:szCs w:val="24"/>
          <w:lang w:eastAsia="es-CO"/>
        </w:rPr>
        <w:t>para su respectiva revisión</w:t>
      </w:r>
      <w:r w:rsidR="006D40D6">
        <w:rPr>
          <w:rFonts w:ascii="Arial" w:eastAsia="Times New Roman" w:hAnsi="Arial" w:cs="Arial"/>
          <w:bCs/>
          <w:sz w:val="24"/>
          <w:szCs w:val="24"/>
          <w:lang w:eastAsia="es-CO"/>
        </w:rPr>
        <w:t>,</w:t>
      </w:r>
      <w:r w:rsidR="0003229D">
        <w:rPr>
          <w:rFonts w:ascii="Arial" w:eastAsia="Times New Roman" w:hAnsi="Arial" w:cs="Arial"/>
          <w:bCs/>
          <w:sz w:val="24"/>
          <w:szCs w:val="24"/>
          <w:lang w:eastAsia="es-CO"/>
        </w:rPr>
        <w:t xml:space="preserve"> </w:t>
      </w:r>
      <w:r w:rsidRPr="005978EB">
        <w:rPr>
          <w:rFonts w:ascii="Arial" w:eastAsia="Times New Roman" w:hAnsi="Arial" w:cs="Arial"/>
          <w:bCs/>
          <w:sz w:val="24"/>
          <w:szCs w:val="24"/>
          <w:lang w:eastAsia="es-CO"/>
        </w:rPr>
        <w:t>aprobació</w:t>
      </w:r>
      <w:r w:rsidR="0003229D">
        <w:rPr>
          <w:rFonts w:ascii="Arial" w:eastAsia="Times New Roman" w:hAnsi="Arial" w:cs="Arial"/>
          <w:bCs/>
          <w:sz w:val="24"/>
          <w:szCs w:val="24"/>
          <w:lang w:eastAsia="es-CO"/>
        </w:rPr>
        <w:t xml:space="preserve">n </w:t>
      </w:r>
      <w:r w:rsidR="006D40D6">
        <w:rPr>
          <w:rFonts w:ascii="Arial" w:eastAsia="Times New Roman" w:hAnsi="Arial" w:cs="Arial"/>
          <w:bCs/>
          <w:sz w:val="24"/>
          <w:szCs w:val="24"/>
          <w:lang w:eastAsia="es-CO"/>
        </w:rPr>
        <w:t>y toma de decisiones para controlar y mantener las condiciones ambientales de los depósitos de archivo dentro de los valores máximos permisibles estipulados en la normativa vigente.</w:t>
      </w:r>
    </w:p>
    <w:p w14:paraId="68517C9B" w14:textId="192628EB" w:rsidR="009F09D3" w:rsidRDefault="009F09D3" w:rsidP="00832E86">
      <w:pPr>
        <w:spacing w:before="0" w:after="0"/>
        <w:ind w:left="142" w:firstLine="0"/>
        <w:rPr>
          <w:rFonts w:ascii="Arial" w:eastAsia="Times New Roman" w:hAnsi="Arial" w:cs="Arial"/>
          <w:bCs/>
          <w:color w:val="222222"/>
          <w:sz w:val="24"/>
          <w:szCs w:val="24"/>
          <w:lang w:eastAsia="es-CO"/>
        </w:rPr>
      </w:pPr>
    </w:p>
    <w:p w14:paraId="670F324D" w14:textId="5FF79449" w:rsidR="0075389A" w:rsidRDefault="00DC4B37" w:rsidP="009B5525">
      <w:pPr>
        <w:pStyle w:val="Prrafodelista"/>
        <w:numPr>
          <w:ilvl w:val="0"/>
          <w:numId w:val="15"/>
        </w:numPr>
        <w:tabs>
          <w:tab w:val="left" w:pos="426"/>
        </w:tabs>
        <w:spacing w:before="0" w:after="0"/>
        <w:ind w:left="284" w:hanging="142"/>
        <w:outlineLvl w:val="0"/>
        <w:rPr>
          <w:rFonts w:ascii="Arial" w:hAnsi="Arial" w:cs="Arial"/>
          <w:b/>
          <w:bCs/>
          <w:sz w:val="24"/>
          <w:szCs w:val="24"/>
        </w:rPr>
      </w:pPr>
      <w:bookmarkStart w:id="29" w:name="_Toc112873737"/>
      <w:r>
        <w:rPr>
          <w:rFonts w:ascii="Arial" w:hAnsi="Arial" w:cs="Arial"/>
          <w:b/>
          <w:bCs/>
          <w:sz w:val="24"/>
          <w:szCs w:val="24"/>
        </w:rPr>
        <w:t>TIEMPO DE EJECUCIÓN (</w:t>
      </w:r>
      <w:r w:rsidR="0075389A">
        <w:rPr>
          <w:rFonts w:ascii="Arial" w:hAnsi="Arial" w:cs="Arial"/>
          <w:b/>
          <w:bCs/>
          <w:sz w:val="24"/>
          <w:szCs w:val="24"/>
        </w:rPr>
        <w:t>CRONOGRAMA</w:t>
      </w:r>
      <w:r>
        <w:rPr>
          <w:rFonts w:ascii="Arial" w:hAnsi="Arial" w:cs="Arial"/>
          <w:b/>
          <w:bCs/>
          <w:sz w:val="24"/>
          <w:szCs w:val="24"/>
        </w:rPr>
        <w:t xml:space="preserve"> DE ACTIVIDADES)</w:t>
      </w:r>
      <w:bookmarkEnd w:id="29"/>
    </w:p>
    <w:p w14:paraId="3C7259EE" w14:textId="09F0DEB3" w:rsidR="00A12BF1" w:rsidRDefault="00A12BF1" w:rsidP="00A12BF1">
      <w:pPr>
        <w:pStyle w:val="Prrafodelista"/>
        <w:spacing w:before="0" w:after="0"/>
        <w:ind w:firstLine="0"/>
        <w:rPr>
          <w:rFonts w:ascii="Arial" w:hAnsi="Arial" w:cs="Arial"/>
          <w:b/>
          <w:bCs/>
          <w:sz w:val="24"/>
          <w:szCs w:val="24"/>
        </w:rPr>
      </w:pPr>
    </w:p>
    <w:p w14:paraId="032BCA38" w14:textId="249631E8" w:rsidR="006D40D6" w:rsidRPr="009F74C1" w:rsidRDefault="006D40D6" w:rsidP="009B5525">
      <w:pPr>
        <w:spacing w:before="0" w:after="0"/>
        <w:ind w:left="142" w:firstLine="0"/>
        <w:rPr>
          <w:rFonts w:ascii="Arial" w:eastAsia="Times New Roman" w:hAnsi="Arial" w:cs="Arial"/>
          <w:sz w:val="24"/>
          <w:szCs w:val="24"/>
          <w:lang w:eastAsia="es-CO"/>
        </w:rPr>
      </w:pPr>
      <w:r w:rsidRPr="009F74C1">
        <w:rPr>
          <w:rFonts w:ascii="Arial" w:eastAsia="Times New Roman" w:hAnsi="Arial" w:cs="Arial"/>
          <w:sz w:val="24"/>
          <w:szCs w:val="24"/>
          <w:lang w:eastAsia="es-CO"/>
        </w:rPr>
        <w:t>Esta actividad es realizada por los gestores documentales secundarios, colaboradores externos especializados contratados por la SIC y el profesional del Sistema Integrado de Conservación</w:t>
      </w:r>
      <w:r w:rsidR="00723D65" w:rsidRPr="009F74C1">
        <w:rPr>
          <w:rFonts w:ascii="Arial" w:eastAsia="Times New Roman" w:hAnsi="Arial" w:cs="Arial"/>
          <w:sz w:val="24"/>
          <w:szCs w:val="24"/>
          <w:lang w:eastAsia="es-CO"/>
        </w:rPr>
        <w:t xml:space="preserve"> o los profesionales</w:t>
      </w:r>
      <w:r w:rsidRPr="009F74C1">
        <w:rPr>
          <w:rFonts w:ascii="Arial" w:eastAsia="Times New Roman" w:hAnsi="Arial" w:cs="Arial"/>
          <w:sz w:val="24"/>
          <w:szCs w:val="24"/>
          <w:lang w:eastAsia="es-CO"/>
        </w:rPr>
        <w:t xml:space="preserve"> asignado</w:t>
      </w:r>
      <w:r w:rsidR="00723D65" w:rsidRPr="009F74C1">
        <w:rPr>
          <w:rFonts w:ascii="Arial" w:eastAsia="Times New Roman" w:hAnsi="Arial" w:cs="Arial"/>
          <w:sz w:val="24"/>
          <w:szCs w:val="24"/>
          <w:lang w:eastAsia="es-CO"/>
        </w:rPr>
        <w:t>s</w:t>
      </w:r>
      <w:r w:rsidRPr="009F74C1">
        <w:rPr>
          <w:rFonts w:ascii="Arial" w:eastAsia="Times New Roman" w:hAnsi="Arial" w:cs="Arial"/>
          <w:sz w:val="24"/>
          <w:szCs w:val="24"/>
          <w:lang w:eastAsia="es-CO"/>
        </w:rPr>
        <w:t xml:space="preserve"> por la Coordinación del GTGDA realiza</w:t>
      </w:r>
      <w:r w:rsidR="00723D65" w:rsidRPr="009F74C1">
        <w:rPr>
          <w:rFonts w:ascii="Arial" w:eastAsia="Times New Roman" w:hAnsi="Arial" w:cs="Arial"/>
          <w:sz w:val="24"/>
          <w:szCs w:val="24"/>
          <w:lang w:eastAsia="es-CO"/>
        </w:rPr>
        <w:t>n</w:t>
      </w:r>
      <w:r w:rsidRPr="009F74C1">
        <w:rPr>
          <w:rFonts w:ascii="Arial" w:eastAsia="Times New Roman" w:hAnsi="Arial" w:cs="Arial"/>
          <w:sz w:val="24"/>
          <w:szCs w:val="24"/>
          <w:lang w:eastAsia="es-CO"/>
        </w:rPr>
        <w:t xml:space="preserve"> el seguimiento.</w:t>
      </w:r>
    </w:p>
    <w:p w14:paraId="4ED150FE" w14:textId="77777777" w:rsidR="006D40D6" w:rsidRDefault="006D40D6" w:rsidP="009B5525">
      <w:pPr>
        <w:spacing w:before="0" w:after="0"/>
        <w:ind w:left="142" w:firstLine="0"/>
        <w:rPr>
          <w:rFonts w:ascii="Arial" w:hAnsi="Arial" w:cs="Arial"/>
          <w:sz w:val="24"/>
          <w:szCs w:val="24"/>
        </w:rPr>
      </w:pPr>
    </w:p>
    <w:p w14:paraId="6A2D2614" w14:textId="0FAD3736" w:rsidR="00A12BF1" w:rsidRDefault="0022066B" w:rsidP="009B5525">
      <w:pPr>
        <w:spacing w:before="0" w:after="0"/>
        <w:ind w:left="142" w:firstLine="0"/>
        <w:rPr>
          <w:rFonts w:ascii="Arial" w:hAnsi="Arial" w:cs="Arial"/>
          <w:sz w:val="24"/>
          <w:szCs w:val="24"/>
        </w:rPr>
      </w:pPr>
      <w:r>
        <w:rPr>
          <w:rFonts w:ascii="Arial" w:hAnsi="Arial" w:cs="Arial"/>
          <w:sz w:val="24"/>
          <w:szCs w:val="24"/>
        </w:rPr>
        <w:t xml:space="preserve">El monitoreo de las condiciones ambientales </w:t>
      </w:r>
      <w:r w:rsidR="00491853">
        <w:rPr>
          <w:rFonts w:ascii="Arial" w:hAnsi="Arial" w:cs="Arial"/>
          <w:sz w:val="24"/>
          <w:szCs w:val="24"/>
        </w:rPr>
        <w:t xml:space="preserve">en los archivos de la </w:t>
      </w:r>
      <w:r w:rsidR="00C229F4">
        <w:rPr>
          <w:rFonts w:ascii="Arial" w:hAnsi="Arial" w:cs="Arial"/>
          <w:sz w:val="24"/>
          <w:szCs w:val="24"/>
        </w:rPr>
        <w:t>Entidad</w:t>
      </w:r>
      <w:r w:rsidR="00491853">
        <w:rPr>
          <w:rFonts w:ascii="Arial" w:hAnsi="Arial" w:cs="Arial"/>
          <w:sz w:val="24"/>
          <w:szCs w:val="24"/>
        </w:rPr>
        <w:t xml:space="preserve"> </w:t>
      </w:r>
      <w:r>
        <w:rPr>
          <w:rFonts w:ascii="Arial" w:hAnsi="Arial" w:cs="Arial"/>
          <w:sz w:val="24"/>
          <w:szCs w:val="24"/>
        </w:rPr>
        <w:t xml:space="preserve">debe realizarse de acuerdo con lo estipulado en el siguiente cuadro: </w:t>
      </w:r>
    </w:p>
    <w:p w14:paraId="611ABCAF" w14:textId="3F4A2315" w:rsidR="00A12BF1" w:rsidRDefault="00A12BF1" w:rsidP="00A12BF1">
      <w:pPr>
        <w:spacing w:before="0" w:after="0"/>
        <w:ind w:left="360" w:firstLine="0"/>
        <w:rPr>
          <w:rFonts w:ascii="Arial" w:hAnsi="Arial" w:cs="Arial"/>
          <w:sz w:val="24"/>
          <w:szCs w:val="24"/>
        </w:rPr>
      </w:pPr>
    </w:p>
    <w:p w14:paraId="59C5633C" w14:textId="07C19219" w:rsidR="00A12BF1" w:rsidRPr="00D71582" w:rsidRDefault="00A12BF1" w:rsidP="00A12BF1">
      <w:pPr>
        <w:spacing w:before="0" w:after="0"/>
        <w:ind w:left="0" w:firstLine="0"/>
        <w:jc w:val="center"/>
        <w:rPr>
          <w:rFonts w:ascii="Arial" w:eastAsia="Times New Roman" w:hAnsi="Arial" w:cs="Arial"/>
          <w:sz w:val="18"/>
          <w:szCs w:val="18"/>
          <w:lang w:eastAsia="es-CO"/>
        </w:rPr>
      </w:pPr>
      <w:r w:rsidRPr="00D71582">
        <w:rPr>
          <w:rFonts w:ascii="Arial" w:eastAsia="Times New Roman" w:hAnsi="Arial" w:cs="Arial"/>
          <w:b/>
          <w:sz w:val="18"/>
          <w:szCs w:val="18"/>
          <w:lang w:eastAsia="es-CO"/>
        </w:rPr>
        <w:t>Cuadro N°.1</w:t>
      </w:r>
      <w:r w:rsidR="0051143E" w:rsidRPr="00D71582">
        <w:rPr>
          <w:rFonts w:ascii="Arial" w:eastAsia="Times New Roman" w:hAnsi="Arial" w:cs="Arial"/>
          <w:b/>
          <w:sz w:val="18"/>
          <w:szCs w:val="18"/>
          <w:lang w:eastAsia="es-CO"/>
        </w:rPr>
        <w:t>6</w:t>
      </w:r>
      <w:r w:rsidRPr="00D71582">
        <w:rPr>
          <w:rFonts w:ascii="Arial" w:eastAsia="Times New Roman" w:hAnsi="Arial" w:cs="Arial"/>
          <w:b/>
          <w:sz w:val="18"/>
          <w:szCs w:val="18"/>
          <w:lang w:eastAsia="es-CO"/>
        </w:rPr>
        <w:t>.</w:t>
      </w:r>
      <w:r w:rsidRPr="00D71582">
        <w:rPr>
          <w:rFonts w:ascii="Arial" w:eastAsia="Times New Roman" w:hAnsi="Arial" w:cs="Arial"/>
          <w:sz w:val="18"/>
          <w:szCs w:val="18"/>
          <w:lang w:eastAsia="es-CO"/>
        </w:rPr>
        <w:t xml:space="preserve"> Actividades que se ejecutan en la implementación del programa</w:t>
      </w:r>
    </w:p>
    <w:p w14:paraId="047CD097" w14:textId="52B04BD5" w:rsidR="00A12BF1" w:rsidRPr="00D71582" w:rsidRDefault="00A12BF1" w:rsidP="00A12BF1">
      <w:pPr>
        <w:spacing w:before="0" w:after="0"/>
        <w:ind w:left="0" w:firstLine="0"/>
        <w:jc w:val="center"/>
        <w:rPr>
          <w:rFonts w:ascii="Arial" w:eastAsia="Times New Roman" w:hAnsi="Arial" w:cs="Arial"/>
          <w:sz w:val="18"/>
          <w:szCs w:val="18"/>
          <w:lang w:eastAsia="es-CO"/>
        </w:rPr>
      </w:pPr>
      <w:r w:rsidRPr="00D71582">
        <w:rPr>
          <w:rFonts w:ascii="Arial" w:eastAsia="Times New Roman" w:hAnsi="Arial" w:cs="Arial"/>
          <w:b/>
          <w:bCs/>
          <w:sz w:val="18"/>
          <w:szCs w:val="18"/>
          <w:lang w:eastAsia="es-CO"/>
        </w:rPr>
        <w:t xml:space="preserve">Fuente: </w:t>
      </w:r>
      <w:r w:rsidRPr="00D71582">
        <w:rPr>
          <w:rFonts w:ascii="Arial" w:eastAsia="Times New Roman" w:hAnsi="Arial" w:cs="Arial"/>
          <w:sz w:val="18"/>
          <w:szCs w:val="18"/>
          <w:lang w:eastAsia="es-CO"/>
        </w:rPr>
        <w:t>Elaboración propia</w:t>
      </w:r>
    </w:p>
    <w:p w14:paraId="30912301" w14:textId="77777777" w:rsidR="004F5750" w:rsidRPr="00620AD8" w:rsidRDefault="004F5750" w:rsidP="00A12BF1">
      <w:pPr>
        <w:spacing w:before="0" w:after="0"/>
        <w:ind w:left="0" w:firstLine="0"/>
        <w:jc w:val="center"/>
        <w:rPr>
          <w:rFonts w:ascii="Arial" w:eastAsia="Times New Roman" w:hAnsi="Arial" w:cs="Arial"/>
          <w:sz w:val="20"/>
          <w:szCs w:val="20"/>
          <w:lang w:eastAsia="es-CO"/>
        </w:rPr>
      </w:pPr>
    </w:p>
    <w:tbl>
      <w:tblPr>
        <w:tblStyle w:val="Tablaconcuadrcula"/>
        <w:tblW w:w="5000" w:type="pct"/>
        <w:tblLook w:val="04A0" w:firstRow="1" w:lastRow="0" w:firstColumn="1" w:lastColumn="0" w:noHBand="0" w:noVBand="1"/>
      </w:tblPr>
      <w:tblGrid>
        <w:gridCol w:w="694"/>
        <w:gridCol w:w="2938"/>
        <w:gridCol w:w="2940"/>
        <w:gridCol w:w="2490"/>
      </w:tblGrid>
      <w:tr w:rsidR="00A92FB4" w:rsidRPr="00620AD8" w14:paraId="42B22A2E" w14:textId="77777777" w:rsidTr="009B6089">
        <w:trPr>
          <w:trHeight w:val="613"/>
          <w:tblHeader/>
        </w:trPr>
        <w:tc>
          <w:tcPr>
            <w:tcW w:w="354" w:type="pct"/>
            <w:shd w:val="clear" w:color="auto" w:fill="D9D9D9" w:themeFill="background1" w:themeFillShade="D9"/>
          </w:tcPr>
          <w:p w14:paraId="48474FEC" w14:textId="7242E3FD" w:rsidR="00A92FB4" w:rsidRPr="00964B36" w:rsidDel="006E32A0" w:rsidRDefault="00A92FB4" w:rsidP="00C229F4">
            <w:pPr>
              <w:spacing w:before="0" w:after="0"/>
              <w:ind w:left="0" w:firstLine="0"/>
              <w:jc w:val="center"/>
              <w:rPr>
                <w:rFonts w:ascii="Arial" w:hAnsi="Arial" w:cs="Arial"/>
                <w:b/>
                <w:bCs/>
                <w:color w:val="000000" w:themeColor="text1"/>
                <w:sz w:val="20"/>
                <w:lang w:eastAsia="es-CO"/>
              </w:rPr>
            </w:pPr>
            <w:r>
              <w:rPr>
                <w:rFonts w:ascii="Arial" w:hAnsi="Arial" w:cs="Arial"/>
                <w:b/>
                <w:bCs/>
                <w:color w:val="000000" w:themeColor="text1"/>
                <w:sz w:val="20"/>
                <w:lang w:eastAsia="es-CO"/>
              </w:rPr>
              <w:t>ÍTEM</w:t>
            </w:r>
          </w:p>
        </w:tc>
        <w:tc>
          <w:tcPr>
            <w:tcW w:w="1631" w:type="pct"/>
            <w:shd w:val="clear" w:color="auto" w:fill="D9D9D9" w:themeFill="background1" w:themeFillShade="D9"/>
            <w:noWrap/>
            <w:vAlign w:val="center"/>
            <w:hideMark/>
          </w:tcPr>
          <w:p w14:paraId="3825C20E" w14:textId="280E6BB3" w:rsidR="00A92FB4" w:rsidRPr="00964B36" w:rsidRDefault="00A92FB4" w:rsidP="00C229F4">
            <w:pPr>
              <w:spacing w:before="0" w:after="0"/>
              <w:ind w:left="0" w:firstLine="0"/>
              <w:jc w:val="center"/>
              <w:rPr>
                <w:rFonts w:ascii="Arial" w:hAnsi="Arial" w:cs="Arial"/>
                <w:b/>
                <w:bCs/>
                <w:color w:val="000000" w:themeColor="text1"/>
                <w:sz w:val="20"/>
                <w:lang w:eastAsia="es-CO"/>
              </w:rPr>
            </w:pPr>
            <w:r>
              <w:rPr>
                <w:rFonts w:ascii="Arial" w:hAnsi="Arial" w:cs="Arial"/>
                <w:b/>
                <w:bCs/>
                <w:color w:val="000000" w:themeColor="text1"/>
                <w:sz w:val="20"/>
                <w:lang w:eastAsia="es-CO"/>
              </w:rPr>
              <w:t>ACTIVIDAD</w:t>
            </w:r>
          </w:p>
        </w:tc>
        <w:tc>
          <w:tcPr>
            <w:tcW w:w="1632" w:type="pct"/>
            <w:shd w:val="clear" w:color="auto" w:fill="D9D9D9" w:themeFill="background1" w:themeFillShade="D9"/>
            <w:vAlign w:val="center"/>
            <w:hideMark/>
          </w:tcPr>
          <w:p w14:paraId="1B92765E" w14:textId="4C4688B8" w:rsidR="00A92FB4" w:rsidRPr="00964B36" w:rsidRDefault="00A92FB4" w:rsidP="00C229F4">
            <w:pPr>
              <w:spacing w:before="0" w:after="0"/>
              <w:ind w:left="0" w:firstLine="0"/>
              <w:jc w:val="center"/>
              <w:rPr>
                <w:rFonts w:ascii="Arial" w:hAnsi="Arial" w:cs="Arial"/>
                <w:b/>
                <w:bCs/>
                <w:color w:val="000000" w:themeColor="text1"/>
                <w:sz w:val="20"/>
                <w:lang w:eastAsia="es-CO"/>
              </w:rPr>
            </w:pPr>
            <w:r>
              <w:rPr>
                <w:rFonts w:ascii="Arial" w:hAnsi="Arial" w:cs="Arial"/>
                <w:b/>
                <w:bCs/>
                <w:color w:val="000000" w:themeColor="text1"/>
                <w:sz w:val="20"/>
                <w:lang w:eastAsia="es-CO"/>
              </w:rPr>
              <w:t>DESCRIPCIÓN</w:t>
            </w:r>
          </w:p>
        </w:tc>
        <w:tc>
          <w:tcPr>
            <w:tcW w:w="1384" w:type="pct"/>
            <w:shd w:val="clear" w:color="auto" w:fill="D9D9D9" w:themeFill="background1" w:themeFillShade="D9"/>
            <w:vAlign w:val="center"/>
          </w:tcPr>
          <w:p w14:paraId="5CD3C179" w14:textId="678FE4C5" w:rsidR="00A92FB4" w:rsidRPr="00964B36" w:rsidRDefault="00A92FB4" w:rsidP="00C229F4">
            <w:pPr>
              <w:spacing w:before="0" w:after="0"/>
              <w:ind w:left="0" w:firstLine="0"/>
              <w:jc w:val="center"/>
              <w:rPr>
                <w:rFonts w:ascii="Arial" w:hAnsi="Arial" w:cs="Arial"/>
                <w:b/>
                <w:bCs/>
                <w:color w:val="000000" w:themeColor="text1"/>
                <w:sz w:val="20"/>
                <w:lang w:eastAsia="es-CO"/>
              </w:rPr>
            </w:pPr>
            <w:r w:rsidRPr="00964B36">
              <w:rPr>
                <w:rFonts w:ascii="Arial" w:hAnsi="Arial" w:cs="Arial"/>
                <w:b/>
                <w:bCs/>
                <w:color w:val="000000" w:themeColor="text1"/>
                <w:sz w:val="20"/>
                <w:lang w:eastAsia="es-CO"/>
              </w:rPr>
              <w:t xml:space="preserve">FRECUENCIA </w:t>
            </w:r>
          </w:p>
        </w:tc>
      </w:tr>
      <w:tr w:rsidR="00A92FB4" w:rsidRPr="006830A1" w14:paraId="79F145CA" w14:textId="77777777" w:rsidTr="009B6089">
        <w:trPr>
          <w:trHeight w:val="695"/>
        </w:trPr>
        <w:tc>
          <w:tcPr>
            <w:tcW w:w="354" w:type="pct"/>
          </w:tcPr>
          <w:p w14:paraId="77831934" w14:textId="77777777" w:rsidR="00A92FB4" w:rsidRDefault="00A92FB4" w:rsidP="0003229D">
            <w:pPr>
              <w:pStyle w:val="Prrafodelista"/>
              <w:numPr>
                <w:ilvl w:val="0"/>
                <w:numId w:val="37"/>
              </w:numPr>
              <w:tabs>
                <w:tab w:val="left" w:pos="270"/>
              </w:tabs>
              <w:spacing w:before="0" w:after="0"/>
              <w:ind w:left="-120" w:firstLine="22"/>
              <w:jc w:val="center"/>
              <w:rPr>
                <w:rFonts w:ascii="Arial" w:eastAsia="Times New Roman" w:hAnsi="Arial" w:cs="Arial"/>
                <w:b/>
                <w:bCs/>
                <w:color w:val="000000" w:themeColor="text1"/>
                <w:sz w:val="20"/>
                <w:lang w:eastAsia="es-CO"/>
              </w:rPr>
            </w:pPr>
          </w:p>
        </w:tc>
        <w:tc>
          <w:tcPr>
            <w:tcW w:w="1631" w:type="pct"/>
            <w:vAlign w:val="center"/>
          </w:tcPr>
          <w:p w14:paraId="3CF48B09" w14:textId="72D1D91D" w:rsidR="00A92FB4" w:rsidRPr="0003229D" w:rsidRDefault="00A92FB4" w:rsidP="0003229D">
            <w:pPr>
              <w:tabs>
                <w:tab w:val="left" w:pos="270"/>
              </w:tabs>
              <w:spacing w:before="0" w:after="0"/>
              <w:ind w:left="0" w:firstLine="0"/>
              <w:rPr>
                <w:rFonts w:ascii="Arial" w:eastAsia="Times New Roman" w:hAnsi="Arial" w:cs="Arial"/>
                <w:b/>
                <w:bCs/>
                <w:color w:val="000000" w:themeColor="text1"/>
                <w:sz w:val="20"/>
                <w:lang w:eastAsia="es-CO"/>
              </w:rPr>
            </w:pPr>
            <w:r w:rsidRPr="0003229D">
              <w:rPr>
                <w:rFonts w:ascii="Arial" w:eastAsia="Times New Roman" w:hAnsi="Arial" w:cs="Arial"/>
                <w:b/>
                <w:bCs/>
                <w:color w:val="000000" w:themeColor="text1"/>
                <w:sz w:val="20"/>
                <w:lang w:eastAsia="es-CO"/>
              </w:rPr>
              <w:t>Elaborar el cronograma de las actividades de monitoreo de condiciones ambientales en los archivos de la Entidad. Actividad es realizada por el profesional del Sistema Integrado de Conservación o por el profesional asignado por la Coordinación del GTGDA.</w:t>
            </w:r>
          </w:p>
        </w:tc>
        <w:tc>
          <w:tcPr>
            <w:tcW w:w="1632" w:type="pct"/>
            <w:vAlign w:val="center"/>
          </w:tcPr>
          <w:p w14:paraId="0C86B45C" w14:textId="1C19B6C9" w:rsidR="00A92FB4" w:rsidRPr="006830A1" w:rsidRDefault="00A92FB4" w:rsidP="00C229F4">
            <w:pPr>
              <w:spacing w:before="0" w:after="0"/>
              <w:ind w:left="0" w:firstLine="0"/>
              <w:rPr>
                <w:rFonts w:ascii="Arial" w:eastAsia="Times New Roman" w:hAnsi="Arial" w:cs="Arial"/>
                <w:color w:val="000000" w:themeColor="text1"/>
                <w:sz w:val="20"/>
                <w:lang w:eastAsia="es-CO"/>
              </w:rPr>
            </w:pPr>
            <w:r>
              <w:rPr>
                <w:rFonts w:ascii="Arial" w:eastAsia="Times New Roman" w:hAnsi="Arial" w:cs="Arial"/>
                <w:color w:val="000000" w:themeColor="text1"/>
                <w:sz w:val="20"/>
                <w:lang w:eastAsia="es-CO"/>
              </w:rPr>
              <w:t>Se planea la realización de monitoreos de las condiciones ambientales en los archivos de las áreas institucionales, dependencia y depósitos industriales de archivo</w:t>
            </w:r>
          </w:p>
        </w:tc>
        <w:tc>
          <w:tcPr>
            <w:tcW w:w="1384" w:type="pct"/>
            <w:vAlign w:val="center"/>
          </w:tcPr>
          <w:p w14:paraId="26C1F56E" w14:textId="63F741DC" w:rsidR="00A92FB4" w:rsidRDefault="00321AC9" w:rsidP="00C229F4">
            <w:pPr>
              <w:spacing w:before="0" w:after="0"/>
              <w:ind w:left="0" w:firstLine="0"/>
              <w:jc w:val="center"/>
              <w:rPr>
                <w:rFonts w:ascii="Arial" w:eastAsia="Times New Roman" w:hAnsi="Arial" w:cs="Arial"/>
                <w:color w:val="000000" w:themeColor="text1"/>
                <w:sz w:val="20"/>
                <w:lang w:eastAsia="es-CO"/>
              </w:rPr>
            </w:pPr>
            <w:r>
              <w:rPr>
                <w:rFonts w:ascii="Arial" w:eastAsia="Times New Roman" w:hAnsi="Arial" w:cs="Arial"/>
                <w:color w:val="000000" w:themeColor="text1"/>
                <w:sz w:val="20"/>
                <w:lang w:eastAsia="es-CO"/>
              </w:rPr>
              <w:t>Anual.</w:t>
            </w:r>
          </w:p>
        </w:tc>
      </w:tr>
      <w:tr w:rsidR="00A92FB4" w:rsidRPr="006830A1" w14:paraId="5CF7CEDA" w14:textId="77777777" w:rsidTr="009B6089">
        <w:trPr>
          <w:trHeight w:val="695"/>
        </w:trPr>
        <w:tc>
          <w:tcPr>
            <w:tcW w:w="354" w:type="pct"/>
          </w:tcPr>
          <w:p w14:paraId="4E40892C" w14:textId="5B5A0FF1" w:rsidR="00A92FB4" w:rsidRPr="0003229D" w:rsidRDefault="00A92FB4" w:rsidP="0003229D">
            <w:pPr>
              <w:pStyle w:val="Prrafodelista"/>
              <w:tabs>
                <w:tab w:val="left" w:pos="360"/>
              </w:tabs>
              <w:spacing w:before="0" w:after="0"/>
              <w:ind w:left="164" w:hanging="142"/>
              <w:jc w:val="center"/>
              <w:rPr>
                <w:rFonts w:ascii="Arial" w:eastAsia="Times New Roman" w:hAnsi="Arial" w:cs="Arial"/>
                <w:b/>
                <w:bCs/>
                <w:color w:val="000000" w:themeColor="text1"/>
                <w:sz w:val="20"/>
                <w:lang w:eastAsia="es-CO"/>
              </w:rPr>
            </w:pPr>
            <w:r>
              <w:rPr>
                <w:rFonts w:ascii="Arial" w:eastAsia="Times New Roman" w:hAnsi="Arial" w:cs="Arial"/>
                <w:b/>
                <w:bCs/>
                <w:color w:val="000000" w:themeColor="text1"/>
                <w:sz w:val="20"/>
                <w:lang w:eastAsia="es-CO"/>
              </w:rPr>
              <w:t>2.</w:t>
            </w:r>
          </w:p>
        </w:tc>
        <w:tc>
          <w:tcPr>
            <w:tcW w:w="1631" w:type="pct"/>
            <w:vAlign w:val="center"/>
            <w:hideMark/>
          </w:tcPr>
          <w:p w14:paraId="4808FDC7" w14:textId="7B6AE0D7" w:rsidR="00A92FB4" w:rsidRPr="00620AD8" w:rsidRDefault="00A92FB4" w:rsidP="00C229F4">
            <w:pPr>
              <w:spacing w:before="0" w:after="0"/>
              <w:ind w:left="0" w:firstLine="0"/>
              <w:rPr>
                <w:rFonts w:ascii="Arial" w:eastAsia="Times New Roman" w:hAnsi="Arial" w:cs="Arial"/>
                <w:b/>
                <w:bCs/>
                <w:color w:val="000000" w:themeColor="text1"/>
                <w:sz w:val="20"/>
                <w:lang w:eastAsia="es-CO"/>
              </w:rPr>
            </w:pPr>
            <w:r>
              <w:rPr>
                <w:rFonts w:ascii="Arial" w:eastAsia="Times New Roman" w:hAnsi="Arial" w:cs="Arial"/>
                <w:b/>
                <w:bCs/>
                <w:color w:val="000000" w:themeColor="text1"/>
                <w:sz w:val="20"/>
                <w:lang w:eastAsia="es-CO"/>
              </w:rPr>
              <w:t>Realizar la m</w:t>
            </w:r>
            <w:r w:rsidRPr="00620AD8">
              <w:rPr>
                <w:rFonts w:ascii="Arial" w:eastAsia="Times New Roman" w:hAnsi="Arial" w:cs="Arial"/>
                <w:b/>
                <w:bCs/>
                <w:color w:val="000000" w:themeColor="text1"/>
                <w:sz w:val="20"/>
                <w:lang w:eastAsia="es-CO"/>
              </w:rPr>
              <w:t>edición humedad relativa y temperatura</w:t>
            </w:r>
            <w:r>
              <w:rPr>
                <w:rFonts w:ascii="Arial" w:eastAsia="Times New Roman" w:hAnsi="Arial" w:cs="Arial"/>
                <w:b/>
                <w:bCs/>
                <w:color w:val="000000" w:themeColor="text1"/>
                <w:sz w:val="20"/>
                <w:lang w:eastAsia="es-CO"/>
              </w:rPr>
              <w:t xml:space="preserve"> en archivos.</w:t>
            </w:r>
          </w:p>
        </w:tc>
        <w:tc>
          <w:tcPr>
            <w:tcW w:w="1632" w:type="pct"/>
            <w:vAlign w:val="center"/>
            <w:hideMark/>
          </w:tcPr>
          <w:p w14:paraId="1BFC97AF" w14:textId="77777777" w:rsidR="00A92FB4" w:rsidRPr="006830A1" w:rsidRDefault="00A92FB4" w:rsidP="00C229F4">
            <w:pPr>
              <w:spacing w:before="0" w:after="0"/>
              <w:ind w:left="0" w:firstLine="0"/>
              <w:rPr>
                <w:rFonts w:ascii="Arial" w:eastAsia="Times New Roman" w:hAnsi="Arial" w:cs="Arial"/>
                <w:color w:val="000000" w:themeColor="text1"/>
                <w:sz w:val="20"/>
                <w:lang w:eastAsia="es-CO"/>
              </w:rPr>
            </w:pPr>
            <w:r w:rsidRPr="006830A1">
              <w:rPr>
                <w:rFonts w:ascii="Arial" w:eastAsia="Times New Roman" w:hAnsi="Arial" w:cs="Arial"/>
                <w:color w:val="000000" w:themeColor="text1"/>
                <w:sz w:val="20"/>
                <w:lang w:eastAsia="es-CO"/>
              </w:rPr>
              <w:t>Termohigrómetro</w:t>
            </w:r>
            <w:r>
              <w:rPr>
                <w:rFonts w:ascii="Arial" w:eastAsia="Times New Roman" w:hAnsi="Arial" w:cs="Arial"/>
                <w:color w:val="000000" w:themeColor="text1"/>
                <w:sz w:val="20"/>
                <w:lang w:eastAsia="es-CO"/>
              </w:rPr>
              <w:t xml:space="preserve"> (manual)</w:t>
            </w:r>
            <w:r w:rsidRPr="006830A1">
              <w:rPr>
                <w:rFonts w:ascii="Arial" w:eastAsia="Times New Roman" w:hAnsi="Arial" w:cs="Arial"/>
                <w:color w:val="000000" w:themeColor="text1"/>
                <w:sz w:val="20"/>
                <w:lang w:eastAsia="es-CO"/>
              </w:rPr>
              <w:t xml:space="preserve"> o </w:t>
            </w:r>
            <w:proofErr w:type="spellStart"/>
            <w:r w:rsidRPr="006830A1">
              <w:rPr>
                <w:rFonts w:ascii="Arial" w:eastAsia="Times New Roman" w:hAnsi="Arial" w:cs="Arial"/>
                <w:color w:val="000000" w:themeColor="text1"/>
                <w:sz w:val="20"/>
                <w:lang w:eastAsia="es-CO"/>
              </w:rPr>
              <w:t>datalogger</w:t>
            </w:r>
            <w:proofErr w:type="spellEnd"/>
            <w:r w:rsidRPr="006830A1">
              <w:rPr>
                <w:rFonts w:ascii="Arial" w:eastAsia="Times New Roman" w:hAnsi="Arial" w:cs="Arial"/>
                <w:color w:val="000000" w:themeColor="text1"/>
                <w:sz w:val="20"/>
                <w:lang w:eastAsia="es-CO"/>
              </w:rPr>
              <w:t xml:space="preserve"> con software. Los valores de temperatura se dan en (°C) y los de humedad relativa en (%HR).</w:t>
            </w:r>
          </w:p>
        </w:tc>
        <w:tc>
          <w:tcPr>
            <w:tcW w:w="1384" w:type="pct"/>
            <w:vAlign w:val="center"/>
          </w:tcPr>
          <w:p w14:paraId="4453C6A0" w14:textId="0D7DD405" w:rsidR="00A92FB4" w:rsidRPr="006830A1" w:rsidRDefault="00A92FB4" w:rsidP="00C229F4">
            <w:pPr>
              <w:spacing w:before="0" w:after="0"/>
              <w:ind w:left="0" w:firstLine="0"/>
              <w:jc w:val="center"/>
              <w:rPr>
                <w:rFonts w:ascii="Arial" w:eastAsia="Times New Roman" w:hAnsi="Arial" w:cs="Arial"/>
                <w:color w:val="000000" w:themeColor="text1"/>
                <w:sz w:val="20"/>
                <w:lang w:eastAsia="es-CO"/>
              </w:rPr>
            </w:pPr>
            <w:r>
              <w:rPr>
                <w:rFonts w:ascii="Arial" w:eastAsia="Times New Roman" w:hAnsi="Arial" w:cs="Arial"/>
                <w:color w:val="000000" w:themeColor="text1"/>
                <w:sz w:val="20"/>
                <w:lang w:eastAsia="es-CO"/>
              </w:rPr>
              <w:t>Diaria, en todos los archivos de gestión de las sedes y depósitos de archivo.</w:t>
            </w:r>
          </w:p>
        </w:tc>
      </w:tr>
      <w:tr w:rsidR="00A92FB4" w:rsidRPr="006830A1" w14:paraId="0C14BDD2" w14:textId="77777777" w:rsidTr="009B6089">
        <w:trPr>
          <w:trHeight w:val="414"/>
        </w:trPr>
        <w:tc>
          <w:tcPr>
            <w:tcW w:w="354" w:type="pct"/>
          </w:tcPr>
          <w:p w14:paraId="2162C7DC" w14:textId="42F2D89E" w:rsidR="00A92FB4" w:rsidRDefault="00A92FB4" w:rsidP="0003229D">
            <w:pPr>
              <w:spacing w:before="0" w:after="0"/>
              <w:ind w:left="0" w:firstLine="0"/>
              <w:jc w:val="center"/>
              <w:rPr>
                <w:rFonts w:ascii="Arial" w:eastAsia="Times New Roman" w:hAnsi="Arial" w:cs="Arial"/>
                <w:b/>
                <w:bCs/>
                <w:color w:val="000000" w:themeColor="text1"/>
                <w:sz w:val="20"/>
                <w:lang w:eastAsia="es-CO"/>
              </w:rPr>
            </w:pPr>
            <w:r>
              <w:rPr>
                <w:rFonts w:ascii="Arial" w:eastAsia="Times New Roman" w:hAnsi="Arial" w:cs="Arial"/>
                <w:b/>
                <w:bCs/>
                <w:color w:val="000000" w:themeColor="text1"/>
                <w:sz w:val="20"/>
                <w:lang w:eastAsia="es-CO"/>
              </w:rPr>
              <w:t>3.</w:t>
            </w:r>
          </w:p>
        </w:tc>
        <w:tc>
          <w:tcPr>
            <w:tcW w:w="1631" w:type="pct"/>
            <w:vAlign w:val="center"/>
            <w:hideMark/>
          </w:tcPr>
          <w:p w14:paraId="29C75C29" w14:textId="1CDB3A93" w:rsidR="00A92FB4" w:rsidRPr="00620AD8" w:rsidRDefault="00A92FB4" w:rsidP="00C229F4">
            <w:pPr>
              <w:spacing w:before="0" w:after="0"/>
              <w:ind w:left="0" w:firstLine="0"/>
              <w:rPr>
                <w:rFonts w:ascii="Arial" w:eastAsia="Times New Roman" w:hAnsi="Arial" w:cs="Arial"/>
                <w:b/>
                <w:bCs/>
                <w:color w:val="000000" w:themeColor="text1"/>
                <w:sz w:val="20"/>
                <w:lang w:eastAsia="es-CO"/>
              </w:rPr>
            </w:pPr>
            <w:r>
              <w:rPr>
                <w:rFonts w:ascii="Arial" w:eastAsia="Times New Roman" w:hAnsi="Arial" w:cs="Arial"/>
                <w:b/>
                <w:bCs/>
                <w:color w:val="000000" w:themeColor="text1"/>
                <w:sz w:val="20"/>
                <w:lang w:eastAsia="es-CO"/>
              </w:rPr>
              <w:t>Realizar el acompañamiento en la m</w:t>
            </w:r>
            <w:r w:rsidRPr="00620AD8">
              <w:rPr>
                <w:rFonts w:ascii="Arial" w:eastAsia="Times New Roman" w:hAnsi="Arial" w:cs="Arial"/>
                <w:b/>
                <w:bCs/>
                <w:color w:val="000000" w:themeColor="text1"/>
                <w:sz w:val="20"/>
                <w:lang w:eastAsia="es-CO"/>
              </w:rPr>
              <w:t>edición de radiación visible lumínica</w:t>
            </w:r>
            <w:r>
              <w:rPr>
                <w:rFonts w:ascii="Arial" w:eastAsia="Times New Roman" w:hAnsi="Arial" w:cs="Arial"/>
                <w:b/>
                <w:bCs/>
                <w:color w:val="000000" w:themeColor="text1"/>
                <w:sz w:val="20"/>
                <w:lang w:eastAsia="es-CO"/>
              </w:rPr>
              <w:t xml:space="preserve"> en archivos.</w:t>
            </w:r>
          </w:p>
        </w:tc>
        <w:tc>
          <w:tcPr>
            <w:tcW w:w="1632" w:type="pct"/>
            <w:vAlign w:val="center"/>
            <w:hideMark/>
          </w:tcPr>
          <w:p w14:paraId="60275800" w14:textId="77777777" w:rsidR="00A92FB4" w:rsidRPr="006830A1" w:rsidRDefault="00A92FB4" w:rsidP="00C229F4">
            <w:pPr>
              <w:spacing w:before="0" w:after="0"/>
              <w:ind w:left="0" w:firstLine="0"/>
              <w:rPr>
                <w:rFonts w:ascii="Arial" w:eastAsia="Times New Roman" w:hAnsi="Arial" w:cs="Arial"/>
                <w:color w:val="000000" w:themeColor="text1"/>
                <w:sz w:val="20"/>
                <w:lang w:eastAsia="es-CO"/>
              </w:rPr>
            </w:pPr>
            <w:r w:rsidRPr="006830A1">
              <w:rPr>
                <w:rFonts w:ascii="Arial" w:eastAsia="Times New Roman" w:hAnsi="Arial" w:cs="Arial"/>
                <w:color w:val="000000" w:themeColor="text1"/>
                <w:sz w:val="20"/>
                <w:lang w:eastAsia="es-CO"/>
              </w:rPr>
              <w:t>Luxómetro, el cual proporciona los valores en lux.</w:t>
            </w:r>
          </w:p>
        </w:tc>
        <w:tc>
          <w:tcPr>
            <w:tcW w:w="1384" w:type="pct"/>
            <w:vAlign w:val="center"/>
          </w:tcPr>
          <w:p w14:paraId="6067E04C" w14:textId="16483E6C" w:rsidR="00A92FB4" w:rsidRPr="006830A1" w:rsidRDefault="00A92FB4" w:rsidP="0003229D">
            <w:pPr>
              <w:spacing w:before="0" w:after="0"/>
              <w:ind w:left="0" w:firstLine="0"/>
              <w:jc w:val="center"/>
              <w:rPr>
                <w:rFonts w:ascii="Arial" w:eastAsia="Times New Roman" w:hAnsi="Arial" w:cs="Arial"/>
                <w:color w:val="000000" w:themeColor="text1"/>
                <w:sz w:val="20"/>
                <w:lang w:eastAsia="es-CO"/>
              </w:rPr>
            </w:pPr>
            <w:r>
              <w:rPr>
                <w:rFonts w:ascii="Arial" w:eastAsia="Times New Roman" w:hAnsi="Arial" w:cs="Arial"/>
                <w:color w:val="000000" w:themeColor="text1"/>
                <w:sz w:val="20"/>
                <w:lang w:eastAsia="es-CO"/>
              </w:rPr>
              <w:t>Cuando se requiera.</w:t>
            </w:r>
          </w:p>
        </w:tc>
      </w:tr>
      <w:tr w:rsidR="00A92FB4" w:rsidRPr="006830A1" w14:paraId="27CD8DFE" w14:textId="77777777" w:rsidTr="009B6089">
        <w:trPr>
          <w:trHeight w:val="695"/>
        </w:trPr>
        <w:tc>
          <w:tcPr>
            <w:tcW w:w="354" w:type="pct"/>
          </w:tcPr>
          <w:p w14:paraId="621ACFDC" w14:textId="664C1009" w:rsidR="00A92FB4" w:rsidRDefault="00A92FB4" w:rsidP="0003229D">
            <w:pPr>
              <w:spacing w:before="0" w:after="0"/>
              <w:ind w:left="0" w:firstLine="0"/>
              <w:jc w:val="center"/>
              <w:rPr>
                <w:rFonts w:ascii="Arial" w:eastAsia="Times New Roman" w:hAnsi="Arial" w:cs="Arial"/>
                <w:b/>
                <w:bCs/>
                <w:color w:val="000000" w:themeColor="text1"/>
                <w:sz w:val="20"/>
                <w:lang w:eastAsia="es-CO"/>
              </w:rPr>
            </w:pPr>
            <w:r>
              <w:rPr>
                <w:rFonts w:ascii="Arial" w:eastAsia="Times New Roman" w:hAnsi="Arial" w:cs="Arial"/>
                <w:b/>
                <w:bCs/>
                <w:color w:val="000000" w:themeColor="text1"/>
                <w:sz w:val="20"/>
                <w:lang w:eastAsia="es-CO"/>
              </w:rPr>
              <w:t>4.</w:t>
            </w:r>
          </w:p>
        </w:tc>
        <w:tc>
          <w:tcPr>
            <w:tcW w:w="1631" w:type="pct"/>
            <w:vAlign w:val="center"/>
          </w:tcPr>
          <w:p w14:paraId="12C2DE95" w14:textId="659A0E13" w:rsidR="00A92FB4" w:rsidRPr="00620AD8" w:rsidRDefault="00A92FB4" w:rsidP="00C229F4">
            <w:pPr>
              <w:spacing w:before="0" w:after="0"/>
              <w:ind w:left="0" w:firstLine="0"/>
              <w:rPr>
                <w:rFonts w:ascii="Arial" w:eastAsia="Times New Roman" w:hAnsi="Arial" w:cs="Arial"/>
                <w:b/>
                <w:bCs/>
                <w:color w:val="000000" w:themeColor="text1"/>
                <w:sz w:val="20"/>
                <w:lang w:eastAsia="es-CO"/>
              </w:rPr>
            </w:pPr>
            <w:r>
              <w:rPr>
                <w:rFonts w:ascii="Arial" w:eastAsia="Times New Roman" w:hAnsi="Arial" w:cs="Arial"/>
                <w:b/>
                <w:bCs/>
                <w:color w:val="000000" w:themeColor="text1"/>
                <w:sz w:val="20"/>
                <w:lang w:eastAsia="es-CO"/>
              </w:rPr>
              <w:t>Realizar el acompañamiento en la m</w:t>
            </w:r>
            <w:r w:rsidRPr="00620AD8">
              <w:rPr>
                <w:rFonts w:ascii="Arial" w:eastAsia="Times New Roman" w:hAnsi="Arial" w:cs="Arial"/>
                <w:b/>
                <w:bCs/>
                <w:color w:val="000000" w:themeColor="text1"/>
                <w:sz w:val="20"/>
                <w:lang w:eastAsia="es-CO"/>
              </w:rPr>
              <w:t>edición de radiación ultravioleta</w:t>
            </w:r>
            <w:r>
              <w:rPr>
                <w:rFonts w:ascii="Arial" w:eastAsia="Times New Roman" w:hAnsi="Arial" w:cs="Arial"/>
                <w:b/>
                <w:bCs/>
                <w:color w:val="000000" w:themeColor="text1"/>
                <w:sz w:val="20"/>
                <w:lang w:eastAsia="es-CO"/>
              </w:rPr>
              <w:t xml:space="preserve"> en archivos.</w:t>
            </w:r>
          </w:p>
        </w:tc>
        <w:tc>
          <w:tcPr>
            <w:tcW w:w="1632" w:type="pct"/>
            <w:vAlign w:val="center"/>
          </w:tcPr>
          <w:p w14:paraId="58E1C3EF" w14:textId="77777777" w:rsidR="00A92FB4" w:rsidRPr="006830A1" w:rsidRDefault="00A92FB4" w:rsidP="00C229F4">
            <w:pPr>
              <w:spacing w:before="0" w:after="0"/>
              <w:ind w:left="0" w:firstLine="0"/>
              <w:rPr>
                <w:rFonts w:ascii="Arial" w:eastAsia="Times New Roman" w:hAnsi="Arial" w:cs="Arial"/>
                <w:color w:val="000000" w:themeColor="text1"/>
                <w:sz w:val="20"/>
                <w:lang w:eastAsia="es-CO"/>
              </w:rPr>
            </w:pPr>
            <w:r w:rsidRPr="006830A1">
              <w:rPr>
                <w:rFonts w:ascii="Arial" w:eastAsia="Times New Roman" w:hAnsi="Arial" w:cs="Arial"/>
                <w:color w:val="000000" w:themeColor="text1"/>
                <w:sz w:val="20"/>
                <w:lang w:eastAsia="es-CO"/>
              </w:rPr>
              <w:t>Medidor de UV, el cual proporciona valores en µw/lumen.</w:t>
            </w:r>
          </w:p>
        </w:tc>
        <w:tc>
          <w:tcPr>
            <w:tcW w:w="1384" w:type="pct"/>
            <w:vAlign w:val="center"/>
          </w:tcPr>
          <w:p w14:paraId="68267E70" w14:textId="6C8F7B71" w:rsidR="00A92FB4" w:rsidRPr="006830A1" w:rsidRDefault="00A92FB4" w:rsidP="0003229D">
            <w:pPr>
              <w:spacing w:before="0" w:after="0"/>
              <w:ind w:left="0" w:firstLine="0"/>
              <w:jc w:val="center"/>
              <w:rPr>
                <w:rFonts w:ascii="Arial" w:eastAsia="Times New Roman" w:hAnsi="Arial" w:cs="Arial"/>
                <w:color w:val="000000" w:themeColor="text1"/>
                <w:sz w:val="20"/>
                <w:lang w:eastAsia="es-CO"/>
              </w:rPr>
            </w:pPr>
            <w:r>
              <w:rPr>
                <w:rFonts w:ascii="Arial" w:eastAsia="Times New Roman" w:hAnsi="Arial" w:cs="Arial"/>
                <w:color w:val="000000" w:themeColor="text1"/>
                <w:sz w:val="20"/>
                <w:lang w:eastAsia="es-CO"/>
              </w:rPr>
              <w:t>Cuando se requiera.</w:t>
            </w:r>
          </w:p>
        </w:tc>
      </w:tr>
      <w:tr w:rsidR="00A92FB4" w:rsidRPr="006830A1" w14:paraId="32999A69" w14:textId="77777777" w:rsidTr="009B6089">
        <w:trPr>
          <w:trHeight w:val="695"/>
        </w:trPr>
        <w:tc>
          <w:tcPr>
            <w:tcW w:w="354" w:type="pct"/>
          </w:tcPr>
          <w:p w14:paraId="0AF3BBAC" w14:textId="7847ED51" w:rsidR="00A92FB4" w:rsidRDefault="00A92FB4" w:rsidP="0003229D">
            <w:pPr>
              <w:spacing w:before="0" w:after="0"/>
              <w:ind w:left="0" w:firstLine="0"/>
              <w:jc w:val="center"/>
              <w:rPr>
                <w:rFonts w:ascii="Arial" w:eastAsia="Times New Roman" w:hAnsi="Arial" w:cs="Arial"/>
                <w:b/>
                <w:bCs/>
                <w:color w:val="000000" w:themeColor="text1"/>
                <w:sz w:val="20"/>
                <w:lang w:eastAsia="es-CO"/>
              </w:rPr>
            </w:pPr>
            <w:r>
              <w:rPr>
                <w:rFonts w:ascii="Arial" w:eastAsia="Times New Roman" w:hAnsi="Arial" w:cs="Arial"/>
                <w:b/>
                <w:bCs/>
                <w:color w:val="000000" w:themeColor="text1"/>
                <w:sz w:val="20"/>
                <w:lang w:eastAsia="es-CO"/>
              </w:rPr>
              <w:lastRenderedPageBreak/>
              <w:t>5.</w:t>
            </w:r>
          </w:p>
        </w:tc>
        <w:tc>
          <w:tcPr>
            <w:tcW w:w="1631" w:type="pct"/>
            <w:vAlign w:val="center"/>
            <w:hideMark/>
          </w:tcPr>
          <w:p w14:paraId="13CD140E" w14:textId="39A50669" w:rsidR="00A92FB4" w:rsidRPr="00620AD8" w:rsidRDefault="00A92FB4" w:rsidP="00C229F4">
            <w:pPr>
              <w:spacing w:before="0" w:after="0"/>
              <w:ind w:left="0" w:firstLine="0"/>
              <w:rPr>
                <w:rFonts w:ascii="Arial" w:eastAsia="Times New Roman" w:hAnsi="Arial" w:cs="Arial"/>
                <w:b/>
                <w:bCs/>
                <w:color w:val="000000" w:themeColor="text1"/>
                <w:sz w:val="20"/>
                <w:lang w:eastAsia="es-CO"/>
              </w:rPr>
            </w:pPr>
            <w:r>
              <w:rPr>
                <w:rFonts w:ascii="Arial" w:eastAsia="Times New Roman" w:hAnsi="Arial" w:cs="Arial"/>
                <w:b/>
                <w:bCs/>
                <w:color w:val="000000" w:themeColor="text1"/>
                <w:sz w:val="20"/>
                <w:lang w:eastAsia="es-CO"/>
              </w:rPr>
              <w:t>Realizar acompañamiento en la m</w:t>
            </w:r>
            <w:r w:rsidRPr="00620AD8">
              <w:rPr>
                <w:rFonts w:ascii="Arial" w:eastAsia="Times New Roman" w:hAnsi="Arial" w:cs="Arial"/>
                <w:b/>
                <w:bCs/>
                <w:color w:val="000000" w:themeColor="text1"/>
                <w:sz w:val="20"/>
                <w:lang w:eastAsia="es-CO"/>
              </w:rPr>
              <w:t>edición de contaminantes atmosféricos</w:t>
            </w:r>
            <w:r>
              <w:rPr>
                <w:rFonts w:ascii="Arial" w:eastAsia="Times New Roman" w:hAnsi="Arial" w:cs="Arial"/>
                <w:b/>
                <w:bCs/>
                <w:color w:val="000000" w:themeColor="text1"/>
                <w:sz w:val="20"/>
                <w:lang w:eastAsia="es-CO"/>
              </w:rPr>
              <w:t xml:space="preserve"> en archivos</w:t>
            </w:r>
          </w:p>
        </w:tc>
        <w:tc>
          <w:tcPr>
            <w:tcW w:w="1632" w:type="pct"/>
            <w:vAlign w:val="center"/>
            <w:hideMark/>
          </w:tcPr>
          <w:p w14:paraId="3D871B34" w14:textId="77777777" w:rsidR="00A92FB4" w:rsidRPr="006830A1" w:rsidRDefault="00A92FB4" w:rsidP="00C229F4">
            <w:pPr>
              <w:spacing w:before="0" w:after="0"/>
              <w:ind w:left="0" w:firstLine="0"/>
              <w:rPr>
                <w:rFonts w:ascii="Arial" w:eastAsia="Times New Roman" w:hAnsi="Arial" w:cs="Arial"/>
                <w:color w:val="000000" w:themeColor="text1"/>
                <w:sz w:val="20"/>
                <w:lang w:eastAsia="es-CO"/>
              </w:rPr>
            </w:pPr>
            <w:r w:rsidRPr="006830A1">
              <w:rPr>
                <w:rFonts w:ascii="Arial" w:eastAsia="Times New Roman" w:hAnsi="Arial" w:cs="Arial"/>
                <w:color w:val="000000" w:themeColor="text1"/>
                <w:sz w:val="20"/>
                <w:lang w:eastAsia="es-CO"/>
              </w:rPr>
              <w:t>Medidor de Gases que permite identificar el tipo de contaminante atmosférico: CO</w:t>
            </w:r>
            <w:r w:rsidRPr="006830A1">
              <w:rPr>
                <w:rFonts w:ascii="Arial" w:eastAsia="Times New Roman" w:hAnsi="Arial" w:cs="Arial"/>
                <w:color w:val="000000" w:themeColor="text1"/>
                <w:sz w:val="20"/>
                <w:vertAlign w:val="subscript"/>
                <w:lang w:eastAsia="es-CO"/>
              </w:rPr>
              <w:t>2</w:t>
            </w:r>
            <w:r w:rsidRPr="006830A1">
              <w:rPr>
                <w:rFonts w:ascii="Arial" w:eastAsia="Times New Roman" w:hAnsi="Arial" w:cs="Arial"/>
                <w:color w:val="000000" w:themeColor="text1"/>
                <w:sz w:val="20"/>
                <w:lang w:eastAsia="es-CO"/>
              </w:rPr>
              <w:t>, SO</w:t>
            </w:r>
            <w:r w:rsidRPr="006830A1">
              <w:rPr>
                <w:rFonts w:ascii="Arial" w:eastAsia="Times New Roman" w:hAnsi="Arial" w:cs="Arial"/>
                <w:color w:val="000000" w:themeColor="text1"/>
                <w:sz w:val="20"/>
                <w:vertAlign w:val="subscript"/>
                <w:lang w:eastAsia="es-CO"/>
              </w:rPr>
              <w:t>2</w:t>
            </w:r>
            <w:r w:rsidRPr="006830A1">
              <w:rPr>
                <w:rFonts w:ascii="Arial" w:eastAsia="Times New Roman" w:hAnsi="Arial" w:cs="Arial"/>
                <w:color w:val="000000" w:themeColor="text1"/>
                <w:sz w:val="20"/>
                <w:lang w:eastAsia="es-CO"/>
              </w:rPr>
              <w:t>, CO, SO</w:t>
            </w:r>
            <w:r w:rsidRPr="006830A1">
              <w:rPr>
                <w:rFonts w:ascii="Arial" w:eastAsia="Times New Roman" w:hAnsi="Arial" w:cs="Arial"/>
                <w:color w:val="000000" w:themeColor="text1"/>
                <w:sz w:val="20"/>
                <w:vertAlign w:val="subscript"/>
                <w:lang w:eastAsia="es-CO"/>
              </w:rPr>
              <w:t>X</w:t>
            </w:r>
            <w:r w:rsidRPr="006830A1">
              <w:rPr>
                <w:rFonts w:ascii="Arial" w:eastAsia="Times New Roman" w:hAnsi="Arial" w:cs="Arial"/>
                <w:color w:val="000000" w:themeColor="text1"/>
                <w:sz w:val="20"/>
                <w:lang w:eastAsia="es-CO"/>
              </w:rPr>
              <w:t>, CO</w:t>
            </w:r>
            <w:r w:rsidRPr="006830A1">
              <w:rPr>
                <w:rFonts w:ascii="Arial" w:eastAsia="Times New Roman" w:hAnsi="Arial" w:cs="Arial"/>
                <w:color w:val="000000" w:themeColor="text1"/>
                <w:sz w:val="20"/>
                <w:vertAlign w:val="subscript"/>
                <w:lang w:eastAsia="es-CO"/>
              </w:rPr>
              <w:t>X</w:t>
            </w:r>
            <w:r w:rsidRPr="006830A1">
              <w:rPr>
                <w:rFonts w:ascii="Arial" w:eastAsia="Times New Roman" w:hAnsi="Arial" w:cs="Arial"/>
                <w:color w:val="000000" w:themeColor="text1"/>
                <w:sz w:val="20"/>
                <w:lang w:eastAsia="es-CO"/>
              </w:rPr>
              <w:t>, NO</w:t>
            </w:r>
            <w:r w:rsidRPr="006830A1">
              <w:rPr>
                <w:rFonts w:ascii="Arial" w:eastAsia="Times New Roman" w:hAnsi="Arial" w:cs="Arial"/>
                <w:color w:val="000000" w:themeColor="text1"/>
                <w:sz w:val="20"/>
                <w:vertAlign w:val="subscript"/>
                <w:lang w:eastAsia="es-CO"/>
              </w:rPr>
              <w:t>2</w:t>
            </w:r>
            <w:r w:rsidRPr="006830A1">
              <w:rPr>
                <w:rFonts w:ascii="Arial" w:eastAsia="Times New Roman" w:hAnsi="Arial" w:cs="Arial"/>
                <w:color w:val="000000" w:themeColor="text1"/>
                <w:sz w:val="20"/>
                <w:lang w:eastAsia="es-CO"/>
              </w:rPr>
              <w:t>, NO</w:t>
            </w:r>
            <w:r w:rsidRPr="006830A1">
              <w:rPr>
                <w:rFonts w:ascii="Arial" w:eastAsia="Times New Roman" w:hAnsi="Arial" w:cs="Arial"/>
                <w:color w:val="000000" w:themeColor="text1"/>
                <w:sz w:val="20"/>
                <w:vertAlign w:val="subscript"/>
                <w:lang w:eastAsia="es-CO"/>
              </w:rPr>
              <w:t>X</w:t>
            </w:r>
            <w:r w:rsidRPr="006830A1">
              <w:rPr>
                <w:rFonts w:ascii="Arial" w:eastAsia="Times New Roman" w:hAnsi="Arial" w:cs="Arial"/>
                <w:color w:val="000000" w:themeColor="text1"/>
                <w:sz w:val="20"/>
                <w:lang w:eastAsia="es-CO"/>
              </w:rPr>
              <w:t xml:space="preserve"> y sus derivados.</w:t>
            </w:r>
          </w:p>
        </w:tc>
        <w:tc>
          <w:tcPr>
            <w:tcW w:w="1384" w:type="pct"/>
            <w:vAlign w:val="center"/>
          </w:tcPr>
          <w:p w14:paraId="032B63A0" w14:textId="622C2F1B" w:rsidR="00A92FB4" w:rsidRPr="006830A1" w:rsidRDefault="00A92FB4" w:rsidP="00DF1DB4">
            <w:pPr>
              <w:spacing w:before="0" w:after="0"/>
              <w:ind w:left="0" w:firstLine="0"/>
              <w:jc w:val="center"/>
              <w:rPr>
                <w:rFonts w:ascii="Arial" w:eastAsia="Times New Roman" w:hAnsi="Arial" w:cs="Arial"/>
                <w:color w:val="000000" w:themeColor="text1"/>
                <w:sz w:val="20"/>
                <w:lang w:eastAsia="es-CO"/>
              </w:rPr>
            </w:pPr>
            <w:r>
              <w:rPr>
                <w:rFonts w:ascii="Arial" w:eastAsia="Times New Roman" w:hAnsi="Arial" w:cs="Arial"/>
                <w:color w:val="000000" w:themeColor="text1"/>
                <w:sz w:val="20"/>
                <w:lang w:eastAsia="es-CO"/>
              </w:rPr>
              <w:t>Cuando se requiera.</w:t>
            </w:r>
          </w:p>
        </w:tc>
      </w:tr>
      <w:tr w:rsidR="00A92FB4" w:rsidRPr="006830A1" w14:paraId="4A3C38AD" w14:textId="77777777" w:rsidTr="009B6089">
        <w:trPr>
          <w:trHeight w:val="839"/>
        </w:trPr>
        <w:tc>
          <w:tcPr>
            <w:tcW w:w="354" w:type="pct"/>
          </w:tcPr>
          <w:p w14:paraId="3B668FDF" w14:textId="0CED7299" w:rsidR="00A92FB4" w:rsidRDefault="00A92FB4" w:rsidP="0003229D">
            <w:pPr>
              <w:spacing w:before="0" w:after="0"/>
              <w:ind w:left="0" w:firstLine="0"/>
              <w:jc w:val="center"/>
              <w:rPr>
                <w:rFonts w:ascii="Arial" w:eastAsia="Times New Roman" w:hAnsi="Arial" w:cs="Arial"/>
                <w:b/>
                <w:bCs/>
                <w:color w:val="000000" w:themeColor="text1"/>
                <w:sz w:val="20"/>
                <w:lang w:eastAsia="es-CO"/>
              </w:rPr>
            </w:pPr>
            <w:r>
              <w:rPr>
                <w:rFonts w:ascii="Arial" w:eastAsia="Times New Roman" w:hAnsi="Arial" w:cs="Arial"/>
                <w:b/>
                <w:bCs/>
                <w:color w:val="000000" w:themeColor="text1"/>
                <w:sz w:val="20"/>
                <w:lang w:eastAsia="es-CO"/>
              </w:rPr>
              <w:t>6.</w:t>
            </w:r>
          </w:p>
        </w:tc>
        <w:tc>
          <w:tcPr>
            <w:tcW w:w="1631" w:type="pct"/>
            <w:vAlign w:val="center"/>
            <w:hideMark/>
          </w:tcPr>
          <w:p w14:paraId="49C58B35" w14:textId="43735A93" w:rsidR="00A92FB4" w:rsidRPr="00620AD8" w:rsidRDefault="00A92FB4" w:rsidP="00C229F4">
            <w:pPr>
              <w:spacing w:before="0" w:after="0"/>
              <w:ind w:left="0" w:firstLine="0"/>
              <w:rPr>
                <w:rFonts w:ascii="Arial" w:eastAsia="Times New Roman" w:hAnsi="Arial" w:cs="Arial"/>
                <w:b/>
                <w:bCs/>
                <w:color w:val="000000" w:themeColor="text1"/>
                <w:sz w:val="20"/>
                <w:lang w:eastAsia="es-CO"/>
              </w:rPr>
            </w:pPr>
            <w:r>
              <w:rPr>
                <w:rFonts w:ascii="Arial" w:eastAsia="Times New Roman" w:hAnsi="Arial" w:cs="Arial"/>
                <w:b/>
                <w:bCs/>
                <w:color w:val="000000" w:themeColor="text1"/>
                <w:sz w:val="20"/>
                <w:lang w:eastAsia="es-CO"/>
              </w:rPr>
              <w:t>Realizar acompañamiento en la m</w:t>
            </w:r>
            <w:r w:rsidRPr="00620AD8">
              <w:rPr>
                <w:rFonts w:ascii="Arial" w:eastAsia="Times New Roman" w:hAnsi="Arial" w:cs="Arial"/>
                <w:b/>
                <w:bCs/>
                <w:color w:val="000000" w:themeColor="text1"/>
                <w:sz w:val="20"/>
                <w:lang w:eastAsia="es-CO"/>
              </w:rPr>
              <w:t>edición de carga microbiológica (superficies, unidades de almacenamiento y soportes documentales)</w:t>
            </w:r>
          </w:p>
        </w:tc>
        <w:tc>
          <w:tcPr>
            <w:tcW w:w="1632" w:type="pct"/>
            <w:vAlign w:val="center"/>
            <w:hideMark/>
          </w:tcPr>
          <w:p w14:paraId="3A7A51A9" w14:textId="77777777" w:rsidR="00A92FB4" w:rsidRPr="006830A1" w:rsidRDefault="00A92FB4" w:rsidP="00C229F4">
            <w:pPr>
              <w:spacing w:before="0" w:after="0"/>
              <w:ind w:left="0" w:firstLine="0"/>
              <w:rPr>
                <w:rFonts w:ascii="Arial" w:eastAsia="Times New Roman" w:hAnsi="Arial" w:cs="Arial"/>
                <w:color w:val="000000" w:themeColor="text1"/>
                <w:sz w:val="20"/>
                <w:lang w:eastAsia="es-CO"/>
              </w:rPr>
            </w:pPr>
            <w:r w:rsidRPr="006830A1">
              <w:rPr>
                <w:rFonts w:ascii="Arial" w:eastAsia="Times New Roman" w:hAnsi="Arial" w:cs="Arial"/>
                <w:color w:val="000000" w:themeColor="text1"/>
                <w:sz w:val="20"/>
                <w:lang w:eastAsia="es-CO"/>
              </w:rPr>
              <w:t>MAS-100 (ambiente) y muestras por frotis</w:t>
            </w:r>
            <w:r>
              <w:rPr>
                <w:rFonts w:ascii="Arial" w:eastAsia="Times New Roman" w:hAnsi="Arial" w:cs="Arial"/>
                <w:color w:val="000000" w:themeColor="text1"/>
                <w:sz w:val="20"/>
                <w:lang w:eastAsia="es-CO"/>
              </w:rPr>
              <w:t xml:space="preserve"> (hisopo)</w:t>
            </w:r>
            <w:r w:rsidRPr="006830A1">
              <w:rPr>
                <w:rFonts w:ascii="Arial" w:eastAsia="Times New Roman" w:hAnsi="Arial" w:cs="Arial"/>
                <w:color w:val="000000" w:themeColor="text1"/>
                <w:sz w:val="20"/>
                <w:lang w:eastAsia="es-CO"/>
              </w:rPr>
              <w:t xml:space="preserve"> (superficies).</w:t>
            </w:r>
          </w:p>
        </w:tc>
        <w:tc>
          <w:tcPr>
            <w:tcW w:w="1384" w:type="pct"/>
            <w:vAlign w:val="center"/>
          </w:tcPr>
          <w:p w14:paraId="019B9F55" w14:textId="3B92659C" w:rsidR="00A92FB4" w:rsidRPr="00FA163B" w:rsidRDefault="00A92FB4" w:rsidP="00DF1DB4">
            <w:pPr>
              <w:spacing w:before="0" w:after="0"/>
              <w:ind w:left="0" w:firstLine="0"/>
              <w:jc w:val="center"/>
              <w:rPr>
                <w:rFonts w:ascii="Arial" w:eastAsia="Times New Roman" w:hAnsi="Arial" w:cs="Arial"/>
                <w:color w:val="000000"/>
                <w:sz w:val="20"/>
                <w:szCs w:val="20"/>
                <w:lang w:eastAsia="es-CO"/>
              </w:rPr>
            </w:pPr>
            <w:r>
              <w:rPr>
                <w:rFonts w:ascii="Arial" w:eastAsia="Times New Roman" w:hAnsi="Arial" w:cs="Arial"/>
                <w:color w:val="000000" w:themeColor="text1"/>
                <w:sz w:val="20"/>
                <w:lang w:eastAsia="es-CO"/>
              </w:rPr>
              <w:t>Cuando se requiera.</w:t>
            </w:r>
          </w:p>
        </w:tc>
      </w:tr>
      <w:tr w:rsidR="00A92FB4" w:rsidRPr="006830A1" w14:paraId="2A1B410F" w14:textId="77777777" w:rsidTr="009B6089">
        <w:trPr>
          <w:trHeight w:val="839"/>
        </w:trPr>
        <w:tc>
          <w:tcPr>
            <w:tcW w:w="354" w:type="pct"/>
          </w:tcPr>
          <w:p w14:paraId="62F45179" w14:textId="4564AEC1" w:rsidR="00A92FB4" w:rsidRDefault="00A92FB4" w:rsidP="0003229D">
            <w:pPr>
              <w:spacing w:before="0" w:after="0"/>
              <w:ind w:left="0" w:firstLine="0"/>
              <w:jc w:val="center"/>
              <w:rPr>
                <w:rFonts w:ascii="Arial" w:eastAsia="Times New Roman" w:hAnsi="Arial" w:cs="Arial"/>
                <w:b/>
                <w:bCs/>
                <w:color w:val="000000" w:themeColor="text1"/>
                <w:sz w:val="20"/>
                <w:lang w:eastAsia="es-CO"/>
              </w:rPr>
            </w:pPr>
            <w:r>
              <w:rPr>
                <w:rFonts w:ascii="Arial" w:eastAsia="Times New Roman" w:hAnsi="Arial" w:cs="Arial"/>
                <w:b/>
                <w:bCs/>
                <w:color w:val="000000" w:themeColor="text1"/>
                <w:sz w:val="20"/>
                <w:lang w:eastAsia="es-CO"/>
              </w:rPr>
              <w:t>7.</w:t>
            </w:r>
          </w:p>
        </w:tc>
        <w:tc>
          <w:tcPr>
            <w:tcW w:w="1631" w:type="pct"/>
            <w:vAlign w:val="center"/>
          </w:tcPr>
          <w:p w14:paraId="4C1E44B4" w14:textId="68AA2903" w:rsidR="00A92FB4" w:rsidRDefault="00A92FB4" w:rsidP="00C229F4">
            <w:pPr>
              <w:spacing w:before="0" w:after="0"/>
              <w:ind w:left="0" w:firstLine="0"/>
              <w:rPr>
                <w:rFonts w:ascii="Arial" w:eastAsia="Times New Roman" w:hAnsi="Arial" w:cs="Arial"/>
                <w:b/>
                <w:bCs/>
                <w:color w:val="000000" w:themeColor="text1"/>
                <w:sz w:val="20"/>
                <w:lang w:eastAsia="es-CO"/>
              </w:rPr>
            </w:pPr>
            <w:r>
              <w:rPr>
                <w:rFonts w:ascii="Arial" w:eastAsia="Times New Roman" w:hAnsi="Arial" w:cs="Arial"/>
                <w:b/>
                <w:bCs/>
                <w:color w:val="000000" w:themeColor="text1"/>
                <w:sz w:val="20"/>
                <w:lang w:eastAsia="es-CO"/>
              </w:rPr>
              <w:t>Elaborar informes técnicos del monitoreo y control de condiciones ambientales en los archivos de gestión y en los depósitos industriales de archivo</w:t>
            </w:r>
          </w:p>
        </w:tc>
        <w:tc>
          <w:tcPr>
            <w:tcW w:w="1632" w:type="pct"/>
            <w:vAlign w:val="center"/>
          </w:tcPr>
          <w:p w14:paraId="638034AA" w14:textId="3B652B99" w:rsidR="00A92FB4" w:rsidRDefault="00A92FB4" w:rsidP="00832E86">
            <w:pPr>
              <w:spacing w:before="0" w:after="0"/>
              <w:ind w:left="0" w:firstLine="0"/>
              <w:rPr>
                <w:rFonts w:ascii="Arial" w:eastAsia="Times New Roman" w:hAnsi="Arial" w:cs="Arial"/>
                <w:color w:val="000000"/>
                <w:sz w:val="20"/>
                <w:szCs w:val="20"/>
                <w:lang w:eastAsia="es-CO"/>
              </w:rPr>
            </w:pPr>
            <w:r w:rsidRPr="0016382C">
              <w:rPr>
                <w:rFonts w:ascii="Arial" w:eastAsia="Times New Roman" w:hAnsi="Arial" w:cs="Arial"/>
                <w:color w:val="000000"/>
                <w:sz w:val="20"/>
                <w:szCs w:val="20"/>
                <w:lang w:eastAsia="es-CO"/>
              </w:rPr>
              <w:t>Computador</w:t>
            </w:r>
            <w:r>
              <w:rPr>
                <w:rFonts w:ascii="Arial" w:eastAsia="Times New Roman" w:hAnsi="Arial" w:cs="Arial"/>
                <w:color w:val="000000"/>
                <w:sz w:val="20"/>
                <w:szCs w:val="20"/>
                <w:lang w:eastAsia="es-CO"/>
              </w:rPr>
              <w:t xml:space="preserve">, </w:t>
            </w:r>
            <w:r w:rsidRPr="0016382C">
              <w:rPr>
                <w:rFonts w:ascii="Arial" w:eastAsia="Times New Roman" w:hAnsi="Arial" w:cs="Arial"/>
                <w:color w:val="000000"/>
                <w:sz w:val="20"/>
                <w:szCs w:val="20"/>
                <w:lang w:eastAsia="es-CO"/>
              </w:rPr>
              <w:t>mouse</w:t>
            </w:r>
            <w:r>
              <w:rPr>
                <w:rFonts w:ascii="Arial" w:eastAsia="Times New Roman" w:hAnsi="Arial" w:cs="Arial"/>
                <w:color w:val="000000"/>
                <w:sz w:val="20"/>
                <w:szCs w:val="20"/>
                <w:lang w:eastAsia="es-CO"/>
              </w:rPr>
              <w:t xml:space="preserve"> e internet.</w:t>
            </w:r>
          </w:p>
          <w:p w14:paraId="487151E5" w14:textId="77777777" w:rsidR="00A92FB4" w:rsidRDefault="00A92FB4" w:rsidP="00832E86">
            <w:pPr>
              <w:spacing w:before="0" w:after="0"/>
              <w:ind w:left="0" w:firstLine="0"/>
              <w:rPr>
                <w:rFonts w:ascii="Arial" w:eastAsia="Times New Roman" w:hAnsi="Arial" w:cs="Arial"/>
                <w:color w:val="000000"/>
                <w:sz w:val="20"/>
                <w:szCs w:val="20"/>
                <w:lang w:eastAsia="es-CO"/>
              </w:rPr>
            </w:pPr>
          </w:p>
          <w:p w14:paraId="403E85F5" w14:textId="7CBBC854" w:rsidR="00A92FB4" w:rsidRPr="006830A1" w:rsidRDefault="00A92FB4" w:rsidP="00832E86">
            <w:pPr>
              <w:spacing w:before="0" w:after="0"/>
              <w:ind w:left="0" w:firstLine="0"/>
              <w:rPr>
                <w:rFonts w:ascii="Arial" w:eastAsia="Times New Roman" w:hAnsi="Arial" w:cs="Arial"/>
                <w:color w:val="000000" w:themeColor="text1"/>
                <w:sz w:val="20"/>
                <w:lang w:eastAsia="es-CO"/>
              </w:rPr>
            </w:pPr>
            <w:r>
              <w:rPr>
                <w:rFonts w:ascii="Arial" w:eastAsia="Times New Roman" w:hAnsi="Arial" w:cs="Arial"/>
                <w:color w:val="000000"/>
                <w:sz w:val="20"/>
                <w:szCs w:val="20"/>
                <w:lang w:eastAsia="es-CO"/>
              </w:rPr>
              <w:t>Formatos de registro de condiciones ambientales diligenciados y reportes técnicos entregados por el tercero contratado por la Entidad.</w:t>
            </w:r>
          </w:p>
        </w:tc>
        <w:tc>
          <w:tcPr>
            <w:tcW w:w="1384" w:type="pct"/>
            <w:vAlign w:val="center"/>
          </w:tcPr>
          <w:p w14:paraId="39A5D64E" w14:textId="3D1C0027" w:rsidR="00A92FB4" w:rsidRDefault="00B97ED6" w:rsidP="00832E86">
            <w:pPr>
              <w:spacing w:before="0" w:after="0"/>
              <w:ind w:left="0" w:firstLine="0"/>
              <w:jc w:val="center"/>
              <w:rPr>
                <w:rFonts w:ascii="Arial" w:eastAsia="Times New Roman" w:hAnsi="Arial" w:cs="Arial"/>
                <w:color w:val="000000" w:themeColor="text1"/>
                <w:sz w:val="20"/>
                <w:lang w:eastAsia="es-CO"/>
              </w:rPr>
            </w:pPr>
            <w:r>
              <w:rPr>
                <w:rFonts w:ascii="Arial" w:eastAsia="Times New Roman" w:hAnsi="Arial" w:cs="Arial"/>
                <w:color w:val="000000" w:themeColor="text1"/>
                <w:sz w:val="20"/>
                <w:lang w:eastAsia="es-CO"/>
              </w:rPr>
              <w:t>Mensual</w:t>
            </w:r>
            <w:r w:rsidR="00A92FB4">
              <w:rPr>
                <w:rFonts w:ascii="Arial" w:eastAsia="Times New Roman" w:hAnsi="Arial" w:cs="Arial"/>
                <w:color w:val="000000" w:themeColor="text1"/>
                <w:sz w:val="20"/>
                <w:lang w:eastAsia="es-CO"/>
              </w:rPr>
              <w:t>.</w:t>
            </w:r>
          </w:p>
        </w:tc>
      </w:tr>
    </w:tbl>
    <w:p w14:paraId="0357128E" w14:textId="77777777" w:rsidR="00A12BF1" w:rsidRDefault="00A12BF1" w:rsidP="00A12BF1">
      <w:pPr>
        <w:spacing w:before="0" w:after="0"/>
        <w:ind w:left="0" w:firstLine="0"/>
        <w:rPr>
          <w:rFonts w:ascii="Arial" w:hAnsi="Arial" w:cs="Arial"/>
          <w:sz w:val="24"/>
          <w:szCs w:val="24"/>
          <w:lang w:eastAsia="es-CO"/>
        </w:rPr>
      </w:pPr>
    </w:p>
    <w:p w14:paraId="789C2754" w14:textId="0368FCB3" w:rsidR="00A12BF1" w:rsidRDefault="0022066B" w:rsidP="00964B36">
      <w:pPr>
        <w:pStyle w:val="Prrafodelista"/>
        <w:spacing w:before="0" w:after="0"/>
        <w:ind w:left="0" w:firstLine="0"/>
        <w:rPr>
          <w:rFonts w:ascii="Arial" w:hAnsi="Arial" w:cs="Arial"/>
          <w:sz w:val="24"/>
          <w:szCs w:val="24"/>
        </w:rPr>
      </w:pPr>
      <w:r>
        <w:rPr>
          <w:rFonts w:ascii="Arial" w:hAnsi="Arial" w:cs="Arial"/>
          <w:sz w:val="24"/>
          <w:szCs w:val="24"/>
        </w:rPr>
        <w:t>Los equipos empleados en el monitoreo y control de condiciones ambientales deben calibrarse mínimo una</w:t>
      </w:r>
      <w:r w:rsidR="007E10E8">
        <w:rPr>
          <w:rFonts w:ascii="Arial" w:hAnsi="Arial" w:cs="Arial"/>
          <w:sz w:val="24"/>
          <w:szCs w:val="24"/>
        </w:rPr>
        <w:t xml:space="preserve"> (1)</w:t>
      </w:r>
      <w:r>
        <w:rPr>
          <w:rFonts w:ascii="Arial" w:hAnsi="Arial" w:cs="Arial"/>
          <w:sz w:val="24"/>
          <w:szCs w:val="24"/>
        </w:rPr>
        <w:t xml:space="preserve"> vez </w:t>
      </w:r>
      <w:r w:rsidR="007E10E8">
        <w:rPr>
          <w:rFonts w:ascii="Arial" w:hAnsi="Arial" w:cs="Arial"/>
          <w:sz w:val="24"/>
          <w:szCs w:val="24"/>
        </w:rPr>
        <w:t>al</w:t>
      </w:r>
      <w:r>
        <w:rPr>
          <w:rFonts w:ascii="Arial" w:hAnsi="Arial" w:cs="Arial"/>
          <w:sz w:val="24"/>
          <w:szCs w:val="24"/>
        </w:rPr>
        <w:t xml:space="preserve"> año, para garantizar la veracidad de los resultados obtenidos y </w:t>
      </w:r>
      <w:r w:rsidR="00B5199D">
        <w:rPr>
          <w:rFonts w:ascii="Arial" w:hAnsi="Arial" w:cs="Arial"/>
          <w:sz w:val="24"/>
          <w:szCs w:val="24"/>
        </w:rPr>
        <w:t>cumplir con los estándares estipulados en la normativa vigente aplicable.</w:t>
      </w:r>
    </w:p>
    <w:p w14:paraId="6DB323CF" w14:textId="0C71B2AA" w:rsidR="00C15817" w:rsidRDefault="00C15817" w:rsidP="00964B36">
      <w:pPr>
        <w:pStyle w:val="Prrafodelista"/>
        <w:spacing w:before="0" w:after="0"/>
        <w:ind w:left="0" w:firstLine="0"/>
        <w:rPr>
          <w:rFonts w:ascii="Arial" w:hAnsi="Arial" w:cs="Arial"/>
          <w:sz w:val="24"/>
          <w:szCs w:val="24"/>
        </w:rPr>
      </w:pPr>
    </w:p>
    <w:p w14:paraId="559330C7" w14:textId="358D535B" w:rsidR="00A12BF1" w:rsidRDefault="00C15817" w:rsidP="00B97ED6">
      <w:pPr>
        <w:pStyle w:val="Prrafodelista"/>
        <w:spacing w:before="0" w:after="0"/>
        <w:ind w:left="0" w:firstLine="0"/>
        <w:rPr>
          <w:rFonts w:ascii="Arial" w:hAnsi="Arial" w:cs="Arial"/>
          <w:b/>
          <w:bCs/>
          <w:sz w:val="24"/>
          <w:szCs w:val="24"/>
        </w:rPr>
      </w:pPr>
      <w:r>
        <w:rPr>
          <w:rFonts w:ascii="Arial" w:hAnsi="Arial" w:cs="Arial"/>
          <w:sz w:val="24"/>
          <w:szCs w:val="24"/>
        </w:rPr>
        <w:t>Las actividades de monitoreo y control de condiciones ambientales de los soportes diferentes al papel como medios ópticos (DVD, CD,</w:t>
      </w:r>
      <w:r w:rsidR="00321AC9">
        <w:rPr>
          <w:rFonts w:ascii="Arial" w:hAnsi="Arial" w:cs="Arial"/>
          <w:sz w:val="24"/>
          <w:szCs w:val="24"/>
        </w:rPr>
        <w:t xml:space="preserve"> </w:t>
      </w:r>
      <w:proofErr w:type="spellStart"/>
      <w:r w:rsidR="00794571">
        <w:rPr>
          <w:rFonts w:ascii="Arial" w:hAnsi="Arial" w:cs="Arial"/>
          <w:sz w:val="24"/>
          <w:szCs w:val="24"/>
        </w:rPr>
        <w:t>blu-ray</w:t>
      </w:r>
      <w:proofErr w:type="spellEnd"/>
      <w:r>
        <w:rPr>
          <w:rFonts w:ascii="Arial" w:hAnsi="Arial" w:cs="Arial"/>
          <w:sz w:val="24"/>
          <w:szCs w:val="24"/>
        </w:rPr>
        <w:t xml:space="preserve">), medios magnéticos (casetes, VHS, discos duros, disquetes), medios </w:t>
      </w:r>
      <w:r w:rsidR="00794571">
        <w:rPr>
          <w:rFonts w:ascii="Arial" w:hAnsi="Arial" w:cs="Arial"/>
          <w:sz w:val="24"/>
          <w:szCs w:val="24"/>
        </w:rPr>
        <w:t>en estado sólido</w:t>
      </w:r>
      <w:r>
        <w:rPr>
          <w:rFonts w:ascii="Arial" w:hAnsi="Arial" w:cs="Arial"/>
          <w:sz w:val="24"/>
          <w:szCs w:val="24"/>
        </w:rPr>
        <w:t xml:space="preserve"> (USB, SD</w:t>
      </w:r>
      <w:r w:rsidR="00794571">
        <w:rPr>
          <w:rFonts w:ascii="Arial" w:hAnsi="Arial" w:cs="Arial"/>
          <w:sz w:val="24"/>
          <w:szCs w:val="24"/>
        </w:rPr>
        <w:t>, micro-SD, discos sólidos, tarjetas de memoria</w:t>
      </w:r>
      <w:r>
        <w:rPr>
          <w:rFonts w:ascii="Arial" w:hAnsi="Arial" w:cs="Arial"/>
          <w:sz w:val="24"/>
          <w:szCs w:val="24"/>
        </w:rPr>
        <w:t>)</w:t>
      </w:r>
      <w:r w:rsidR="00794571">
        <w:rPr>
          <w:rFonts w:ascii="Arial" w:hAnsi="Arial" w:cs="Arial"/>
          <w:sz w:val="24"/>
          <w:szCs w:val="24"/>
        </w:rPr>
        <w:t>, soportes flexibles (microfilms, negativos, películas)</w:t>
      </w:r>
      <w:r>
        <w:rPr>
          <w:rFonts w:ascii="Arial" w:hAnsi="Arial" w:cs="Arial"/>
          <w:sz w:val="24"/>
          <w:szCs w:val="24"/>
        </w:rPr>
        <w:t xml:space="preserve"> y pruebas y muestras documentales (alimentos, bebidas, cosméticos, medicamentos, entre otros) está a cargo del Programa de Documentos Especiales GD01-F19.</w:t>
      </w:r>
    </w:p>
    <w:p w14:paraId="0E82FE11" w14:textId="77777777" w:rsidR="00C229F4" w:rsidRDefault="00C229F4" w:rsidP="00A12BF1">
      <w:pPr>
        <w:pStyle w:val="Prrafodelista"/>
        <w:spacing w:before="0" w:after="0"/>
        <w:ind w:firstLine="0"/>
        <w:rPr>
          <w:rFonts w:ascii="Arial" w:hAnsi="Arial" w:cs="Arial"/>
          <w:b/>
          <w:bCs/>
          <w:sz w:val="24"/>
          <w:szCs w:val="24"/>
        </w:rPr>
      </w:pPr>
    </w:p>
    <w:p w14:paraId="34C282E2" w14:textId="77777777" w:rsidR="00C229F4" w:rsidRDefault="00C229F4" w:rsidP="009B5525">
      <w:pPr>
        <w:pStyle w:val="Prrafodelista"/>
        <w:numPr>
          <w:ilvl w:val="0"/>
          <w:numId w:val="15"/>
        </w:numPr>
        <w:spacing w:before="0" w:after="0"/>
        <w:ind w:firstLine="66"/>
        <w:rPr>
          <w:rFonts w:ascii="Arial" w:hAnsi="Arial" w:cs="Arial"/>
          <w:b/>
          <w:bCs/>
          <w:sz w:val="24"/>
          <w:szCs w:val="24"/>
        </w:rPr>
        <w:sectPr w:rsidR="00C229F4" w:rsidSect="00482A62">
          <w:headerReference w:type="even" r:id="rId17"/>
          <w:headerReference w:type="default" r:id="rId18"/>
          <w:footerReference w:type="default" r:id="rId19"/>
          <w:footerReference w:type="first" r:id="rId20"/>
          <w:pgSz w:w="12240" w:h="15840" w:code="1"/>
          <w:pgMar w:top="1417" w:right="1467" w:bottom="1417" w:left="1701" w:header="708" w:footer="708" w:gutter="0"/>
          <w:cols w:space="708"/>
          <w:titlePg/>
          <w:docGrid w:linePitch="360"/>
        </w:sectPr>
      </w:pPr>
    </w:p>
    <w:p w14:paraId="2A55A73A" w14:textId="5F956C53" w:rsidR="0075389A" w:rsidRDefault="0075389A" w:rsidP="00FA163B">
      <w:pPr>
        <w:pStyle w:val="Prrafodelista"/>
        <w:numPr>
          <w:ilvl w:val="0"/>
          <w:numId w:val="15"/>
        </w:numPr>
        <w:spacing w:before="0" w:after="0"/>
        <w:ind w:firstLine="66"/>
        <w:outlineLvl w:val="0"/>
        <w:rPr>
          <w:rFonts w:ascii="Arial" w:hAnsi="Arial" w:cs="Arial"/>
          <w:b/>
          <w:bCs/>
          <w:sz w:val="24"/>
          <w:szCs w:val="24"/>
        </w:rPr>
      </w:pPr>
      <w:bookmarkStart w:id="30" w:name="_Toc112873738"/>
      <w:r>
        <w:rPr>
          <w:rFonts w:ascii="Arial" w:hAnsi="Arial" w:cs="Arial"/>
          <w:b/>
          <w:bCs/>
          <w:sz w:val="24"/>
          <w:szCs w:val="24"/>
        </w:rPr>
        <w:lastRenderedPageBreak/>
        <w:t>RECURSOS</w:t>
      </w:r>
      <w:bookmarkEnd w:id="30"/>
    </w:p>
    <w:p w14:paraId="3AA7C5D3" w14:textId="77777777" w:rsidR="00CA5B1E" w:rsidRDefault="00CA5B1E" w:rsidP="00CA5B1E">
      <w:pPr>
        <w:ind w:left="357" w:firstLine="0"/>
        <w:rPr>
          <w:rFonts w:ascii="Arial" w:eastAsia="Times New Roman" w:hAnsi="Arial" w:cs="Arial"/>
          <w:bCs/>
          <w:sz w:val="24"/>
          <w:szCs w:val="24"/>
          <w:lang w:eastAsia="es-CO"/>
        </w:rPr>
      </w:pPr>
      <w:r>
        <w:rPr>
          <w:rFonts w:ascii="Arial" w:eastAsia="Times New Roman" w:hAnsi="Arial" w:cs="Arial"/>
          <w:bCs/>
          <w:sz w:val="24"/>
          <w:szCs w:val="24"/>
          <w:lang w:eastAsia="es-CO"/>
        </w:rPr>
        <w:t>Los recursos humanos, técnicos, tecnológicos, económicos y logísticos que se requieren para la implementación y sostenimiento de este programa se exponen a continuación:</w:t>
      </w:r>
    </w:p>
    <w:p w14:paraId="515D146E" w14:textId="57A25BEE" w:rsidR="00CA5B1E" w:rsidRPr="00B4531A" w:rsidRDefault="00CA5B1E" w:rsidP="00CA5B1E">
      <w:pPr>
        <w:tabs>
          <w:tab w:val="left" w:pos="6660"/>
        </w:tabs>
        <w:spacing w:before="0" w:after="0"/>
        <w:jc w:val="center"/>
        <w:rPr>
          <w:rFonts w:ascii="Arial" w:hAnsi="Arial" w:cs="Arial"/>
          <w:sz w:val="18"/>
          <w:szCs w:val="18"/>
          <w:lang w:eastAsia="es-CO"/>
        </w:rPr>
      </w:pPr>
      <w:r w:rsidRPr="00B4531A">
        <w:rPr>
          <w:rFonts w:ascii="Arial" w:hAnsi="Arial" w:cs="Arial"/>
          <w:b/>
          <w:bCs/>
          <w:sz w:val="18"/>
          <w:szCs w:val="18"/>
          <w:lang w:eastAsia="es-CO"/>
        </w:rPr>
        <w:t>Cuadro N°.1</w:t>
      </w:r>
      <w:r w:rsidR="0051143E" w:rsidRPr="00B4531A">
        <w:rPr>
          <w:rFonts w:ascii="Arial" w:hAnsi="Arial" w:cs="Arial"/>
          <w:b/>
          <w:bCs/>
          <w:sz w:val="18"/>
          <w:szCs w:val="18"/>
          <w:lang w:eastAsia="es-CO"/>
        </w:rPr>
        <w:t>7</w:t>
      </w:r>
      <w:r w:rsidRPr="00B4531A">
        <w:rPr>
          <w:rFonts w:ascii="Arial" w:hAnsi="Arial" w:cs="Arial"/>
          <w:b/>
          <w:bCs/>
          <w:sz w:val="18"/>
          <w:szCs w:val="18"/>
          <w:lang w:eastAsia="es-CO"/>
        </w:rPr>
        <w:t xml:space="preserve">. </w:t>
      </w:r>
      <w:r w:rsidRPr="00B4531A">
        <w:rPr>
          <w:rFonts w:ascii="Arial" w:hAnsi="Arial" w:cs="Arial"/>
          <w:sz w:val="18"/>
          <w:szCs w:val="18"/>
          <w:lang w:eastAsia="es-CO"/>
        </w:rPr>
        <w:t xml:space="preserve">Recursos del </w:t>
      </w:r>
      <w:r w:rsidR="00272B48" w:rsidRPr="00B4531A">
        <w:rPr>
          <w:rFonts w:ascii="Arial" w:hAnsi="Arial" w:cs="Arial"/>
          <w:sz w:val="18"/>
          <w:szCs w:val="18"/>
          <w:lang w:eastAsia="es-CO"/>
        </w:rPr>
        <w:t>P</w:t>
      </w:r>
      <w:r w:rsidRPr="00B4531A">
        <w:rPr>
          <w:rFonts w:ascii="Arial" w:hAnsi="Arial" w:cs="Arial"/>
          <w:sz w:val="18"/>
          <w:szCs w:val="18"/>
          <w:lang w:eastAsia="es-CO"/>
        </w:rPr>
        <w:t xml:space="preserve">rograma de </w:t>
      </w:r>
      <w:r w:rsidR="00272B48" w:rsidRPr="00B4531A">
        <w:rPr>
          <w:rFonts w:ascii="Arial" w:hAnsi="Arial" w:cs="Arial"/>
          <w:sz w:val="18"/>
          <w:szCs w:val="18"/>
          <w:lang w:eastAsia="es-CO"/>
        </w:rPr>
        <w:t>M</w:t>
      </w:r>
      <w:r w:rsidRPr="00B4531A">
        <w:rPr>
          <w:rFonts w:ascii="Arial" w:hAnsi="Arial" w:cs="Arial"/>
          <w:sz w:val="18"/>
          <w:szCs w:val="18"/>
          <w:lang w:eastAsia="es-CO"/>
        </w:rPr>
        <w:t xml:space="preserve">onitoreo y </w:t>
      </w:r>
      <w:r w:rsidR="00272B48" w:rsidRPr="00B4531A">
        <w:rPr>
          <w:rFonts w:ascii="Arial" w:hAnsi="Arial" w:cs="Arial"/>
          <w:sz w:val="18"/>
          <w:szCs w:val="18"/>
          <w:lang w:eastAsia="es-CO"/>
        </w:rPr>
        <w:t>C</w:t>
      </w:r>
      <w:r w:rsidRPr="00B4531A">
        <w:rPr>
          <w:rFonts w:ascii="Arial" w:hAnsi="Arial" w:cs="Arial"/>
          <w:sz w:val="18"/>
          <w:szCs w:val="18"/>
          <w:lang w:eastAsia="es-CO"/>
        </w:rPr>
        <w:t xml:space="preserve">ontrol de </w:t>
      </w:r>
      <w:r w:rsidR="00272B48" w:rsidRPr="00B4531A">
        <w:rPr>
          <w:rFonts w:ascii="Arial" w:hAnsi="Arial" w:cs="Arial"/>
          <w:sz w:val="18"/>
          <w:szCs w:val="18"/>
          <w:lang w:eastAsia="es-CO"/>
        </w:rPr>
        <w:t>C</w:t>
      </w:r>
      <w:r w:rsidRPr="00B4531A">
        <w:rPr>
          <w:rFonts w:ascii="Arial" w:hAnsi="Arial" w:cs="Arial"/>
          <w:sz w:val="18"/>
          <w:szCs w:val="18"/>
          <w:lang w:eastAsia="es-CO"/>
        </w:rPr>
        <w:t xml:space="preserve">ondiciones </w:t>
      </w:r>
      <w:r w:rsidR="00272B48" w:rsidRPr="00B4531A">
        <w:rPr>
          <w:rFonts w:ascii="Arial" w:hAnsi="Arial" w:cs="Arial"/>
          <w:sz w:val="18"/>
          <w:szCs w:val="18"/>
          <w:lang w:eastAsia="es-CO"/>
        </w:rPr>
        <w:t>A</w:t>
      </w:r>
      <w:r w:rsidRPr="00B4531A">
        <w:rPr>
          <w:rFonts w:ascii="Arial" w:hAnsi="Arial" w:cs="Arial"/>
          <w:sz w:val="18"/>
          <w:szCs w:val="18"/>
          <w:lang w:eastAsia="es-CO"/>
        </w:rPr>
        <w:t>mbientales</w:t>
      </w:r>
    </w:p>
    <w:p w14:paraId="5DFD15C0" w14:textId="10BA362A" w:rsidR="00B5199D" w:rsidRDefault="00B5199D" w:rsidP="00B5199D">
      <w:pPr>
        <w:spacing w:before="0" w:after="0"/>
        <w:ind w:left="360" w:firstLine="0"/>
        <w:rPr>
          <w:rFonts w:ascii="Arial" w:hAnsi="Arial" w:cs="Arial"/>
          <w:b/>
          <w:bCs/>
          <w:sz w:val="24"/>
          <w:szCs w:val="24"/>
        </w:rPr>
      </w:pPr>
    </w:p>
    <w:p w14:paraId="52BC9DDB" w14:textId="69DE62B8" w:rsidR="00CA5B1E" w:rsidRDefault="000C5E2B" w:rsidP="00D52296">
      <w:pPr>
        <w:spacing w:before="0" w:after="0"/>
        <w:ind w:left="-426" w:firstLine="0"/>
        <w:rPr>
          <w:rFonts w:ascii="Arial" w:hAnsi="Arial" w:cs="Arial"/>
          <w:b/>
          <w:bCs/>
          <w:sz w:val="24"/>
          <w:szCs w:val="24"/>
        </w:rPr>
      </w:pPr>
      <w:r w:rsidRPr="000C5E2B">
        <w:rPr>
          <w:rFonts w:ascii="Arial" w:hAnsi="Arial" w:cs="Arial"/>
          <w:b/>
          <w:bCs/>
          <w:noProof/>
          <w:sz w:val="24"/>
          <w:szCs w:val="24"/>
        </w:rPr>
        <w:drawing>
          <wp:inline distT="0" distB="0" distL="0" distR="0" wp14:anchorId="137E2F12" wp14:editId="782A917D">
            <wp:extent cx="8444285" cy="3973195"/>
            <wp:effectExtent l="0" t="0" r="0" b="8255"/>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1"/>
                    <a:stretch>
                      <a:fillRect/>
                    </a:stretch>
                  </pic:blipFill>
                  <pic:spPr>
                    <a:xfrm>
                      <a:off x="0" y="0"/>
                      <a:ext cx="8444790" cy="3973433"/>
                    </a:xfrm>
                    <a:prstGeom prst="rect">
                      <a:avLst/>
                    </a:prstGeom>
                  </pic:spPr>
                </pic:pic>
              </a:graphicData>
            </a:graphic>
          </wp:inline>
        </w:drawing>
      </w:r>
    </w:p>
    <w:p w14:paraId="055557F7" w14:textId="5A1C633C" w:rsidR="00C229F4" w:rsidRDefault="000C5E2B" w:rsidP="00C229F4">
      <w:pPr>
        <w:spacing w:before="0" w:after="0"/>
        <w:ind w:left="-851" w:firstLine="0"/>
        <w:jc w:val="center"/>
        <w:rPr>
          <w:rFonts w:ascii="Arial" w:hAnsi="Arial" w:cs="Arial"/>
          <w:b/>
          <w:bCs/>
          <w:sz w:val="24"/>
          <w:szCs w:val="24"/>
        </w:rPr>
      </w:pPr>
      <w:r w:rsidRPr="000C5E2B">
        <w:rPr>
          <w:rFonts w:ascii="Arial" w:hAnsi="Arial" w:cs="Arial"/>
          <w:b/>
          <w:bCs/>
          <w:noProof/>
          <w:sz w:val="24"/>
          <w:szCs w:val="24"/>
        </w:rPr>
        <w:lastRenderedPageBreak/>
        <w:drawing>
          <wp:inline distT="0" distB="0" distL="0" distR="0" wp14:anchorId="0E17CF9D" wp14:editId="79F286A4">
            <wp:extent cx="8257540" cy="3973195"/>
            <wp:effectExtent l="0" t="0" r="0" b="8255"/>
            <wp:docPr id="2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9"/>
                    <pic:cNvPicPr>
                      <a:picLocks noChangeAspect="1"/>
                    </pic:cNvPicPr>
                  </pic:nvPicPr>
                  <pic:blipFill>
                    <a:blip r:embed="rId22"/>
                    <a:stretch>
                      <a:fillRect/>
                    </a:stretch>
                  </pic:blipFill>
                  <pic:spPr>
                    <a:xfrm>
                      <a:off x="0" y="0"/>
                      <a:ext cx="8257540" cy="3973195"/>
                    </a:xfrm>
                    <a:prstGeom prst="rect">
                      <a:avLst/>
                    </a:prstGeom>
                  </pic:spPr>
                </pic:pic>
              </a:graphicData>
            </a:graphic>
          </wp:inline>
        </w:drawing>
      </w:r>
    </w:p>
    <w:p w14:paraId="733FA75A" w14:textId="77777777" w:rsidR="000C5E2B" w:rsidRDefault="000C5E2B" w:rsidP="00C229F4">
      <w:pPr>
        <w:spacing w:before="0" w:after="0"/>
        <w:ind w:left="-851" w:firstLine="0"/>
        <w:jc w:val="center"/>
        <w:rPr>
          <w:rFonts w:ascii="Arial" w:hAnsi="Arial" w:cs="Arial"/>
          <w:b/>
          <w:bCs/>
          <w:sz w:val="24"/>
          <w:szCs w:val="24"/>
        </w:rPr>
      </w:pPr>
    </w:p>
    <w:p w14:paraId="230BABD3" w14:textId="77777777" w:rsidR="000C5E2B" w:rsidRDefault="000C5E2B" w:rsidP="00C229F4">
      <w:pPr>
        <w:spacing w:before="0" w:after="0"/>
        <w:ind w:left="-851" w:firstLine="0"/>
        <w:jc w:val="center"/>
        <w:rPr>
          <w:rFonts w:ascii="Arial" w:hAnsi="Arial" w:cs="Arial"/>
          <w:b/>
          <w:bCs/>
          <w:sz w:val="24"/>
          <w:szCs w:val="24"/>
        </w:rPr>
      </w:pPr>
    </w:p>
    <w:p w14:paraId="11CB81D7" w14:textId="77777777" w:rsidR="000C5E2B" w:rsidRDefault="000C5E2B" w:rsidP="00C229F4">
      <w:pPr>
        <w:spacing w:before="0" w:after="0"/>
        <w:ind w:left="-851" w:firstLine="0"/>
        <w:jc w:val="center"/>
        <w:rPr>
          <w:rFonts w:ascii="Arial" w:hAnsi="Arial" w:cs="Arial"/>
          <w:b/>
          <w:bCs/>
          <w:sz w:val="24"/>
          <w:szCs w:val="24"/>
        </w:rPr>
      </w:pPr>
    </w:p>
    <w:p w14:paraId="4740D3D2" w14:textId="77777777" w:rsidR="000C5E2B" w:rsidRDefault="000C5E2B" w:rsidP="00C229F4">
      <w:pPr>
        <w:spacing w:before="0" w:after="0"/>
        <w:ind w:left="-851" w:firstLine="0"/>
        <w:jc w:val="center"/>
        <w:rPr>
          <w:rFonts w:ascii="Arial" w:hAnsi="Arial" w:cs="Arial"/>
          <w:b/>
          <w:bCs/>
          <w:sz w:val="24"/>
          <w:szCs w:val="24"/>
        </w:rPr>
      </w:pPr>
    </w:p>
    <w:p w14:paraId="1D0AFA68" w14:textId="77777777" w:rsidR="000C5E2B" w:rsidRDefault="000C5E2B" w:rsidP="00C229F4">
      <w:pPr>
        <w:spacing w:before="0" w:after="0"/>
        <w:ind w:left="-851" w:firstLine="0"/>
        <w:jc w:val="center"/>
        <w:rPr>
          <w:rFonts w:ascii="Arial" w:hAnsi="Arial" w:cs="Arial"/>
          <w:b/>
          <w:bCs/>
          <w:sz w:val="24"/>
          <w:szCs w:val="24"/>
        </w:rPr>
      </w:pPr>
    </w:p>
    <w:p w14:paraId="49351676" w14:textId="77777777" w:rsidR="000C5E2B" w:rsidRDefault="000C5E2B" w:rsidP="00C229F4">
      <w:pPr>
        <w:spacing w:before="0" w:after="0"/>
        <w:ind w:left="-851" w:firstLine="0"/>
        <w:jc w:val="center"/>
        <w:rPr>
          <w:rFonts w:ascii="Arial" w:hAnsi="Arial" w:cs="Arial"/>
          <w:b/>
          <w:bCs/>
          <w:sz w:val="24"/>
          <w:szCs w:val="24"/>
        </w:rPr>
      </w:pPr>
    </w:p>
    <w:p w14:paraId="14AB8CEE" w14:textId="77777777" w:rsidR="000C5E2B" w:rsidRDefault="000C5E2B" w:rsidP="00C229F4">
      <w:pPr>
        <w:spacing w:before="0" w:after="0"/>
        <w:ind w:left="-851" w:firstLine="0"/>
        <w:jc w:val="center"/>
        <w:rPr>
          <w:rFonts w:ascii="Arial" w:hAnsi="Arial" w:cs="Arial"/>
          <w:b/>
          <w:bCs/>
          <w:sz w:val="24"/>
          <w:szCs w:val="24"/>
        </w:rPr>
      </w:pPr>
    </w:p>
    <w:p w14:paraId="144A34B2" w14:textId="77777777" w:rsidR="000C5E2B" w:rsidRDefault="000C5E2B" w:rsidP="00C229F4">
      <w:pPr>
        <w:spacing w:before="0" w:after="0"/>
        <w:ind w:left="-851" w:firstLine="0"/>
        <w:jc w:val="center"/>
        <w:rPr>
          <w:rFonts w:ascii="Arial" w:hAnsi="Arial" w:cs="Arial"/>
          <w:b/>
          <w:bCs/>
          <w:sz w:val="24"/>
          <w:szCs w:val="24"/>
        </w:rPr>
      </w:pPr>
    </w:p>
    <w:p w14:paraId="7DD446E9" w14:textId="5EE05562" w:rsidR="000C5E2B" w:rsidRDefault="000C5E2B" w:rsidP="000C5E2B">
      <w:pPr>
        <w:spacing w:before="0" w:after="0"/>
        <w:ind w:left="-851" w:firstLine="0"/>
        <w:jc w:val="center"/>
        <w:rPr>
          <w:rFonts w:ascii="Arial" w:hAnsi="Arial" w:cs="Arial"/>
          <w:b/>
          <w:bCs/>
          <w:sz w:val="24"/>
          <w:szCs w:val="24"/>
        </w:rPr>
      </w:pPr>
      <w:r w:rsidRPr="000C5E2B">
        <w:rPr>
          <w:noProof/>
        </w:rPr>
        <w:drawing>
          <wp:inline distT="0" distB="0" distL="0" distR="0" wp14:anchorId="343A0C23" wp14:editId="3C5ECD60">
            <wp:extent cx="8257540" cy="3973857"/>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57540" cy="3973857"/>
                    </a:xfrm>
                    <a:prstGeom prst="rect">
                      <a:avLst/>
                    </a:prstGeom>
                    <a:noFill/>
                    <a:ln>
                      <a:noFill/>
                    </a:ln>
                  </pic:spPr>
                </pic:pic>
              </a:graphicData>
            </a:graphic>
          </wp:inline>
        </w:drawing>
      </w:r>
    </w:p>
    <w:p w14:paraId="43C0DC2D" w14:textId="77777777" w:rsidR="000C5E2B" w:rsidRDefault="000C5E2B" w:rsidP="000C5E2B">
      <w:pPr>
        <w:spacing w:before="0" w:after="0"/>
        <w:ind w:left="-851" w:firstLine="0"/>
        <w:jc w:val="center"/>
        <w:rPr>
          <w:rFonts w:ascii="Arial" w:hAnsi="Arial" w:cs="Arial"/>
          <w:b/>
          <w:bCs/>
          <w:sz w:val="24"/>
          <w:szCs w:val="24"/>
        </w:rPr>
      </w:pPr>
    </w:p>
    <w:p w14:paraId="696EFB6E" w14:textId="77777777" w:rsidR="000C5E2B" w:rsidRDefault="000C5E2B" w:rsidP="000C5E2B">
      <w:pPr>
        <w:spacing w:before="0" w:after="0"/>
        <w:ind w:left="-851" w:firstLine="0"/>
        <w:jc w:val="center"/>
        <w:rPr>
          <w:rFonts w:ascii="Arial" w:hAnsi="Arial" w:cs="Arial"/>
          <w:b/>
          <w:bCs/>
          <w:sz w:val="24"/>
          <w:szCs w:val="24"/>
        </w:rPr>
      </w:pPr>
    </w:p>
    <w:p w14:paraId="61B0955B" w14:textId="77777777" w:rsidR="000C5E2B" w:rsidRDefault="000C5E2B" w:rsidP="000C5E2B">
      <w:pPr>
        <w:spacing w:before="0" w:after="0"/>
        <w:ind w:left="-851" w:firstLine="0"/>
        <w:jc w:val="center"/>
        <w:rPr>
          <w:rFonts w:ascii="Arial" w:hAnsi="Arial" w:cs="Arial"/>
          <w:b/>
          <w:bCs/>
          <w:sz w:val="24"/>
          <w:szCs w:val="24"/>
        </w:rPr>
      </w:pPr>
    </w:p>
    <w:p w14:paraId="4E5EC190" w14:textId="77777777" w:rsidR="000C5E2B" w:rsidRDefault="000C5E2B" w:rsidP="000C5E2B">
      <w:pPr>
        <w:spacing w:before="0" w:after="0"/>
        <w:ind w:left="-851" w:firstLine="0"/>
        <w:jc w:val="center"/>
        <w:rPr>
          <w:rFonts w:ascii="Arial" w:hAnsi="Arial" w:cs="Arial"/>
          <w:b/>
          <w:bCs/>
          <w:sz w:val="24"/>
          <w:szCs w:val="24"/>
        </w:rPr>
      </w:pPr>
    </w:p>
    <w:p w14:paraId="243494AB" w14:textId="77777777" w:rsidR="000C5E2B" w:rsidRDefault="000C5E2B" w:rsidP="000C5E2B">
      <w:pPr>
        <w:spacing w:before="0" w:after="0"/>
        <w:ind w:left="-851" w:firstLine="0"/>
        <w:jc w:val="center"/>
        <w:rPr>
          <w:rFonts w:ascii="Arial" w:hAnsi="Arial" w:cs="Arial"/>
          <w:b/>
          <w:bCs/>
          <w:sz w:val="24"/>
          <w:szCs w:val="24"/>
        </w:rPr>
      </w:pPr>
    </w:p>
    <w:p w14:paraId="1038386B" w14:textId="77777777" w:rsidR="000C5E2B" w:rsidRDefault="000C5E2B" w:rsidP="000C5E2B">
      <w:pPr>
        <w:spacing w:before="0" w:after="0"/>
        <w:ind w:left="-851" w:firstLine="0"/>
        <w:jc w:val="center"/>
        <w:rPr>
          <w:rFonts w:ascii="Arial" w:hAnsi="Arial" w:cs="Arial"/>
          <w:b/>
          <w:bCs/>
          <w:sz w:val="24"/>
          <w:szCs w:val="24"/>
        </w:rPr>
      </w:pPr>
    </w:p>
    <w:p w14:paraId="57D9219C" w14:textId="77777777" w:rsidR="000C5E2B" w:rsidRDefault="000C5E2B" w:rsidP="000C5E2B">
      <w:pPr>
        <w:spacing w:before="0" w:after="0"/>
        <w:ind w:left="-851" w:firstLine="0"/>
        <w:jc w:val="center"/>
        <w:rPr>
          <w:rFonts w:ascii="Arial" w:hAnsi="Arial" w:cs="Arial"/>
          <w:b/>
          <w:bCs/>
          <w:sz w:val="24"/>
          <w:szCs w:val="24"/>
        </w:rPr>
      </w:pPr>
    </w:p>
    <w:p w14:paraId="7EC1B2E1" w14:textId="6D9E5E87" w:rsidR="00C229F4" w:rsidRDefault="000C5E2B" w:rsidP="00E81C14">
      <w:pPr>
        <w:spacing w:before="0" w:after="0"/>
        <w:ind w:left="-851" w:firstLine="0"/>
        <w:jc w:val="center"/>
        <w:rPr>
          <w:rFonts w:ascii="Arial" w:hAnsi="Arial" w:cs="Arial"/>
          <w:b/>
          <w:bCs/>
          <w:sz w:val="24"/>
          <w:szCs w:val="24"/>
        </w:rPr>
      </w:pPr>
      <w:r w:rsidRPr="000C5E2B">
        <w:rPr>
          <w:noProof/>
        </w:rPr>
        <w:drawing>
          <wp:inline distT="0" distB="0" distL="0" distR="0" wp14:anchorId="7C9F2E8D" wp14:editId="53491924">
            <wp:extent cx="8257540" cy="3980592"/>
            <wp:effectExtent l="0" t="0" r="0" b="127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57540" cy="3980592"/>
                    </a:xfrm>
                    <a:prstGeom prst="rect">
                      <a:avLst/>
                    </a:prstGeom>
                    <a:noFill/>
                    <a:ln>
                      <a:noFill/>
                    </a:ln>
                  </pic:spPr>
                </pic:pic>
              </a:graphicData>
            </a:graphic>
          </wp:inline>
        </w:drawing>
      </w:r>
    </w:p>
    <w:p w14:paraId="592A8B45" w14:textId="502DC81B" w:rsidR="00C229F4" w:rsidRDefault="00C229F4" w:rsidP="001F0D37">
      <w:pPr>
        <w:spacing w:before="0" w:after="0"/>
        <w:ind w:left="-709" w:firstLine="0"/>
        <w:rPr>
          <w:rFonts w:ascii="Arial" w:hAnsi="Arial" w:cs="Arial"/>
          <w:b/>
          <w:bCs/>
          <w:sz w:val="24"/>
          <w:szCs w:val="24"/>
        </w:rPr>
      </w:pPr>
    </w:p>
    <w:p w14:paraId="07629F2F" w14:textId="0423E7C6" w:rsidR="00C229F4" w:rsidRDefault="00C229F4" w:rsidP="001F0D37">
      <w:pPr>
        <w:spacing w:before="0" w:after="0"/>
        <w:ind w:left="-709" w:firstLine="0"/>
        <w:rPr>
          <w:rFonts w:ascii="Arial" w:hAnsi="Arial" w:cs="Arial"/>
          <w:b/>
          <w:bCs/>
          <w:sz w:val="24"/>
          <w:szCs w:val="24"/>
        </w:rPr>
      </w:pPr>
    </w:p>
    <w:p w14:paraId="1E001CA1" w14:textId="34970563" w:rsidR="00C229F4" w:rsidRDefault="00C229F4" w:rsidP="001F0D37">
      <w:pPr>
        <w:spacing w:before="0" w:after="0"/>
        <w:ind w:left="-709" w:firstLine="0"/>
        <w:rPr>
          <w:rFonts w:ascii="Arial" w:hAnsi="Arial" w:cs="Arial"/>
          <w:b/>
          <w:bCs/>
          <w:sz w:val="24"/>
          <w:szCs w:val="24"/>
        </w:rPr>
      </w:pPr>
    </w:p>
    <w:p w14:paraId="758F796F" w14:textId="1C3291AF" w:rsidR="00C229F4" w:rsidRDefault="00C229F4" w:rsidP="001F0D37">
      <w:pPr>
        <w:spacing w:before="0" w:after="0"/>
        <w:ind w:left="-709" w:firstLine="0"/>
        <w:rPr>
          <w:rFonts w:ascii="Arial" w:hAnsi="Arial" w:cs="Arial"/>
          <w:b/>
          <w:bCs/>
          <w:sz w:val="24"/>
          <w:szCs w:val="24"/>
        </w:rPr>
      </w:pPr>
    </w:p>
    <w:p w14:paraId="5B0BB1E0" w14:textId="6AB3CD44" w:rsidR="00C229F4" w:rsidRDefault="00C229F4" w:rsidP="001F0D37">
      <w:pPr>
        <w:spacing w:before="0" w:after="0"/>
        <w:ind w:left="-709" w:firstLine="0"/>
        <w:rPr>
          <w:rFonts w:ascii="Arial" w:hAnsi="Arial" w:cs="Arial"/>
          <w:b/>
          <w:bCs/>
          <w:sz w:val="24"/>
          <w:szCs w:val="24"/>
        </w:rPr>
      </w:pPr>
    </w:p>
    <w:p w14:paraId="0ED6A351" w14:textId="5B440655" w:rsidR="00C229F4" w:rsidRDefault="00C229F4" w:rsidP="001F0D37">
      <w:pPr>
        <w:spacing w:before="0" w:after="0"/>
        <w:ind w:left="-709" w:firstLine="0"/>
        <w:rPr>
          <w:rFonts w:ascii="Arial" w:hAnsi="Arial" w:cs="Arial"/>
          <w:b/>
          <w:bCs/>
          <w:sz w:val="24"/>
          <w:szCs w:val="24"/>
        </w:rPr>
      </w:pPr>
    </w:p>
    <w:p w14:paraId="6B6505FE" w14:textId="77777777" w:rsidR="00C229F4" w:rsidRDefault="00C229F4" w:rsidP="001F0D37">
      <w:pPr>
        <w:spacing w:before="0" w:after="0"/>
        <w:ind w:left="-709" w:firstLine="0"/>
        <w:rPr>
          <w:rFonts w:ascii="Arial" w:hAnsi="Arial" w:cs="Arial"/>
          <w:b/>
          <w:bCs/>
          <w:sz w:val="24"/>
          <w:szCs w:val="24"/>
        </w:rPr>
        <w:sectPr w:rsidR="00C229F4" w:rsidSect="00C229F4">
          <w:pgSz w:w="15840" w:h="12240" w:orient="landscape" w:code="1"/>
          <w:pgMar w:top="1701" w:right="1418" w:bottom="1701" w:left="1418" w:header="709" w:footer="709" w:gutter="0"/>
          <w:cols w:space="708"/>
          <w:docGrid w:linePitch="360"/>
        </w:sectPr>
      </w:pPr>
    </w:p>
    <w:p w14:paraId="2B656340" w14:textId="7921269E" w:rsidR="0075389A" w:rsidRDefault="00DC4B37" w:rsidP="00685E03">
      <w:pPr>
        <w:pStyle w:val="Prrafodelista"/>
        <w:numPr>
          <w:ilvl w:val="0"/>
          <w:numId w:val="15"/>
        </w:numPr>
        <w:tabs>
          <w:tab w:val="left" w:pos="426"/>
        </w:tabs>
        <w:spacing w:before="0" w:after="0"/>
        <w:ind w:left="0" w:firstLine="0"/>
        <w:outlineLvl w:val="0"/>
        <w:rPr>
          <w:rFonts w:ascii="Arial" w:hAnsi="Arial" w:cs="Arial"/>
          <w:b/>
          <w:bCs/>
          <w:sz w:val="24"/>
          <w:szCs w:val="24"/>
        </w:rPr>
      </w:pPr>
      <w:bookmarkStart w:id="31" w:name="_Toc112873739"/>
      <w:r>
        <w:rPr>
          <w:rFonts w:ascii="Arial" w:hAnsi="Arial" w:cs="Arial"/>
          <w:b/>
          <w:bCs/>
          <w:sz w:val="24"/>
          <w:szCs w:val="24"/>
        </w:rPr>
        <w:lastRenderedPageBreak/>
        <w:t>INDICADORES</w:t>
      </w:r>
      <w:bookmarkEnd w:id="31"/>
    </w:p>
    <w:p w14:paraId="04620897" w14:textId="121DCB5D" w:rsidR="0022066B" w:rsidRDefault="0022066B" w:rsidP="0022066B">
      <w:pPr>
        <w:spacing w:before="0" w:after="0"/>
        <w:ind w:left="360" w:firstLine="0"/>
        <w:rPr>
          <w:rFonts w:ascii="Arial" w:hAnsi="Arial" w:cs="Arial"/>
          <w:b/>
          <w:bCs/>
          <w:sz w:val="24"/>
          <w:szCs w:val="24"/>
        </w:rPr>
      </w:pPr>
    </w:p>
    <w:p w14:paraId="1C0F6B54" w14:textId="20F4D402" w:rsidR="001F0D37" w:rsidRDefault="0094012E" w:rsidP="00685E03">
      <w:pPr>
        <w:spacing w:before="0" w:after="0"/>
        <w:ind w:left="0" w:firstLine="0"/>
        <w:rPr>
          <w:rFonts w:ascii="Arial" w:hAnsi="Arial" w:cs="Arial"/>
          <w:sz w:val="24"/>
          <w:szCs w:val="24"/>
        </w:rPr>
      </w:pPr>
      <w:r>
        <w:rPr>
          <w:rFonts w:ascii="Arial" w:hAnsi="Arial" w:cs="Arial"/>
          <w:sz w:val="24"/>
          <w:szCs w:val="24"/>
        </w:rPr>
        <w:t xml:space="preserve">El control y seguimiento de </w:t>
      </w:r>
      <w:r w:rsidR="000270B4">
        <w:rPr>
          <w:rFonts w:ascii="Arial" w:hAnsi="Arial" w:cs="Arial"/>
          <w:sz w:val="24"/>
          <w:szCs w:val="24"/>
        </w:rPr>
        <w:t xml:space="preserve">los factores ambientales </w:t>
      </w:r>
      <w:r>
        <w:rPr>
          <w:rFonts w:ascii="Arial" w:hAnsi="Arial" w:cs="Arial"/>
          <w:sz w:val="24"/>
          <w:szCs w:val="24"/>
        </w:rPr>
        <w:t xml:space="preserve">debe realizarse en todas las áreas de archivo </w:t>
      </w:r>
      <w:r w:rsidR="00C229F4">
        <w:rPr>
          <w:rFonts w:ascii="Arial" w:hAnsi="Arial" w:cs="Arial"/>
          <w:sz w:val="24"/>
          <w:szCs w:val="24"/>
        </w:rPr>
        <w:t xml:space="preserve">de gestión </w:t>
      </w:r>
      <w:r>
        <w:rPr>
          <w:rFonts w:ascii="Arial" w:hAnsi="Arial" w:cs="Arial"/>
          <w:sz w:val="24"/>
          <w:szCs w:val="24"/>
        </w:rPr>
        <w:t>y depósitos industriales donde se almacenan y custodian los documentos de la</w:t>
      </w:r>
      <w:r w:rsidR="00341D7F">
        <w:rPr>
          <w:rFonts w:ascii="Arial" w:hAnsi="Arial" w:cs="Arial"/>
          <w:sz w:val="24"/>
          <w:szCs w:val="24"/>
        </w:rPr>
        <w:t xml:space="preserve"> SIC</w:t>
      </w:r>
      <w:r>
        <w:rPr>
          <w:rFonts w:ascii="Arial" w:hAnsi="Arial" w:cs="Arial"/>
          <w:sz w:val="24"/>
          <w:szCs w:val="24"/>
        </w:rPr>
        <w:t xml:space="preserve">, a través de la verificación del diligenciamiento de los formatos estipulados para tal fin. </w:t>
      </w:r>
      <w:r w:rsidR="00C229F4">
        <w:rPr>
          <w:rFonts w:ascii="Arial" w:hAnsi="Arial" w:cs="Arial"/>
          <w:sz w:val="24"/>
          <w:szCs w:val="24"/>
        </w:rPr>
        <w:t>A</w:t>
      </w:r>
      <w:r>
        <w:rPr>
          <w:rFonts w:ascii="Arial" w:hAnsi="Arial" w:cs="Arial"/>
          <w:sz w:val="24"/>
          <w:szCs w:val="24"/>
        </w:rPr>
        <w:t xml:space="preserve">l finalizar cada mes, los gestores documentales deben enviar la información obtenida al </w:t>
      </w:r>
      <w:r w:rsidR="00C229F4">
        <w:rPr>
          <w:rFonts w:ascii="Arial" w:hAnsi="Arial" w:cs="Arial"/>
          <w:sz w:val="24"/>
          <w:szCs w:val="24"/>
        </w:rPr>
        <w:t xml:space="preserve">profesional </w:t>
      </w:r>
      <w:r>
        <w:rPr>
          <w:rFonts w:ascii="Arial" w:hAnsi="Arial" w:cs="Arial"/>
          <w:sz w:val="24"/>
          <w:szCs w:val="24"/>
        </w:rPr>
        <w:t xml:space="preserve">responsable </w:t>
      </w:r>
      <w:r w:rsidR="00C229F4">
        <w:rPr>
          <w:rFonts w:ascii="Arial" w:hAnsi="Arial" w:cs="Arial"/>
          <w:sz w:val="24"/>
          <w:szCs w:val="24"/>
        </w:rPr>
        <w:t>del Sistema Integrado de Conservación</w:t>
      </w:r>
      <w:r>
        <w:rPr>
          <w:rFonts w:ascii="Arial" w:hAnsi="Arial" w:cs="Arial"/>
          <w:sz w:val="24"/>
          <w:szCs w:val="24"/>
        </w:rPr>
        <w:t xml:space="preserve"> del G</w:t>
      </w:r>
      <w:r w:rsidR="00DC4B37">
        <w:rPr>
          <w:rFonts w:ascii="Arial" w:hAnsi="Arial" w:cs="Arial"/>
          <w:sz w:val="24"/>
          <w:szCs w:val="24"/>
        </w:rPr>
        <w:t>TGDA</w:t>
      </w:r>
      <w:r>
        <w:rPr>
          <w:rFonts w:ascii="Arial" w:hAnsi="Arial" w:cs="Arial"/>
          <w:sz w:val="24"/>
          <w:szCs w:val="24"/>
        </w:rPr>
        <w:t>, para su consolidación, análisis y elaboración de</w:t>
      </w:r>
      <w:r w:rsidR="00C229F4">
        <w:rPr>
          <w:rFonts w:ascii="Arial" w:hAnsi="Arial" w:cs="Arial"/>
          <w:sz w:val="24"/>
          <w:szCs w:val="24"/>
        </w:rPr>
        <w:t xml:space="preserve"> los</w:t>
      </w:r>
      <w:r>
        <w:rPr>
          <w:rFonts w:ascii="Arial" w:hAnsi="Arial" w:cs="Arial"/>
          <w:sz w:val="24"/>
          <w:szCs w:val="24"/>
        </w:rPr>
        <w:t xml:space="preserve"> informe</w:t>
      </w:r>
      <w:r w:rsidR="00C229F4">
        <w:rPr>
          <w:rFonts w:ascii="Arial" w:hAnsi="Arial" w:cs="Arial"/>
          <w:sz w:val="24"/>
          <w:szCs w:val="24"/>
        </w:rPr>
        <w:t>s</w:t>
      </w:r>
      <w:r>
        <w:rPr>
          <w:rFonts w:ascii="Arial" w:hAnsi="Arial" w:cs="Arial"/>
          <w:sz w:val="24"/>
          <w:szCs w:val="24"/>
        </w:rPr>
        <w:t xml:space="preserve"> técnico</w:t>
      </w:r>
      <w:r w:rsidR="00C229F4">
        <w:rPr>
          <w:rFonts w:ascii="Arial" w:hAnsi="Arial" w:cs="Arial"/>
          <w:sz w:val="24"/>
          <w:szCs w:val="24"/>
        </w:rPr>
        <w:t>s</w:t>
      </w:r>
      <w:r>
        <w:rPr>
          <w:rFonts w:ascii="Arial" w:hAnsi="Arial" w:cs="Arial"/>
          <w:sz w:val="24"/>
          <w:szCs w:val="24"/>
        </w:rPr>
        <w:t xml:space="preserve"> respectivo</w:t>
      </w:r>
      <w:r w:rsidR="00C229F4">
        <w:rPr>
          <w:rFonts w:ascii="Arial" w:hAnsi="Arial" w:cs="Arial"/>
          <w:sz w:val="24"/>
          <w:szCs w:val="24"/>
        </w:rPr>
        <w:t>s</w:t>
      </w:r>
      <w:r>
        <w:rPr>
          <w:rFonts w:ascii="Arial" w:hAnsi="Arial" w:cs="Arial"/>
          <w:sz w:val="24"/>
          <w:szCs w:val="24"/>
        </w:rPr>
        <w:t>.</w:t>
      </w:r>
    </w:p>
    <w:p w14:paraId="6510FCF4" w14:textId="57C5052A" w:rsidR="0094012E" w:rsidRDefault="0094012E" w:rsidP="00685E03">
      <w:pPr>
        <w:spacing w:before="0" w:after="0"/>
        <w:ind w:left="0" w:firstLine="0"/>
        <w:rPr>
          <w:rFonts w:ascii="Arial" w:hAnsi="Arial" w:cs="Arial"/>
          <w:sz w:val="24"/>
          <w:szCs w:val="24"/>
        </w:rPr>
      </w:pPr>
    </w:p>
    <w:p w14:paraId="7C1B0163" w14:textId="7ADC96A3" w:rsidR="000B4BD8" w:rsidRDefault="000B4BD8" w:rsidP="00685E03">
      <w:pPr>
        <w:spacing w:before="0" w:after="0"/>
        <w:ind w:left="0" w:firstLine="0"/>
        <w:rPr>
          <w:rFonts w:ascii="Arial" w:hAnsi="Arial" w:cs="Arial"/>
          <w:sz w:val="24"/>
          <w:szCs w:val="24"/>
        </w:rPr>
      </w:pPr>
      <w:r>
        <w:rPr>
          <w:rFonts w:ascii="Arial" w:hAnsi="Arial" w:cs="Arial"/>
          <w:sz w:val="24"/>
          <w:szCs w:val="24"/>
        </w:rPr>
        <w:t>Para el seguimiento a las actividades del programa, se cuenta con el siguiente indicador:</w:t>
      </w:r>
    </w:p>
    <w:p w14:paraId="167CE908" w14:textId="527CD44E" w:rsidR="00A972E9" w:rsidRPr="00365936" w:rsidRDefault="00A972E9" w:rsidP="00A972E9">
      <w:pPr>
        <w:jc w:val="center"/>
        <w:rPr>
          <w:rFonts w:ascii="Arial" w:eastAsiaTheme="minorEastAsia" w:hAnsi="Arial" w:cs="Arial"/>
          <w:sz w:val="20"/>
          <w:szCs w:val="24"/>
        </w:rPr>
      </w:pPr>
      <m:oMath>
        <m:r>
          <w:rPr>
            <w:rFonts w:ascii="Cambria Math" w:hAnsi="Cambria Math" w:cs="Arial"/>
            <w:sz w:val="20"/>
            <w:szCs w:val="24"/>
          </w:rPr>
          <m:t xml:space="preserve">% de ejecución de monitoreos ambientales en archivos  </m:t>
        </m:r>
      </m:oMath>
      <w:r>
        <w:rPr>
          <w:rFonts w:ascii="Arial" w:eastAsiaTheme="minorEastAsia" w:hAnsi="Arial" w:cs="Arial"/>
          <w:sz w:val="20"/>
          <w:szCs w:val="24"/>
        </w:rPr>
        <w:t>=</w:t>
      </w:r>
    </w:p>
    <w:p w14:paraId="51048A8F" w14:textId="72F8A148" w:rsidR="00A972E9" w:rsidRPr="00365936" w:rsidRDefault="00A972E9" w:rsidP="00A972E9">
      <w:pPr>
        <w:rPr>
          <w:rFonts w:ascii="Arial" w:hAnsi="Arial" w:cs="Arial"/>
          <w:sz w:val="20"/>
          <w:szCs w:val="24"/>
        </w:rPr>
      </w:pPr>
      <m:oMathPara>
        <m:oMathParaPr>
          <m:jc m:val="center"/>
        </m:oMathParaPr>
        <m:oMath>
          <m:r>
            <m:rPr>
              <m:sty m:val="p"/>
            </m:rPr>
            <w:rPr>
              <w:rFonts w:ascii="Cambria Math" w:hAnsi="Cambria Math" w:cs="Arial"/>
              <w:sz w:val="20"/>
              <w:szCs w:val="24"/>
            </w:rPr>
            <m:t>=</m:t>
          </m:r>
          <m:f>
            <m:fPr>
              <m:ctrlPr>
                <w:rPr>
                  <w:rFonts w:ascii="Cambria Math" w:hAnsi="Cambria Math" w:cs="Arial"/>
                  <w:sz w:val="20"/>
                  <w:szCs w:val="24"/>
                </w:rPr>
              </m:ctrlPr>
            </m:fPr>
            <m:num>
              <m:r>
                <m:rPr>
                  <m:sty m:val="p"/>
                </m:rPr>
                <w:rPr>
                  <w:rFonts w:ascii="Cambria Math" w:hAnsi="Cambria Math" w:cs="Arial"/>
                  <w:sz w:val="20"/>
                  <w:szCs w:val="24"/>
                </w:rPr>
                <m:t>Cantidad de monitoreos ambientales en archivos realizados</m:t>
              </m:r>
            </m:num>
            <m:den>
              <m:r>
                <m:rPr>
                  <m:sty m:val="p"/>
                </m:rPr>
                <w:rPr>
                  <w:rFonts w:ascii="Cambria Math" w:hAnsi="Cambria Math" w:cs="Arial"/>
                  <w:sz w:val="20"/>
                  <w:szCs w:val="24"/>
                </w:rPr>
                <m:t>Cantidad total de monitoreos ambientales en archivos programados</m:t>
              </m:r>
            </m:den>
          </m:f>
          <m:r>
            <w:rPr>
              <w:rFonts w:ascii="Cambria Math" w:hAnsi="Cambria Math" w:cs="Arial"/>
              <w:sz w:val="20"/>
              <w:szCs w:val="24"/>
            </w:rPr>
            <m:t>x 100</m:t>
          </m:r>
        </m:oMath>
      </m:oMathPara>
    </w:p>
    <w:p w14:paraId="169EC3EB" w14:textId="77777777" w:rsidR="00B4531A" w:rsidRDefault="00B4531A" w:rsidP="00685E03">
      <w:pPr>
        <w:tabs>
          <w:tab w:val="left" w:pos="993"/>
        </w:tabs>
        <w:ind w:left="0" w:firstLine="0"/>
        <w:rPr>
          <w:rFonts w:ascii="Arial" w:hAnsi="Arial" w:cs="Arial"/>
          <w:b/>
          <w:bCs/>
          <w:iCs/>
          <w:sz w:val="24"/>
          <w:szCs w:val="24"/>
        </w:rPr>
      </w:pPr>
    </w:p>
    <w:p w14:paraId="2C284E3F" w14:textId="45BA4967" w:rsidR="00341D7F" w:rsidRPr="00342C74" w:rsidRDefault="00341D7F" w:rsidP="00685E03">
      <w:pPr>
        <w:tabs>
          <w:tab w:val="left" w:pos="993"/>
        </w:tabs>
        <w:ind w:left="0" w:firstLine="0"/>
        <w:rPr>
          <w:rFonts w:ascii="Arial" w:hAnsi="Arial" w:cs="Arial"/>
          <w:iCs/>
          <w:sz w:val="24"/>
          <w:szCs w:val="24"/>
        </w:rPr>
      </w:pPr>
      <w:r w:rsidRPr="00BF38BE">
        <w:rPr>
          <w:rFonts w:ascii="Arial" w:hAnsi="Arial" w:cs="Arial"/>
          <w:b/>
          <w:bCs/>
          <w:iCs/>
          <w:sz w:val="24"/>
          <w:szCs w:val="24"/>
        </w:rPr>
        <w:t>Nota</w:t>
      </w:r>
      <w:r>
        <w:rPr>
          <w:rFonts w:ascii="Arial" w:hAnsi="Arial" w:cs="Arial"/>
          <w:b/>
          <w:bCs/>
          <w:iCs/>
          <w:sz w:val="24"/>
          <w:szCs w:val="24"/>
        </w:rPr>
        <w:t xml:space="preserve"> 1</w:t>
      </w:r>
      <w:r w:rsidRPr="00BF38BE">
        <w:rPr>
          <w:rFonts w:ascii="Arial" w:hAnsi="Arial" w:cs="Arial"/>
          <w:b/>
          <w:bCs/>
          <w:iCs/>
          <w:sz w:val="24"/>
          <w:szCs w:val="24"/>
        </w:rPr>
        <w:t xml:space="preserve">: </w:t>
      </w:r>
      <w:r w:rsidRPr="00BF38BE">
        <w:rPr>
          <w:rFonts w:ascii="Arial" w:hAnsi="Arial" w:cs="Arial"/>
          <w:iCs/>
          <w:sz w:val="24"/>
          <w:szCs w:val="24"/>
        </w:rPr>
        <w:t>Los resultados obtenidos de</w:t>
      </w:r>
      <w:r>
        <w:rPr>
          <w:rFonts w:ascii="Arial" w:hAnsi="Arial" w:cs="Arial"/>
          <w:iCs/>
          <w:sz w:val="24"/>
          <w:szCs w:val="24"/>
        </w:rPr>
        <w:t>l</w:t>
      </w:r>
      <w:r w:rsidRPr="00BF38BE">
        <w:rPr>
          <w:rFonts w:ascii="Arial" w:hAnsi="Arial" w:cs="Arial"/>
          <w:iCs/>
          <w:sz w:val="24"/>
          <w:szCs w:val="24"/>
        </w:rPr>
        <w:t xml:space="preserve"> indicador puede</w:t>
      </w:r>
      <w:r>
        <w:rPr>
          <w:rFonts w:ascii="Arial" w:hAnsi="Arial" w:cs="Arial"/>
          <w:iCs/>
          <w:sz w:val="24"/>
          <w:szCs w:val="24"/>
        </w:rPr>
        <w:t>n</w:t>
      </w:r>
      <w:r w:rsidRPr="00BF38BE">
        <w:rPr>
          <w:rFonts w:ascii="Arial" w:hAnsi="Arial" w:cs="Arial"/>
          <w:iCs/>
          <w:sz w:val="24"/>
          <w:szCs w:val="24"/>
        </w:rPr>
        <w:t xml:space="preserve"> corresponder a las</w:t>
      </w:r>
      <w:r>
        <w:rPr>
          <w:rFonts w:ascii="Arial" w:hAnsi="Arial" w:cs="Arial"/>
          <w:iCs/>
          <w:sz w:val="24"/>
          <w:szCs w:val="24"/>
        </w:rPr>
        <w:t xml:space="preserve"> necesidades de varios planes o programas de la Entidad. </w:t>
      </w:r>
    </w:p>
    <w:p w14:paraId="214E883A" w14:textId="388EBDEA" w:rsidR="00341D7F" w:rsidRDefault="00321AC9" w:rsidP="00685E03">
      <w:pPr>
        <w:ind w:left="0" w:firstLine="0"/>
        <w:rPr>
          <w:rFonts w:ascii="Arial" w:hAnsi="Arial" w:cs="Arial"/>
          <w:sz w:val="24"/>
          <w:szCs w:val="24"/>
        </w:rPr>
      </w:pPr>
      <w:r w:rsidRPr="00605C97">
        <w:rPr>
          <w:rFonts w:ascii="Arial" w:hAnsi="Arial" w:cs="Arial"/>
          <w:b/>
          <w:bCs/>
          <w:sz w:val="24"/>
          <w:szCs w:val="24"/>
        </w:rPr>
        <w:t xml:space="preserve">Nota </w:t>
      </w:r>
      <w:r>
        <w:rPr>
          <w:rFonts w:ascii="Arial" w:hAnsi="Arial" w:cs="Arial"/>
          <w:b/>
          <w:bCs/>
          <w:sz w:val="24"/>
          <w:szCs w:val="24"/>
        </w:rPr>
        <w:t>2</w:t>
      </w:r>
      <w:r w:rsidR="00341D7F" w:rsidRPr="00605C97">
        <w:rPr>
          <w:rFonts w:ascii="Arial" w:hAnsi="Arial" w:cs="Arial"/>
          <w:b/>
          <w:bCs/>
          <w:sz w:val="24"/>
          <w:szCs w:val="24"/>
        </w:rPr>
        <w:t>:</w:t>
      </w:r>
      <w:r w:rsidR="00341D7F">
        <w:rPr>
          <w:rFonts w:ascii="Arial" w:hAnsi="Arial" w:cs="Arial"/>
          <w:sz w:val="24"/>
          <w:szCs w:val="24"/>
        </w:rPr>
        <w:t xml:space="preserve"> L</w:t>
      </w:r>
      <w:r w:rsidR="00341D7F" w:rsidRPr="009D1FA5">
        <w:rPr>
          <w:rFonts w:ascii="Arial" w:hAnsi="Arial" w:cs="Arial"/>
          <w:sz w:val="24"/>
          <w:szCs w:val="24"/>
        </w:rPr>
        <w:t xml:space="preserve">os registros del programa se encuentran en físico en la carpeta del Sistema Integrado </w:t>
      </w:r>
      <w:r w:rsidR="00341D7F">
        <w:rPr>
          <w:rFonts w:ascii="Arial" w:hAnsi="Arial" w:cs="Arial"/>
          <w:sz w:val="24"/>
          <w:szCs w:val="24"/>
        </w:rPr>
        <w:t>de Conservación y en la carpeta asignada del drive del GTGDA.</w:t>
      </w:r>
    </w:p>
    <w:p w14:paraId="5718908D" w14:textId="77777777" w:rsidR="00646A8C" w:rsidRDefault="00646A8C" w:rsidP="00685E03">
      <w:pPr>
        <w:ind w:left="0" w:firstLine="0"/>
        <w:rPr>
          <w:rFonts w:ascii="Arial" w:hAnsi="Arial" w:cs="Arial"/>
          <w:sz w:val="24"/>
          <w:szCs w:val="24"/>
        </w:rPr>
      </w:pPr>
    </w:p>
    <w:p w14:paraId="53B2B158" w14:textId="7DA03512" w:rsidR="0075389A" w:rsidRDefault="0075389A" w:rsidP="00685E03">
      <w:pPr>
        <w:pStyle w:val="Prrafodelista"/>
        <w:numPr>
          <w:ilvl w:val="0"/>
          <w:numId w:val="15"/>
        </w:numPr>
        <w:tabs>
          <w:tab w:val="left" w:pos="426"/>
        </w:tabs>
        <w:spacing w:before="0" w:after="0"/>
        <w:ind w:left="0" w:firstLine="0"/>
        <w:outlineLvl w:val="0"/>
        <w:rPr>
          <w:rFonts w:ascii="Arial" w:hAnsi="Arial" w:cs="Arial"/>
          <w:b/>
          <w:bCs/>
          <w:sz w:val="24"/>
          <w:szCs w:val="24"/>
        </w:rPr>
      </w:pPr>
      <w:bookmarkStart w:id="32" w:name="_Toc112873740"/>
      <w:r>
        <w:rPr>
          <w:rFonts w:ascii="Arial" w:hAnsi="Arial" w:cs="Arial"/>
          <w:b/>
          <w:bCs/>
          <w:sz w:val="24"/>
          <w:szCs w:val="24"/>
        </w:rPr>
        <w:t>RESPONSABLES</w:t>
      </w:r>
      <w:r w:rsidR="00DC4B37">
        <w:rPr>
          <w:rFonts w:ascii="Arial" w:hAnsi="Arial" w:cs="Arial"/>
          <w:b/>
          <w:bCs/>
          <w:sz w:val="24"/>
          <w:szCs w:val="24"/>
        </w:rPr>
        <w:t xml:space="preserve"> DEL PROGRAMA</w:t>
      </w:r>
      <w:bookmarkEnd w:id="32"/>
    </w:p>
    <w:p w14:paraId="63459612" w14:textId="0E44C7E8" w:rsidR="00CA0172" w:rsidRDefault="00CA0172" w:rsidP="00CA0172">
      <w:pPr>
        <w:spacing w:before="0" w:after="0"/>
        <w:ind w:left="360" w:firstLine="0"/>
        <w:rPr>
          <w:rFonts w:ascii="Arial" w:hAnsi="Arial" w:cs="Arial"/>
          <w:b/>
          <w:bCs/>
          <w:sz w:val="24"/>
          <w:szCs w:val="24"/>
        </w:rPr>
      </w:pPr>
    </w:p>
    <w:p w14:paraId="79BE4C80" w14:textId="2CF4EEEF" w:rsidR="00CA0172" w:rsidRDefault="00FB5831" w:rsidP="00685E03">
      <w:pPr>
        <w:spacing w:before="0" w:after="0"/>
        <w:ind w:left="0" w:firstLine="0"/>
        <w:rPr>
          <w:rFonts w:ascii="Arial" w:hAnsi="Arial" w:cs="Arial"/>
          <w:sz w:val="24"/>
          <w:szCs w:val="24"/>
        </w:rPr>
      </w:pPr>
      <w:r>
        <w:rPr>
          <w:rFonts w:ascii="Arial" w:hAnsi="Arial" w:cs="Arial"/>
          <w:sz w:val="24"/>
          <w:szCs w:val="24"/>
        </w:rPr>
        <w:t>La responsabilidad del programa está a cargo de diferentes áreas</w:t>
      </w:r>
      <w:r w:rsidR="00E31D9B">
        <w:rPr>
          <w:rFonts w:ascii="Arial" w:hAnsi="Arial" w:cs="Arial"/>
          <w:sz w:val="24"/>
          <w:szCs w:val="24"/>
        </w:rPr>
        <w:t xml:space="preserve"> institucionales</w:t>
      </w:r>
      <w:r>
        <w:rPr>
          <w:rFonts w:ascii="Arial" w:hAnsi="Arial" w:cs="Arial"/>
          <w:sz w:val="24"/>
          <w:szCs w:val="24"/>
        </w:rPr>
        <w:t xml:space="preserve"> y/o dependencias de acuerdo con las funciones que desarrollan en la Entidad, las cuales se describen a continuación: </w:t>
      </w:r>
    </w:p>
    <w:p w14:paraId="37BCDC41" w14:textId="47502EC8" w:rsidR="00FB5831" w:rsidRDefault="00FB5831" w:rsidP="00B3090B">
      <w:pPr>
        <w:spacing w:before="0" w:after="0"/>
        <w:ind w:left="66" w:firstLine="0"/>
        <w:rPr>
          <w:rFonts w:ascii="Arial" w:hAnsi="Arial" w:cs="Arial"/>
          <w:sz w:val="24"/>
          <w:szCs w:val="24"/>
        </w:rPr>
      </w:pPr>
    </w:p>
    <w:p w14:paraId="7DEC7487" w14:textId="742C91EE" w:rsidR="000270B4" w:rsidRPr="00B4531A" w:rsidRDefault="000270B4" w:rsidP="000270B4">
      <w:pPr>
        <w:spacing w:before="0" w:after="0"/>
        <w:jc w:val="center"/>
        <w:rPr>
          <w:rFonts w:ascii="Arial" w:hAnsi="Arial" w:cs="Arial"/>
          <w:bCs/>
          <w:sz w:val="18"/>
          <w:szCs w:val="18"/>
          <w:lang w:eastAsia="es-CO"/>
        </w:rPr>
      </w:pPr>
      <w:r w:rsidRPr="00B4531A">
        <w:rPr>
          <w:rFonts w:ascii="Arial" w:hAnsi="Arial" w:cs="Arial"/>
          <w:b/>
          <w:sz w:val="18"/>
          <w:szCs w:val="18"/>
          <w:lang w:eastAsia="es-CO"/>
        </w:rPr>
        <w:t>Cuadro N°.1</w:t>
      </w:r>
      <w:r w:rsidR="0051143E" w:rsidRPr="00B4531A">
        <w:rPr>
          <w:rFonts w:ascii="Arial" w:hAnsi="Arial" w:cs="Arial"/>
          <w:b/>
          <w:sz w:val="18"/>
          <w:szCs w:val="18"/>
          <w:lang w:eastAsia="es-CO"/>
        </w:rPr>
        <w:t>8</w:t>
      </w:r>
      <w:r w:rsidRPr="00B4531A">
        <w:rPr>
          <w:rFonts w:ascii="Arial" w:hAnsi="Arial" w:cs="Arial"/>
          <w:b/>
          <w:sz w:val="18"/>
          <w:szCs w:val="18"/>
          <w:lang w:eastAsia="es-CO"/>
        </w:rPr>
        <w:t xml:space="preserve">. </w:t>
      </w:r>
      <w:r w:rsidRPr="00B4531A">
        <w:rPr>
          <w:rFonts w:ascii="Arial" w:hAnsi="Arial" w:cs="Arial"/>
          <w:bCs/>
          <w:sz w:val="18"/>
          <w:szCs w:val="18"/>
          <w:lang w:eastAsia="es-CO"/>
        </w:rPr>
        <w:t>Responsabilidad del Programa de Monitoreo y Control de Condiciones Ambientales</w:t>
      </w:r>
    </w:p>
    <w:p w14:paraId="733F5AD2" w14:textId="77777777" w:rsidR="000270B4" w:rsidRDefault="000270B4" w:rsidP="000270B4">
      <w:pPr>
        <w:spacing w:before="0" w:after="0"/>
        <w:jc w:val="center"/>
        <w:rPr>
          <w:rFonts w:ascii="Arial" w:eastAsia="Times New Roman" w:hAnsi="Arial" w:cs="Arial"/>
          <w:bCs/>
          <w:sz w:val="20"/>
          <w:szCs w:val="20"/>
          <w:lang w:eastAsia="es-CO"/>
        </w:rPr>
      </w:pPr>
    </w:p>
    <w:tbl>
      <w:tblPr>
        <w:tblStyle w:val="Tablaconcuadrcula"/>
        <w:tblW w:w="5000" w:type="pct"/>
        <w:jc w:val="center"/>
        <w:tblLook w:val="04A0" w:firstRow="1" w:lastRow="0" w:firstColumn="1" w:lastColumn="0" w:noHBand="0" w:noVBand="1"/>
      </w:tblPr>
      <w:tblGrid>
        <w:gridCol w:w="2548"/>
        <w:gridCol w:w="6280"/>
      </w:tblGrid>
      <w:tr w:rsidR="000270B4" w:rsidRPr="00873CDF" w14:paraId="4B2CB3BD" w14:textId="77777777" w:rsidTr="000042E4">
        <w:trPr>
          <w:trHeight w:val="268"/>
          <w:tblHeader/>
          <w:jc w:val="center"/>
        </w:trPr>
        <w:tc>
          <w:tcPr>
            <w:tcW w:w="1443" w:type="pct"/>
            <w:shd w:val="clear" w:color="auto" w:fill="D9D9D9" w:themeFill="background1" w:themeFillShade="D9"/>
            <w:vAlign w:val="center"/>
            <w:hideMark/>
          </w:tcPr>
          <w:p w14:paraId="608C2D30" w14:textId="77777777" w:rsidR="000270B4" w:rsidRPr="00685E03" w:rsidRDefault="000270B4" w:rsidP="005D15FF">
            <w:pPr>
              <w:spacing w:before="0" w:after="0" w:line="227" w:lineRule="atLeast"/>
              <w:ind w:left="101" w:right="96" w:firstLine="0"/>
              <w:jc w:val="center"/>
              <w:rPr>
                <w:rFonts w:ascii="Arial" w:eastAsia="Times New Roman" w:hAnsi="Arial" w:cs="Arial"/>
                <w:b/>
                <w:bCs/>
                <w:color w:val="222222"/>
                <w:sz w:val="20"/>
                <w:szCs w:val="20"/>
                <w:lang w:eastAsia="es-CO"/>
              </w:rPr>
            </w:pPr>
            <w:r w:rsidRPr="00685E03">
              <w:rPr>
                <w:rFonts w:ascii="Arial" w:eastAsia="Times New Roman" w:hAnsi="Arial" w:cs="Arial"/>
                <w:b/>
                <w:bCs/>
                <w:color w:val="222222"/>
                <w:sz w:val="20"/>
                <w:szCs w:val="20"/>
                <w:lang w:eastAsia="es-CO"/>
              </w:rPr>
              <w:t>RESPONSABLE</w:t>
            </w:r>
          </w:p>
        </w:tc>
        <w:tc>
          <w:tcPr>
            <w:tcW w:w="3557" w:type="pct"/>
            <w:shd w:val="clear" w:color="auto" w:fill="D9D9D9" w:themeFill="background1" w:themeFillShade="D9"/>
            <w:vAlign w:val="center"/>
            <w:hideMark/>
          </w:tcPr>
          <w:p w14:paraId="7CAE70DC" w14:textId="77777777" w:rsidR="000270B4" w:rsidRPr="00685E03" w:rsidRDefault="000270B4" w:rsidP="005D15FF">
            <w:pPr>
              <w:spacing w:before="0" w:after="0" w:line="227" w:lineRule="atLeast"/>
              <w:ind w:left="103" w:right="95" w:firstLine="0"/>
              <w:jc w:val="center"/>
              <w:rPr>
                <w:rFonts w:ascii="Arial" w:eastAsia="Times New Roman" w:hAnsi="Arial" w:cs="Arial"/>
                <w:b/>
                <w:bCs/>
                <w:color w:val="222222"/>
                <w:sz w:val="20"/>
                <w:szCs w:val="20"/>
                <w:lang w:eastAsia="es-CO"/>
              </w:rPr>
            </w:pPr>
            <w:r w:rsidRPr="00685E03">
              <w:rPr>
                <w:rFonts w:ascii="Arial" w:eastAsia="Times New Roman" w:hAnsi="Arial" w:cs="Arial"/>
                <w:b/>
                <w:bCs/>
                <w:color w:val="000000"/>
                <w:sz w:val="20"/>
                <w:szCs w:val="20"/>
                <w:lang w:eastAsia="es-CO"/>
              </w:rPr>
              <w:t>NIVEL DE PARTICIPACIÓN</w:t>
            </w:r>
          </w:p>
        </w:tc>
      </w:tr>
      <w:tr w:rsidR="00335314" w:rsidRPr="005C020C" w14:paraId="781C5961" w14:textId="77777777" w:rsidTr="000042E4">
        <w:trPr>
          <w:trHeight w:val="784"/>
          <w:jc w:val="center"/>
        </w:trPr>
        <w:tc>
          <w:tcPr>
            <w:tcW w:w="1443" w:type="pct"/>
            <w:vAlign w:val="center"/>
          </w:tcPr>
          <w:p w14:paraId="0BB0E61A" w14:textId="4A32B5EC" w:rsidR="00335314" w:rsidRPr="0063617B" w:rsidRDefault="00DF1DB4" w:rsidP="005D15FF">
            <w:pPr>
              <w:spacing w:before="0" w:after="0"/>
              <w:ind w:left="101" w:firstLine="0"/>
              <w:rPr>
                <w:rFonts w:ascii="Arial" w:eastAsia="Times New Roman" w:hAnsi="Arial" w:cs="Arial"/>
                <w:b/>
                <w:bCs/>
                <w:sz w:val="20"/>
                <w:szCs w:val="20"/>
                <w:lang w:eastAsia="es-CO"/>
              </w:rPr>
            </w:pPr>
            <w:r w:rsidRPr="0063617B">
              <w:rPr>
                <w:rFonts w:ascii="Arial" w:eastAsia="Times New Roman" w:hAnsi="Arial" w:cs="Arial"/>
                <w:b/>
                <w:bCs/>
                <w:sz w:val="20"/>
                <w:szCs w:val="20"/>
                <w:lang w:eastAsia="es-CO"/>
              </w:rPr>
              <w:t>Grupo de Contratación</w:t>
            </w:r>
          </w:p>
        </w:tc>
        <w:tc>
          <w:tcPr>
            <w:tcW w:w="3557" w:type="pct"/>
            <w:vAlign w:val="center"/>
          </w:tcPr>
          <w:p w14:paraId="1C781863" w14:textId="5FAC1039" w:rsidR="00335314" w:rsidRPr="0063617B" w:rsidRDefault="00794571" w:rsidP="00794571">
            <w:pPr>
              <w:pStyle w:val="Prrafodelista"/>
              <w:numPr>
                <w:ilvl w:val="0"/>
                <w:numId w:val="36"/>
              </w:numPr>
              <w:spacing w:before="0" w:after="0"/>
              <w:ind w:left="125" w:right="95" w:hanging="142"/>
              <w:rPr>
                <w:rFonts w:ascii="Arial" w:eastAsia="Times New Roman" w:hAnsi="Arial" w:cs="Arial"/>
                <w:sz w:val="20"/>
                <w:szCs w:val="20"/>
                <w:lang w:eastAsia="es-CO"/>
              </w:rPr>
            </w:pPr>
            <w:r w:rsidRPr="0063617B">
              <w:rPr>
                <w:rFonts w:ascii="Arial" w:eastAsia="Times New Roman" w:hAnsi="Arial" w:cs="Arial"/>
                <w:sz w:val="20"/>
                <w:szCs w:val="20"/>
                <w:lang w:eastAsia="es-CO"/>
              </w:rPr>
              <w:t>Recibir</w:t>
            </w:r>
            <w:r w:rsidR="00335314" w:rsidRPr="0063617B">
              <w:rPr>
                <w:rFonts w:ascii="Arial" w:eastAsia="Times New Roman" w:hAnsi="Arial" w:cs="Arial"/>
                <w:sz w:val="20"/>
                <w:szCs w:val="20"/>
                <w:lang w:eastAsia="es-CO"/>
              </w:rPr>
              <w:t xml:space="preserve"> las especificaciones técnicas para realización la contratación de la actividad de monitoreo de contaminantes atmosféricos y microbiológicos de los archivos.</w:t>
            </w:r>
            <w:r w:rsidRPr="0063617B">
              <w:rPr>
                <w:rFonts w:ascii="Arial" w:eastAsia="Times New Roman" w:hAnsi="Arial" w:cs="Arial"/>
                <w:sz w:val="20"/>
                <w:szCs w:val="20"/>
                <w:lang w:eastAsia="es-CO"/>
              </w:rPr>
              <w:t xml:space="preserve"> Por parte del GTGDA.</w:t>
            </w:r>
          </w:p>
          <w:p w14:paraId="464C567F" w14:textId="77777777" w:rsidR="00335314" w:rsidRPr="0063617B" w:rsidRDefault="00335314" w:rsidP="00794571">
            <w:pPr>
              <w:spacing w:before="0" w:after="0"/>
              <w:ind w:left="125" w:right="95" w:hanging="142"/>
              <w:rPr>
                <w:rFonts w:ascii="Arial" w:eastAsia="Times New Roman" w:hAnsi="Arial" w:cs="Arial"/>
                <w:sz w:val="20"/>
                <w:szCs w:val="20"/>
                <w:lang w:eastAsia="es-CO"/>
              </w:rPr>
            </w:pPr>
          </w:p>
          <w:p w14:paraId="799F1961" w14:textId="32738CC1" w:rsidR="00335314" w:rsidRPr="0063617B" w:rsidRDefault="00335314" w:rsidP="00794571">
            <w:pPr>
              <w:pStyle w:val="Prrafodelista"/>
              <w:numPr>
                <w:ilvl w:val="0"/>
                <w:numId w:val="36"/>
              </w:numPr>
              <w:spacing w:before="0" w:after="0"/>
              <w:ind w:left="125" w:right="95" w:hanging="142"/>
              <w:rPr>
                <w:rFonts w:ascii="Arial" w:eastAsia="Times New Roman" w:hAnsi="Arial" w:cs="Arial"/>
                <w:sz w:val="20"/>
                <w:szCs w:val="20"/>
                <w:lang w:eastAsia="es-CO"/>
              </w:rPr>
            </w:pPr>
            <w:r w:rsidRPr="0063617B">
              <w:rPr>
                <w:rFonts w:ascii="Arial" w:eastAsia="Times New Roman" w:hAnsi="Arial" w:cs="Arial"/>
                <w:sz w:val="20"/>
                <w:szCs w:val="20"/>
                <w:lang w:eastAsia="es-CO"/>
              </w:rPr>
              <w:t>Revisar y aprobar los estudios previos de las actividades de monitoreos ambientales para archivos requeridos.</w:t>
            </w:r>
          </w:p>
          <w:p w14:paraId="679D96DF" w14:textId="77777777" w:rsidR="00335314" w:rsidRPr="0063617B" w:rsidRDefault="00335314" w:rsidP="00794571">
            <w:pPr>
              <w:spacing w:before="0" w:after="0"/>
              <w:ind w:left="125" w:right="95" w:hanging="142"/>
              <w:rPr>
                <w:rFonts w:ascii="Arial" w:eastAsia="Times New Roman" w:hAnsi="Arial" w:cs="Arial"/>
                <w:sz w:val="20"/>
                <w:szCs w:val="20"/>
                <w:lang w:eastAsia="es-CO"/>
              </w:rPr>
            </w:pPr>
          </w:p>
          <w:p w14:paraId="23B1D3F0" w14:textId="791BB010" w:rsidR="00335314" w:rsidRPr="0063617B" w:rsidRDefault="00335314" w:rsidP="00794571">
            <w:pPr>
              <w:pStyle w:val="Prrafodelista"/>
              <w:numPr>
                <w:ilvl w:val="0"/>
                <w:numId w:val="36"/>
              </w:numPr>
              <w:spacing w:before="0" w:after="0"/>
              <w:ind w:left="125" w:right="95" w:hanging="142"/>
              <w:rPr>
                <w:rFonts w:ascii="Arial" w:eastAsia="Times New Roman" w:hAnsi="Arial" w:cs="Arial"/>
                <w:sz w:val="20"/>
                <w:szCs w:val="20"/>
                <w:lang w:eastAsia="es-CO"/>
              </w:rPr>
            </w:pPr>
            <w:r w:rsidRPr="0063617B">
              <w:rPr>
                <w:rFonts w:ascii="Arial" w:eastAsia="Times New Roman" w:hAnsi="Arial" w:cs="Arial"/>
                <w:sz w:val="20"/>
                <w:szCs w:val="20"/>
                <w:lang w:eastAsia="es-CO"/>
              </w:rPr>
              <w:lastRenderedPageBreak/>
              <w:t>Suscribir el (los) contratos necesarios para ejecutar las actividades monitoreos ambientales para archivos requeridas por la Entidad.</w:t>
            </w:r>
          </w:p>
        </w:tc>
      </w:tr>
      <w:tr w:rsidR="000270B4" w:rsidRPr="00DE5570" w14:paraId="0C79FD10" w14:textId="77777777" w:rsidTr="000042E4">
        <w:trPr>
          <w:trHeight w:val="784"/>
          <w:jc w:val="center"/>
        </w:trPr>
        <w:tc>
          <w:tcPr>
            <w:tcW w:w="1443" w:type="pct"/>
            <w:vAlign w:val="center"/>
            <w:hideMark/>
          </w:tcPr>
          <w:p w14:paraId="0CF83168" w14:textId="77777777" w:rsidR="000270B4" w:rsidRPr="0063617B" w:rsidRDefault="000270B4" w:rsidP="005D15FF">
            <w:pPr>
              <w:spacing w:before="0" w:after="0"/>
              <w:ind w:left="101" w:firstLine="0"/>
              <w:rPr>
                <w:rFonts w:ascii="Arial" w:eastAsia="Times New Roman" w:hAnsi="Arial" w:cs="Arial"/>
                <w:b/>
                <w:bCs/>
                <w:sz w:val="20"/>
                <w:szCs w:val="20"/>
                <w:lang w:eastAsia="es-CO"/>
              </w:rPr>
            </w:pPr>
            <w:r w:rsidRPr="0063617B">
              <w:rPr>
                <w:rFonts w:ascii="Arial" w:eastAsia="Times New Roman" w:hAnsi="Arial" w:cs="Arial"/>
                <w:b/>
                <w:bCs/>
                <w:sz w:val="20"/>
                <w:szCs w:val="20"/>
                <w:lang w:eastAsia="es-CO"/>
              </w:rPr>
              <w:lastRenderedPageBreak/>
              <w:t> </w:t>
            </w:r>
          </w:p>
          <w:p w14:paraId="288C0ACB" w14:textId="77777777" w:rsidR="000270B4" w:rsidRPr="0063617B" w:rsidRDefault="000270B4" w:rsidP="005D15FF">
            <w:pPr>
              <w:spacing w:before="0" w:after="0"/>
              <w:ind w:left="101" w:right="93" w:firstLine="0"/>
              <w:rPr>
                <w:rFonts w:ascii="Arial" w:eastAsia="Times New Roman" w:hAnsi="Arial" w:cs="Arial"/>
                <w:b/>
                <w:bCs/>
                <w:sz w:val="20"/>
                <w:szCs w:val="20"/>
                <w:lang w:eastAsia="es-CO"/>
              </w:rPr>
            </w:pPr>
            <w:r w:rsidRPr="0063617B">
              <w:rPr>
                <w:rFonts w:ascii="Arial" w:eastAsia="Times New Roman" w:hAnsi="Arial" w:cs="Arial"/>
                <w:b/>
                <w:bCs/>
                <w:sz w:val="20"/>
                <w:szCs w:val="20"/>
                <w:lang w:eastAsia="es-CO"/>
              </w:rPr>
              <w:t>Coordinación del Grupo de Trabajo de Gestión Documental y Archivo</w:t>
            </w:r>
          </w:p>
        </w:tc>
        <w:tc>
          <w:tcPr>
            <w:tcW w:w="3557" w:type="pct"/>
            <w:vAlign w:val="center"/>
            <w:hideMark/>
          </w:tcPr>
          <w:p w14:paraId="00E5E2E3" w14:textId="7F3319E5" w:rsidR="00335314" w:rsidRPr="003A1B83" w:rsidRDefault="000270B4" w:rsidP="003A1B83">
            <w:pPr>
              <w:pStyle w:val="Prrafodelista"/>
              <w:numPr>
                <w:ilvl w:val="0"/>
                <w:numId w:val="35"/>
              </w:numPr>
              <w:spacing w:before="0" w:after="0"/>
              <w:ind w:left="267" w:right="95" w:hanging="267"/>
              <w:rPr>
                <w:rFonts w:ascii="Arial" w:eastAsia="Times New Roman" w:hAnsi="Arial" w:cs="Arial"/>
                <w:sz w:val="20"/>
                <w:szCs w:val="20"/>
                <w:lang w:eastAsia="es-CO"/>
              </w:rPr>
            </w:pPr>
            <w:r w:rsidRPr="0063617B">
              <w:rPr>
                <w:rFonts w:ascii="Arial" w:eastAsia="Times New Roman" w:hAnsi="Arial" w:cs="Arial"/>
                <w:sz w:val="20"/>
                <w:szCs w:val="20"/>
                <w:lang w:eastAsia="es-CO"/>
              </w:rPr>
              <w:t xml:space="preserve">Revisar y aprobar el cronograma de </w:t>
            </w:r>
            <w:r w:rsidR="00594DA2" w:rsidRPr="0063617B">
              <w:rPr>
                <w:rFonts w:ascii="Arial" w:eastAsia="Times New Roman" w:hAnsi="Arial" w:cs="Arial"/>
                <w:sz w:val="20"/>
                <w:szCs w:val="20"/>
                <w:lang w:eastAsia="es-CO"/>
              </w:rPr>
              <w:t xml:space="preserve">monitoreo de condiciones ambientales </w:t>
            </w:r>
            <w:r w:rsidRPr="0063617B">
              <w:rPr>
                <w:rFonts w:ascii="Arial" w:eastAsia="Times New Roman" w:hAnsi="Arial" w:cs="Arial"/>
                <w:sz w:val="20"/>
                <w:szCs w:val="20"/>
                <w:lang w:eastAsia="es-CO"/>
              </w:rPr>
              <w:t>para los archivos de</w:t>
            </w:r>
            <w:r w:rsidR="00594DA2" w:rsidRPr="0063617B">
              <w:rPr>
                <w:rFonts w:ascii="Arial" w:eastAsia="Times New Roman" w:hAnsi="Arial" w:cs="Arial"/>
                <w:sz w:val="20"/>
                <w:szCs w:val="20"/>
                <w:lang w:eastAsia="es-CO"/>
              </w:rPr>
              <w:t xml:space="preserve"> gestión en sedes </w:t>
            </w:r>
            <w:r w:rsidRPr="0063617B">
              <w:rPr>
                <w:rFonts w:ascii="Arial" w:eastAsia="Times New Roman" w:hAnsi="Arial" w:cs="Arial"/>
                <w:sz w:val="20"/>
                <w:szCs w:val="20"/>
                <w:lang w:eastAsia="es-CO"/>
              </w:rPr>
              <w:t>y depósitos industriales de archivo.</w:t>
            </w:r>
          </w:p>
          <w:p w14:paraId="744FE05C" w14:textId="25191622" w:rsidR="00335314" w:rsidRPr="00646A8C" w:rsidRDefault="00335314" w:rsidP="00646A8C">
            <w:pPr>
              <w:pStyle w:val="Prrafodelista"/>
              <w:numPr>
                <w:ilvl w:val="0"/>
                <w:numId w:val="35"/>
              </w:numPr>
              <w:spacing w:before="0" w:after="0"/>
              <w:ind w:left="267" w:right="95" w:hanging="267"/>
              <w:rPr>
                <w:rFonts w:ascii="Arial" w:eastAsia="Times New Roman" w:hAnsi="Arial" w:cs="Arial"/>
                <w:sz w:val="20"/>
                <w:szCs w:val="20"/>
                <w:lang w:eastAsia="es-CO"/>
              </w:rPr>
            </w:pPr>
            <w:r w:rsidRPr="0063617B">
              <w:rPr>
                <w:rFonts w:ascii="Arial" w:eastAsia="Times New Roman" w:hAnsi="Arial" w:cs="Arial"/>
                <w:sz w:val="20"/>
                <w:szCs w:val="20"/>
                <w:lang w:eastAsia="es-CO"/>
              </w:rPr>
              <w:t>Elaborar los estudios previos para la contratación de los servicios de monitoreos ambientales de archivos requeridos por la Entidad.</w:t>
            </w:r>
          </w:p>
          <w:p w14:paraId="3AC65120" w14:textId="3985C1A4" w:rsidR="000270B4" w:rsidRPr="00646A8C" w:rsidRDefault="000270B4" w:rsidP="00646A8C">
            <w:pPr>
              <w:pStyle w:val="Prrafodelista"/>
              <w:numPr>
                <w:ilvl w:val="0"/>
                <w:numId w:val="35"/>
              </w:numPr>
              <w:spacing w:before="0" w:after="0"/>
              <w:ind w:left="267" w:right="95" w:hanging="267"/>
              <w:rPr>
                <w:rFonts w:ascii="Arial" w:eastAsia="Times New Roman" w:hAnsi="Arial" w:cs="Arial"/>
                <w:sz w:val="20"/>
                <w:szCs w:val="20"/>
                <w:lang w:eastAsia="es-CO"/>
              </w:rPr>
            </w:pPr>
            <w:r w:rsidRPr="0063617B">
              <w:rPr>
                <w:rFonts w:ascii="Arial" w:eastAsia="Times New Roman" w:hAnsi="Arial" w:cs="Arial"/>
                <w:sz w:val="20"/>
                <w:szCs w:val="20"/>
                <w:lang w:eastAsia="es-CO"/>
              </w:rPr>
              <w:t>Verificar el cumplimiento de</w:t>
            </w:r>
            <w:r w:rsidR="00594DA2" w:rsidRPr="0063617B">
              <w:rPr>
                <w:rFonts w:ascii="Arial" w:eastAsia="Times New Roman" w:hAnsi="Arial" w:cs="Arial"/>
                <w:sz w:val="20"/>
                <w:szCs w:val="20"/>
                <w:lang w:eastAsia="es-CO"/>
              </w:rPr>
              <w:t xml:space="preserve"> los monitoreos ambientales realizados </w:t>
            </w:r>
            <w:r w:rsidRPr="0063617B">
              <w:rPr>
                <w:rFonts w:ascii="Arial" w:eastAsia="Times New Roman" w:hAnsi="Arial" w:cs="Arial"/>
                <w:sz w:val="20"/>
                <w:szCs w:val="20"/>
                <w:lang w:eastAsia="es-CO"/>
              </w:rPr>
              <w:t>en los archivos de la Entidad.</w:t>
            </w:r>
          </w:p>
          <w:p w14:paraId="65230B6B" w14:textId="77777777" w:rsidR="000270B4" w:rsidRPr="0063617B" w:rsidRDefault="000270B4" w:rsidP="00794571">
            <w:pPr>
              <w:pStyle w:val="Prrafodelista"/>
              <w:numPr>
                <w:ilvl w:val="0"/>
                <w:numId w:val="35"/>
              </w:numPr>
              <w:spacing w:before="0" w:after="0"/>
              <w:ind w:left="267" w:right="95" w:hanging="267"/>
              <w:rPr>
                <w:rFonts w:ascii="Arial" w:eastAsia="Times New Roman" w:hAnsi="Arial" w:cs="Arial"/>
                <w:sz w:val="20"/>
                <w:szCs w:val="20"/>
                <w:lang w:eastAsia="es-CO"/>
              </w:rPr>
            </w:pPr>
            <w:r w:rsidRPr="0063617B">
              <w:rPr>
                <w:rFonts w:ascii="Arial" w:eastAsia="Times New Roman" w:hAnsi="Arial" w:cs="Arial"/>
                <w:sz w:val="20"/>
                <w:szCs w:val="20"/>
                <w:lang w:eastAsia="es-CO"/>
              </w:rPr>
              <w:t>Realizar seguimiento al programa para establecer las acciones de mejora cuando sea necesario.</w:t>
            </w:r>
          </w:p>
        </w:tc>
      </w:tr>
      <w:tr w:rsidR="000270B4" w:rsidRPr="00DE5570" w14:paraId="4574F759" w14:textId="77777777" w:rsidTr="000042E4">
        <w:trPr>
          <w:trHeight w:val="1075"/>
          <w:jc w:val="center"/>
        </w:trPr>
        <w:tc>
          <w:tcPr>
            <w:tcW w:w="1443" w:type="pct"/>
            <w:vAlign w:val="center"/>
          </w:tcPr>
          <w:p w14:paraId="3EEE0596" w14:textId="77777777" w:rsidR="000270B4" w:rsidRPr="0063617B" w:rsidRDefault="000270B4" w:rsidP="005D15FF">
            <w:pPr>
              <w:spacing w:before="9" w:after="0"/>
              <w:ind w:left="101" w:firstLine="0"/>
              <w:rPr>
                <w:rFonts w:ascii="Arial" w:eastAsia="Times New Roman" w:hAnsi="Arial" w:cs="Arial"/>
                <w:b/>
                <w:bCs/>
                <w:sz w:val="20"/>
                <w:szCs w:val="20"/>
                <w:lang w:eastAsia="es-CO"/>
              </w:rPr>
            </w:pPr>
            <w:r w:rsidRPr="0063617B">
              <w:rPr>
                <w:rFonts w:ascii="Arial" w:eastAsia="Times New Roman" w:hAnsi="Arial" w:cs="Arial"/>
                <w:b/>
                <w:bCs/>
                <w:sz w:val="20"/>
                <w:szCs w:val="20"/>
                <w:lang w:eastAsia="es-CO"/>
              </w:rPr>
              <w:t>Coordinación del Grupo de Trabajo de Servicios Administrativos y Recursos Físicos</w:t>
            </w:r>
          </w:p>
        </w:tc>
        <w:tc>
          <w:tcPr>
            <w:tcW w:w="3557" w:type="pct"/>
            <w:vAlign w:val="center"/>
          </w:tcPr>
          <w:p w14:paraId="7CB07FFF" w14:textId="77777777" w:rsidR="00794571" w:rsidRPr="0063617B" w:rsidRDefault="000270B4" w:rsidP="00794571">
            <w:pPr>
              <w:pStyle w:val="Prrafodelista"/>
              <w:numPr>
                <w:ilvl w:val="0"/>
                <w:numId w:val="32"/>
              </w:numPr>
              <w:tabs>
                <w:tab w:val="left" w:pos="391"/>
              </w:tabs>
              <w:spacing w:before="9" w:after="0"/>
              <w:ind w:left="101" w:firstLine="0"/>
              <w:rPr>
                <w:rFonts w:ascii="Arial" w:eastAsia="Times New Roman" w:hAnsi="Arial" w:cs="Arial"/>
                <w:sz w:val="20"/>
                <w:szCs w:val="20"/>
                <w:lang w:eastAsia="es-CO"/>
              </w:rPr>
            </w:pPr>
            <w:r w:rsidRPr="0063617B">
              <w:rPr>
                <w:rFonts w:ascii="Arial" w:eastAsia="Times New Roman" w:hAnsi="Arial" w:cs="Arial"/>
                <w:sz w:val="20"/>
                <w:szCs w:val="20"/>
                <w:lang w:eastAsia="es-CO"/>
              </w:rPr>
              <w:t xml:space="preserve">Apoyar al GTGDA en las actividades relacionadas con el acceso y seguridad de los archivos en oficinas y en depósitos industriales para la realización de las actividades de </w:t>
            </w:r>
            <w:r w:rsidR="00594DA2" w:rsidRPr="0063617B">
              <w:rPr>
                <w:rFonts w:ascii="Arial" w:eastAsia="Times New Roman" w:hAnsi="Arial" w:cs="Arial"/>
                <w:sz w:val="20"/>
                <w:szCs w:val="20"/>
                <w:lang w:eastAsia="es-CO"/>
              </w:rPr>
              <w:t>monitoreo</w:t>
            </w:r>
            <w:r w:rsidRPr="0063617B">
              <w:rPr>
                <w:rFonts w:ascii="Arial" w:eastAsia="Times New Roman" w:hAnsi="Arial" w:cs="Arial"/>
                <w:sz w:val="20"/>
                <w:szCs w:val="20"/>
                <w:lang w:eastAsia="es-CO"/>
              </w:rPr>
              <w:t xml:space="preserve"> ambiental.</w:t>
            </w:r>
          </w:p>
          <w:p w14:paraId="6EB8DFF7" w14:textId="6042C5F0" w:rsidR="000270B4" w:rsidRPr="0063617B" w:rsidRDefault="000270B4" w:rsidP="00794571">
            <w:pPr>
              <w:pStyle w:val="Prrafodelista"/>
              <w:numPr>
                <w:ilvl w:val="0"/>
                <w:numId w:val="32"/>
              </w:numPr>
              <w:tabs>
                <w:tab w:val="left" w:pos="391"/>
              </w:tabs>
              <w:spacing w:before="9" w:after="0"/>
              <w:ind w:left="101" w:firstLine="0"/>
              <w:rPr>
                <w:rFonts w:ascii="Arial" w:eastAsia="Times New Roman" w:hAnsi="Arial" w:cs="Arial"/>
                <w:sz w:val="20"/>
                <w:szCs w:val="20"/>
                <w:lang w:eastAsia="es-CO"/>
              </w:rPr>
            </w:pPr>
            <w:r w:rsidRPr="0063617B">
              <w:rPr>
                <w:rFonts w:ascii="Arial" w:eastAsia="Times New Roman" w:hAnsi="Arial" w:cs="Arial"/>
                <w:sz w:val="20"/>
                <w:szCs w:val="20"/>
                <w:lang w:eastAsia="es-CO"/>
              </w:rPr>
              <w:t xml:space="preserve">Apoyar al GTGDA en las actividades técnicas relacionadas con el </w:t>
            </w:r>
            <w:r w:rsidR="00594DA2" w:rsidRPr="0063617B">
              <w:rPr>
                <w:rFonts w:ascii="Arial" w:eastAsia="Times New Roman" w:hAnsi="Arial" w:cs="Arial"/>
                <w:sz w:val="20"/>
                <w:szCs w:val="20"/>
                <w:lang w:eastAsia="es-CO"/>
              </w:rPr>
              <w:t>monitoreo</w:t>
            </w:r>
            <w:r w:rsidRPr="0063617B">
              <w:rPr>
                <w:rFonts w:ascii="Arial" w:eastAsia="Times New Roman" w:hAnsi="Arial" w:cs="Arial"/>
                <w:sz w:val="20"/>
                <w:szCs w:val="20"/>
                <w:lang w:eastAsia="es-CO"/>
              </w:rPr>
              <w:t xml:space="preserve"> ambiental </w:t>
            </w:r>
            <w:r w:rsidR="00594DA2" w:rsidRPr="0063617B">
              <w:rPr>
                <w:rFonts w:ascii="Arial" w:eastAsia="Times New Roman" w:hAnsi="Arial" w:cs="Arial"/>
                <w:sz w:val="20"/>
                <w:szCs w:val="20"/>
                <w:lang w:eastAsia="es-CO"/>
              </w:rPr>
              <w:t xml:space="preserve">en </w:t>
            </w:r>
            <w:r w:rsidRPr="0063617B">
              <w:rPr>
                <w:rFonts w:ascii="Arial" w:eastAsia="Times New Roman" w:hAnsi="Arial" w:cs="Arial"/>
                <w:sz w:val="20"/>
                <w:szCs w:val="20"/>
                <w:lang w:eastAsia="es-CO"/>
              </w:rPr>
              <w:t>los archivos en las diferentes sedes y depósitos industriales de archivo.</w:t>
            </w:r>
          </w:p>
        </w:tc>
      </w:tr>
      <w:tr w:rsidR="000270B4" w:rsidRPr="00DE5570" w14:paraId="4A2355FC" w14:textId="77777777" w:rsidTr="000042E4">
        <w:trPr>
          <w:trHeight w:val="502"/>
          <w:jc w:val="center"/>
        </w:trPr>
        <w:tc>
          <w:tcPr>
            <w:tcW w:w="1443" w:type="pct"/>
            <w:vAlign w:val="center"/>
            <w:hideMark/>
          </w:tcPr>
          <w:p w14:paraId="3341EB79" w14:textId="77777777" w:rsidR="000270B4" w:rsidRPr="0063617B" w:rsidRDefault="000270B4" w:rsidP="005D15FF">
            <w:pPr>
              <w:spacing w:before="7" w:after="0"/>
              <w:ind w:left="101" w:firstLine="0"/>
              <w:rPr>
                <w:rFonts w:ascii="Arial" w:eastAsia="Times New Roman" w:hAnsi="Arial" w:cs="Arial"/>
                <w:b/>
                <w:bCs/>
                <w:sz w:val="20"/>
                <w:szCs w:val="20"/>
                <w:lang w:eastAsia="es-CO"/>
              </w:rPr>
            </w:pPr>
            <w:r w:rsidRPr="0063617B">
              <w:rPr>
                <w:rFonts w:ascii="Arial" w:eastAsia="Times New Roman" w:hAnsi="Arial" w:cs="Arial"/>
                <w:b/>
                <w:bCs/>
                <w:sz w:val="20"/>
                <w:szCs w:val="20"/>
                <w:lang w:eastAsia="es-CO"/>
              </w:rPr>
              <w:t>Oficina Asesora de Planeación</w:t>
            </w:r>
          </w:p>
        </w:tc>
        <w:tc>
          <w:tcPr>
            <w:tcW w:w="3557" w:type="pct"/>
            <w:vAlign w:val="center"/>
            <w:hideMark/>
          </w:tcPr>
          <w:p w14:paraId="02F34825" w14:textId="0FFB9127" w:rsidR="000270B4" w:rsidRPr="0063617B" w:rsidRDefault="000270B4" w:rsidP="005D15FF">
            <w:pPr>
              <w:spacing w:before="0" w:after="0" w:line="231" w:lineRule="atLeast"/>
              <w:ind w:left="103" w:right="93" w:firstLine="0"/>
              <w:rPr>
                <w:rFonts w:ascii="Arial" w:eastAsia="Times New Roman" w:hAnsi="Arial" w:cs="Arial"/>
                <w:sz w:val="20"/>
                <w:szCs w:val="20"/>
                <w:lang w:eastAsia="es-CO"/>
              </w:rPr>
            </w:pPr>
            <w:r w:rsidRPr="0063617B">
              <w:rPr>
                <w:rFonts w:ascii="Arial" w:eastAsia="Times New Roman" w:hAnsi="Arial" w:cs="Arial"/>
                <w:sz w:val="20"/>
                <w:szCs w:val="20"/>
                <w:lang w:eastAsia="es-CO"/>
              </w:rPr>
              <w:t xml:space="preserve">Revisar, aprobar y actualizar </w:t>
            </w:r>
            <w:r w:rsidR="00685E03" w:rsidRPr="0063617B">
              <w:rPr>
                <w:rFonts w:ascii="Arial" w:eastAsia="Times New Roman" w:hAnsi="Arial" w:cs="Arial"/>
                <w:sz w:val="20"/>
                <w:szCs w:val="20"/>
                <w:lang w:eastAsia="es-CO"/>
              </w:rPr>
              <w:t>metodol</w:t>
            </w:r>
            <w:r w:rsidR="00794571" w:rsidRPr="0063617B">
              <w:rPr>
                <w:rFonts w:ascii="Arial" w:eastAsia="Times New Roman" w:hAnsi="Arial" w:cs="Arial"/>
                <w:sz w:val="20"/>
                <w:szCs w:val="20"/>
                <w:lang w:eastAsia="es-CO"/>
              </w:rPr>
              <w:t>ó</w:t>
            </w:r>
            <w:r w:rsidR="00685E03" w:rsidRPr="0063617B">
              <w:rPr>
                <w:rFonts w:ascii="Arial" w:eastAsia="Times New Roman" w:hAnsi="Arial" w:cs="Arial"/>
                <w:sz w:val="20"/>
                <w:szCs w:val="20"/>
                <w:lang w:eastAsia="es-CO"/>
              </w:rPr>
              <w:t>gicamente</w:t>
            </w:r>
            <w:r w:rsidRPr="0063617B">
              <w:rPr>
                <w:rFonts w:ascii="Arial" w:eastAsia="Times New Roman" w:hAnsi="Arial" w:cs="Arial"/>
                <w:sz w:val="20"/>
                <w:szCs w:val="20"/>
                <w:lang w:eastAsia="es-CO"/>
              </w:rPr>
              <w:t xml:space="preserve"> la documentación del programa.</w:t>
            </w:r>
          </w:p>
        </w:tc>
      </w:tr>
      <w:tr w:rsidR="000270B4" w:rsidRPr="00873CDF" w14:paraId="630A80A9" w14:textId="77777777" w:rsidTr="000042E4">
        <w:trPr>
          <w:trHeight w:val="1025"/>
          <w:jc w:val="center"/>
        </w:trPr>
        <w:tc>
          <w:tcPr>
            <w:tcW w:w="1443" w:type="pct"/>
            <w:vAlign w:val="center"/>
          </w:tcPr>
          <w:p w14:paraId="48A67446" w14:textId="756E720F" w:rsidR="000270B4" w:rsidRPr="0063617B" w:rsidRDefault="000270B4" w:rsidP="005D15FF">
            <w:pPr>
              <w:spacing w:before="0" w:line="231" w:lineRule="atLeast"/>
              <w:ind w:left="101" w:right="97" w:firstLine="0"/>
              <w:rPr>
                <w:rFonts w:ascii="Arial" w:eastAsia="Times New Roman" w:hAnsi="Arial" w:cs="Arial"/>
                <w:b/>
                <w:bCs/>
                <w:sz w:val="20"/>
                <w:szCs w:val="20"/>
                <w:lang w:eastAsia="es-CO"/>
              </w:rPr>
            </w:pPr>
            <w:r w:rsidRPr="0063617B">
              <w:rPr>
                <w:rFonts w:ascii="Arial" w:eastAsia="Times New Roman" w:hAnsi="Arial" w:cs="Arial"/>
                <w:b/>
                <w:bCs/>
                <w:sz w:val="20"/>
                <w:szCs w:val="20"/>
                <w:lang w:eastAsia="es-CO"/>
              </w:rPr>
              <w:t>Grupo de Desarrollo de Talento Humano- Sistema</w:t>
            </w:r>
            <w:r w:rsidR="00DC4B37" w:rsidRPr="0063617B">
              <w:rPr>
                <w:rFonts w:ascii="Arial" w:eastAsia="Times New Roman" w:hAnsi="Arial" w:cs="Arial"/>
                <w:b/>
                <w:bCs/>
                <w:sz w:val="20"/>
                <w:szCs w:val="20"/>
                <w:lang w:eastAsia="es-CO"/>
              </w:rPr>
              <w:t xml:space="preserve"> de Gestión</w:t>
            </w:r>
            <w:r w:rsidRPr="0063617B">
              <w:rPr>
                <w:rFonts w:ascii="Arial" w:eastAsia="Times New Roman" w:hAnsi="Arial" w:cs="Arial"/>
                <w:b/>
                <w:bCs/>
                <w:sz w:val="20"/>
                <w:szCs w:val="20"/>
                <w:lang w:eastAsia="es-CO"/>
              </w:rPr>
              <w:t xml:space="preserve"> de Seguridad y Salud en el Trabajo</w:t>
            </w:r>
          </w:p>
        </w:tc>
        <w:tc>
          <w:tcPr>
            <w:tcW w:w="3557" w:type="pct"/>
            <w:vAlign w:val="center"/>
          </w:tcPr>
          <w:p w14:paraId="34C7761A" w14:textId="15A6FC36" w:rsidR="000270B4" w:rsidRPr="0063617B" w:rsidRDefault="000270B4" w:rsidP="005D15FF">
            <w:pPr>
              <w:spacing w:before="0" w:line="242" w:lineRule="atLeast"/>
              <w:ind w:left="100" w:right="95" w:hanging="58"/>
              <w:rPr>
                <w:rFonts w:ascii="Arial" w:eastAsia="Times New Roman" w:hAnsi="Arial" w:cs="Arial"/>
                <w:sz w:val="20"/>
                <w:szCs w:val="20"/>
                <w:lang w:eastAsia="es-CO"/>
              </w:rPr>
            </w:pPr>
            <w:r w:rsidRPr="0063617B">
              <w:rPr>
                <w:rFonts w:ascii="Arial" w:eastAsia="Times New Roman" w:hAnsi="Arial" w:cs="Arial"/>
                <w:sz w:val="20"/>
                <w:szCs w:val="20"/>
                <w:lang w:eastAsia="es-CO"/>
              </w:rPr>
              <w:t xml:space="preserve">Articular las acciones en materia de Seguridad y Salud </w:t>
            </w:r>
            <w:r w:rsidR="00794571" w:rsidRPr="0063617B">
              <w:rPr>
                <w:rFonts w:ascii="Arial" w:eastAsia="Times New Roman" w:hAnsi="Arial" w:cs="Arial"/>
                <w:sz w:val="20"/>
                <w:szCs w:val="20"/>
                <w:lang w:eastAsia="es-CO"/>
              </w:rPr>
              <w:t>d</w:t>
            </w:r>
            <w:r w:rsidRPr="0063617B">
              <w:rPr>
                <w:rFonts w:ascii="Arial" w:eastAsia="Times New Roman" w:hAnsi="Arial" w:cs="Arial"/>
                <w:sz w:val="20"/>
                <w:szCs w:val="20"/>
                <w:lang w:eastAsia="es-CO"/>
              </w:rPr>
              <w:t>el Trabaj</w:t>
            </w:r>
            <w:r w:rsidR="00794571" w:rsidRPr="0063617B">
              <w:rPr>
                <w:rFonts w:ascii="Arial" w:eastAsia="Times New Roman" w:hAnsi="Arial" w:cs="Arial"/>
                <w:sz w:val="20"/>
                <w:szCs w:val="20"/>
                <w:lang w:eastAsia="es-CO"/>
              </w:rPr>
              <w:t>ador</w:t>
            </w:r>
            <w:r w:rsidRPr="0063617B">
              <w:rPr>
                <w:rFonts w:ascii="Arial" w:eastAsia="Times New Roman" w:hAnsi="Arial" w:cs="Arial"/>
                <w:sz w:val="20"/>
                <w:szCs w:val="20"/>
                <w:lang w:eastAsia="es-CO"/>
              </w:rPr>
              <w:t xml:space="preserve"> que adelanta actividades técnicas en Gestión Documental y Conservación Documental.</w:t>
            </w:r>
          </w:p>
        </w:tc>
      </w:tr>
      <w:tr w:rsidR="000270B4" w:rsidRPr="00DE5570" w14:paraId="338EA892" w14:textId="77777777" w:rsidTr="000042E4">
        <w:trPr>
          <w:trHeight w:val="537"/>
          <w:jc w:val="center"/>
        </w:trPr>
        <w:tc>
          <w:tcPr>
            <w:tcW w:w="1443" w:type="pct"/>
            <w:vAlign w:val="center"/>
          </w:tcPr>
          <w:p w14:paraId="24F6BC99" w14:textId="77777777" w:rsidR="000270B4" w:rsidRPr="0063617B" w:rsidRDefault="000270B4" w:rsidP="005D15FF">
            <w:pPr>
              <w:spacing w:before="0" w:after="0" w:line="231" w:lineRule="atLeast"/>
              <w:ind w:left="101" w:right="97" w:firstLine="0"/>
              <w:rPr>
                <w:rFonts w:ascii="Arial" w:eastAsia="Times New Roman" w:hAnsi="Arial" w:cs="Arial"/>
                <w:b/>
                <w:bCs/>
                <w:sz w:val="20"/>
                <w:szCs w:val="20"/>
                <w:lang w:eastAsia="es-CO"/>
              </w:rPr>
            </w:pPr>
            <w:r w:rsidRPr="0063617B">
              <w:rPr>
                <w:rFonts w:ascii="Arial" w:eastAsia="Times New Roman" w:hAnsi="Arial" w:cs="Arial"/>
                <w:b/>
                <w:bCs/>
                <w:sz w:val="20"/>
                <w:szCs w:val="20"/>
                <w:lang w:eastAsia="es-CO"/>
              </w:rPr>
              <w:t>Oficina de Control Interno</w:t>
            </w:r>
          </w:p>
        </w:tc>
        <w:tc>
          <w:tcPr>
            <w:tcW w:w="3557" w:type="pct"/>
            <w:vAlign w:val="center"/>
          </w:tcPr>
          <w:p w14:paraId="6C64CD8B" w14:textId="7C304857" w:rsidR="00DF1DB4" w:rsidRPr="0063617B" w:rsidRDefault="00794571" w:rsidP="00DF1DB4">
            <w:pPr>
              <w:spacing w:before="0" w:after="0" w:line="242" w:lineRule="atLeast"/>
              <w:ind w:left="100" w:right="95" w:firstLine="0"/>
              <w:rPr>
                <w:rFonts w:ascii="Arial" w:eastAsia="Times New Roman" w:hAnsi="Arial" w:cs="Arial"/>
                <w:sz w:val="20"/>
                <w:szCs w:val="20"/>
                <w:lang w:eastAsia="es-CO"/>
              </w:rPr>
            </w:pPr>
            <w:r w:rsidRPr="0063617B">
              <w:rPr>
                <w:rFonts w:ascii="Arial" w:eastAsia="Times New Roman" w:hAnsi="Arial" w:cs="Arial"/>
                <w:sz w:val="20"/>
                <w:szCs w:val="20"/>
                <w:lang w:eastAsia="es-CO"/>
              </w:rPr>
              <w:t>-</w:t>
            </w:r>
            <w:r w:rsidR="00DF1DB4" w:rsidRPr="0063617B">
              <w:rPr>
                <w:rFonts w:ascii="Arial" w:eastAsia="Times New Roman" w:hAnsi="Arial" w:cs="Arial"/>
                <w:sz w:val="20"/>
                <w:szCs w:val="20"/>
                <w:lang w:eastAsia="es-CO"/>
              </w:rPr>
              <w:t>Verificar el cumplimiento de los lineamientos impartidos en el programa en cada una de las dependencias y áreas de la Superintendencia.</w:t>
            </w:r>
          </w:p>
          <w:p w14:paraId="28ADEDF5" w14:textId="63543EC5" w:rsidR="000270B4" w:rsidRPr="0063617B" w:rsidRDefault="00794571" w:rsidP="00DF1DB4">
            <w:pPr>
              <w:spacing w:before="0" w:after="0" w:line="242" w:lineRule="atLeast"/>
              <w:ind w:left="100" w:right="95" w:firstLine="0"/>
              <w:rPr>
                <w:rFonts w:ascii="Arial" w:eastAsia="Times New Roman" w:hAnsi="Arial" w:cs="Arial"/>
                <w:sz w:val="20"/>
                <w:szCs w:val="20"/>
                <w:lang w:eastAsia="es-CO"/>
              </w:rPr>
            </w:pPr>
            <w:r w:rsidRPr="0063617B">
              <w:rPr>
                <w:rFonts w:ascii="Arial" w:eastAsia="Times New Roman" w:hAnsi="Arial" w:cs="Arial"/>
                <w:sz w:val="20"/>
                <w:szCs w:val="20"/>
                <w:lang w:eastAsia="es-CO"/>
              </w:rPr>
              <w:t>-</w:t>
            </w:r>
            <w:r w:rsidR="00DF1DB4" w:rsidRPr="0063617B">
              <w:rPr>
                <w:rFonts w:ascii="Arial" w:eastAsia="Times New Roman" w:hAnsi="Arial" w:cs="Arial"/>
                <w:sz w:val="20"/>
                <w:szCs w:val="20"/>
                <w:lang w:eastAsia="es-CO"/>
              </w:rPr>
              <w:t>Verificar el cumplimiento en la ejecución de las actividades propuestas en el programa al GTGDA.</w:t>
            </w:r>
          </w:p>
        </w:tc>
      </w:tr>
      <w:tr w:rsidR="00794571" w:rsidRPr="00DE5570" w14:paraId="340C7A59" w14:textId="77777777" w:rsidTr="000042E4">
        <w:trPr>
          <w:trHeight w:val="537"/>
          <w:jc w:val="center"/>
        </w:trPr>
        <w:tc>
          <w:tcPr>
            <w:tcW w:w="1443" w:type="pct"/>
            <w:vAlign w:val="center"/>
          </w:tcPr>
          <w:p w14:paraId="2A38CBCD" w14:textId="77777777" w:rsidR="00794571" w:rsidRPr="0063617B" w:rsidRDefault="00794571" w:rsidP="00794571">
            <w:pPr>
              <w:spacing w:before="0" w:after="0" w:line="231" w:lineRule="atLeast"/>
              <w:ind w:left="101" w:right="97" w:firstLine="0"/>
              <w:rPr>
                <w:rFonts w:ascii="Arial" w:eastAsia="Times New Roman" w:hAnsi="Arial" w:cs="Arial"/>
                <w:b/>
                <w:bCs/>
                <w:sz w:val="20"/>
                <w:szCs w:val="20"/>
                <w:lang w:val="es-CO" w:eastAsia="es-CO"/>
              </w:rPr>
            </w:pPr>
            <w:r w:rsidRPr="0063617B">
              <w:rPr>
                <w:rFonts w:ascii="Arial" w:eastAsia="Times New Roman" w:hAnsi="Arial" w:cs="Arial"/>
                <w:b/>
                <w:bCs/>
                <w:sz w:val="20"/>
                <w:szCs w:val="20"/>
                <w:lang w:eastAsia="es-CO"/>
              </w:rPr>
              <w:t>Líder de gestión documental</w:t>
            </w:r>
          </w:p>
          <w:p w14:paraId="26086557" w14:textId="77777777" w:rsidR="00794571" w:rsidRPr="0063617B" w:rsidRDefault="00794571" w:rsidP="005D15FF">
            <w:pPr>
              <w:spacing w:before="0" w:after="0" w:line="231" w:lineRule="atLeast"/>
              <w:ind w:left="101" w:right="97" w:firstLine="0"/>
              <w:rPr>
                <w:rFonts w:ascii="Arial" w:eastAsia="Times New Roman" w:hAnsi="Arial" w:cs="Arial"/>
                <w:b/>
                <w:bCs/>
                <w:sz w:val="20"/>
                <w:szCs w:val="20"/>
                <w:lang w:eastAsia="es-CO"/>
              </w:rPr>
            </w:pPr>
          </w:p>
        </w:tc>
        <w:tc>
          <w:tcPr>
            <w:tcW w:w="3557" w:type="pct"/>
            <w:vAlign w:val="center"/>
          </w:tcPr>
          <w:p w14:paraId="2B248B9B" w14:textId="22E6DB50" w:rsidR="00794571" w:rsidRPr="0063617B" w:rsidRDefault="00794571" w:rsidP="00794571">
            <w:pPr>
              <w:spacing w:before="0" w:after="0" w:line="242" w:lineRule="atLeast"/>
              <w:ind w:left="100" w:right="95" w:firstLine="0"/>
              <w:rPr>
                <w:rFonts w:ascii="Arial" w:eastAsia="Times New Roman" w:hAnsi="Arial" w:cs="Arial"/>
                <w:sz w:val="20"/>
                <w:szCs w:val="20"/>
                <w:lang w:val="es-CO" w:eastAsia="es-CO"/>
              </w:rPr>
            </w:pPr>
            <w:r w:rsidRPr="0063617B">
              <w:rPr>
                <w:rFonts w:ascii="Arial" w:eastAsia="Times New Roman" w:hAnsi="Arial" w:cs="Arial"/>
                <w:sz w:val="20"/>
                <w:szCs w:val="20"/>
                <w:lang w:eastAsia="es-CO"/>
              </w:rPr>
              <w:t>-Verificar permanentemente el cumplimiento y la articulación de las áreas institucionales y dependencias, con los lineamientos de gestión documental.</w:t>
            </w:r>
          </w:p>
        </w:tc>
      </w:tr>
      <w:tr w:rsidR="00794571" w:rsidRPr="00DE5570" w14:paraId="328F1E41" w14:textId="77777777" w:rsidTr="000042E4">
        <w:trPr>
          <w:trHeight w:val="537"/>
          <w:jc w:val="center"/>
        </w:trPr>
        <w:tc>
          <w:tcPr>
            <w:tcW w:w="1443" w:type="pct"/>
            <w:vAlign w:val="center"/>
          </w:tcPr>
          <w:p w14:paraId="34634A8F" w14:textId="3D205886" w:rsidR="00794571" w:rsidRPr="0063617B" w:rsidRDefault="00794571" w:rsidP="005D15FF">
            <w:pPr>
              <w:spacing w:before="0" w:after="0" w:line="231" w:lineRule="atLeast"/>
              <w:ind w:left="101" w:right="97" w:firstLine="0"/>
              <w:rPr>
                <w:rFonts w:ascii="Arial" w:eastAsia="Times New Roman" w:hAnsi="Arial" w:cs="Arial"/>
                <w:b/>
                <w:bCs/>
                <w:sz w:val="20"/>
                <w:szCs w:val="20"/>
                <w:lang w:eastAsia="es-CO"/>
              </w:rPr>
            </w:pPr>
            <w:r w:rsidRPr="0063617B">
              <w:rPr>
                <w:rFonts w:ascii="Arial" w:eastAsia="Times New Roman" w:hAnsi="Arial" w:cs="Arial"/>
                <w:b/>
                <w:bCs/>
                <w:sz w:val="20"/>
                <w:szCs w:val="20"/>
                <w:lang w:eastAsia="es-CO"/>
              </w:rPr>
              <w:t>Gestores documentales principales</w:t>
            </w:r>
          </w:p>
        </w:tc>
        <w:tc>
          <w:tcPr>
            <w:tcW w:w="3557" w:type="pct"/>
            <w:vAlign w:val="center"/>
          </w:tcPr>
          <w:p w14:paraId="2452993E" w14:textId="77777777" w:rsidR="00794571" w:rsidRPr="0063617B" w:rsidRDefault="00794571" w:rsidP="00794571">
            <w:pPr>
              <w:pStyle w:val="Prrafodelista"/>
              <w:numPr>
                <w:ilvl w:val="0"/>
                <w:numId w:val="34"/>
              </w:numPr>
              <w:spacing w:before="0" w:after="0" w:line="242" w:lineRule="atLeast"/>
              <w:ind w:left="125" w:right="95" w:hanging="125"/>
              <w:rPr>
                <w:rFonts w:ascii="Arial" w:eastAsia="Times New Roman" w:hAnsi="Arial" w:cs="Arial"/>
                <w:sz w:val="20"/>
                <w:szCs w:val="20"/>
                <w:lang w:eastAsia="es-CO"/>
              </w:rPr>
            </w:pPr>
            <w:r w:rsidRPr="0063617B">
              <w:rPr>
                <w:rFonts w:ascii="Arial" w:eastAsia="Times New Roman" w:hAnsi="Arial" w:cs="Arial"/>
                <w:sz w:val="20"/>
                <w:szCs w:val="20"/>
                <w:lang w:eastAsia="es-CO"/>
              </w:rPr>
              <w:t>Mantener articulados, actualizados y vigilados todos los temas relacionados con la gestión documental de sus procesos.</w:t>
            </w:r>
          </w:p>
          <w:p w14:paraId="0FCDA091" w14:textId="77777777" w:rsidR="00794571" w:rsidRPr="0063617B" w:rsidRDefault="00794571" w:rsidP="00794571">
            <w:pPr>
              <w:pStyle w:val="Prrafodelista"/>
              <w:numPr>
                <w:ilvl w:val="0"/>
                <w:numId w:val="34"/>
              </w:numPr>
              <w:spacing w:before="0" w:after="0" w:line="242" w:lineRule="atLeast"/>
              <w:ind w:left="125" w:right="95" w:hanging="125"/>
              <w:rPr>
                <w:rFonts w:ascii="Arial" w:eastAsia="Times New Roman" w:hAnsi="Arial" w:cs="Arial"/>
                <w:sz w:val="20"/>
                <w:szCs w:val="20"/>
                <w:lang w:eastAsia="es-CO"/>
              </w:rPr>
            </w:pPr>
            <w:r w:rsidRPr="0063617B">
              <w:rPr>
                <w:rFonts w:ascii="Arial" w:eastAsia="Times New Roman" w:hAnsi="Arial" w:cs="Arial"/>
                <w:sz w:val="20"/>
                <w:szCs w:val="20"/>
                <w:lang w:eastAsia="es-CO"/>
              </w:rPr>
              <w:t>Coordinar la ejecución de las actividades de gestión documental (conservación) en sus áreas institucionales y/o dependencias.</w:t>
            </w:r>
          </w:p>
          <w:p w14:paraId="0526F1A3" w14:textId="77777777" w:rsidR="00794571" w:rsidRPr="0063617B" w:rsidRDefault="00794571" w:rsidP="00794571">
            <w:pPr>
              <w:pStyle w:val="Prrafodelista"/>
              <w:numPr>
                <w:ilvl w:val="0"/>
                <w:numId w:val="34"/>
              </w:numPr>
              <w:spacing w:before="0" w:after="0" w:line="242" w:lineRule="atLeast"/>
              <w:ind w:left="125" w:right="95" w:hanging="125"/>
              <w:rPr>
                <w:rFonts w:ascii="Arial" w:eastAsia="Times New Roman" w:hAnsi="Arial" w:cs="Arial"/>
                <w:sz w:val="20"/>
                <w:szCs w:val="20"/>
                <w:lang w:eastAsia="es-CO"/>
              </w:rPr>
            </w:pPr>
            <w:r w:rsidRPr="0063617B">
              <w:rPr>
                <w:rFonts w:ascii="Arial" w:eastAsia="Times New Roman" w:hAnsi="Arial" w:cs="Arial"/>
                <w:sz w:val="20"/>
                <w:szCs w:val="20"/>
                <w:lang w:eastAsia="es-CO"/>
              </w:rPr>
              <w:t>Cumplir con las actividades y fechas planteadas en las actividades de gestión documental (conservación).</w:t>
            </w:r>
          </w:p>
          <w:p w14:paraId="60302883" w14:textId="60E67BC4" w:rsidR="00794571" w:rsidRPr="0063617B" w:rsidRDefault="00794571" w:rsidP="00794571">
            <w:pPr>
              <w:pStyle w:val="Prrafodelista"/>
              <w:numPr>
                <w:ilvl w:val="0"/>
                <w:numId w:val="34"/>
              </w:numPr>
              <w:spacing w:before="0" w:after="0" w:line="242" w:lineRule="atLeast"/>
              <w:ind w:left="125" w:right="95" w:hanging="125"/>
              <w:rPr>
                <w:rFonts w:ascii="Arial" w:eastAsia="Times New Roman" w:hAnsi="Arial" w:cs="Arial"/>
                <w:sz w:val="20"/>
                <w:szCs w:val="20"/>
                <w:lang w:eastAsia="es-CO"/>
              </w:rPr>
            </w:pPr>
            <w:r w:rsidRPr="0063617B">
              <w:rPr>
                <w:rFonts w:ascii="Arial" w:eastAsia="Times New Roman" w:hAnsi="Arial" w:cs="Arial"/>
                <w:sz w:val="20"/>
                <w:szCs w:val="20"/>
                <w:lang w:eastAsia="es-CO"/>
              </w:rPr>
              <w:t>Elaborar los informes técnicos necesarios para el cumplimiento de la función archivística.</w:t>
            </w:r>
          </w:p>
        </w:tc>
      </w:tr>
      <w:tr w:rsidR="00794571" w:rsidRPr="00DE5570" w14:paraId="4B02856B" w14:textId="77777777" w:rsidTr="000042E4">
        <w:trPr>
          <w:trHeight w:val="537"/>
          <w:jc w:val="center"/>
        </w:trPr>
        <w:tc>
          <w:tcPr>
            <w:tcW w:w="1443" w:type="pct"/>
            <w:vAlign w:val="center"/>
          </w:tcPr>
          <w:p w14:paraId="1D698CDF" w14:textId="18131178" w:rsidR="00794571" w:rsidRPr="0063617B" w:rsidRDefault="00794571" w:rsidP="005D15FF">
            <w:pPr>
              <w:spacing w:before="0" w:after="0" w:line="231" w:lineRule="atLeast"/>
              <w:ind w:left="101" w:right="97" w:firstLine="0"/>
              <w:rPr>
                <w:rFonts w:ascii="Arial" w:eastAsia="Times New Roman" w:hAnsi="Arial" w:cs="Arial"/>
                <w:b/>
                <w:bCs/>
                <w:sz w:val="20"/>
                <w:szCs w:val="20"/>
                <w:lang w:eastAsia="es-CO"/>
              </w:rPr>
            </w:pPr>
            <w:r w:rsidRPr="0063617B">
              <w:rPr>
                <w:rFonts w:ascii="Arial" w:eastAsia="Times New Roman" w:hAnsi="Arial" w:cs="Arial"/>
                <w:b/>
                <w:bCs/>
                <w:sz w:val="20"/>
                <w:szCs w:val="20"/>
                <w:lang w:eastAsia="es-CO"/>
              </w:rPr>
              <w:t>Gestores documentales secundarios</w:t>
            </w:r>
          </w:p>
        </w:tc>
        <w:tc>
          <w:tcPr>
            <w:tcW w:w="3557" w:type="pct"/>
            <w:vAlign w:val="center"/>
          </w:tcPr>
          <w:p w14:paraId="7BA746E1" w14:textId="77777777" w:rsidR="00794571" w:rsidRPr="0063617B" w:rsidRDefault="00794571" w:rsidP="00794571">
            <w:pPr>
              <w:pStyle w:val="Prrafodelista"/>
              <w:numPr>
                <w:ilvl w:val="0"/>
                <w:numId w:val="34"/>
              </w:numPr>
              <w:spacing w:before="0" w:after="0" w:line="242" w:lineRule="atLeast"/>
              <w:ind w:left="125" w:right="95" w:hanging="125"/>
              <w:rPr>
                <w:rFonts w:ascii="Arial" w:eastAsia="Times New Roman" w:hAnsi="Arial" w:cs="Arial"/>
                <w:sz w:val="20"/>
                <w:szCs w:val="20"/>
                <w:lang w:eastAsia="es-CO"/>
              </w:rPr>
            </w:pPr>
            <w:r w:rsidRPr="0063617B">
              <w:rPr>
                <w:rFonts w:ascii="Arial" w:eastAsia="Times New Roman" w:hAnsi="Arial" w:cs="Arial"/>
                <w:sz w:val="20"/>
                <w:szCs w:val="20"/>
                <w:lang w:eastAsia="es-CO"/>
              </w:rPr>
              <w:t>Controlar el crecimiento o disminución del volumen de los documentos gestionados.</w:t>
            </w:r>
          </w:p>
          <w:p w14:paraId="065AE43A" w14:textId="77777777" w:rsidR="00794571" w:rsidRPr="0063617B" w:rsidRDefault="00794571" w:rsidP="00794571">
            <w:pPr>
              <w:pStyle w:val="Prrafodelista"/>
              <w:numPr>
                <w:ilvl w:val="0"/>
                <w:numId w:val="34"/>
              </w:numPr>
              <w:spacing w:before="0" w:after="0" w:line="242" w:lineRule="atLeast"/>
              <w:ind w:left="125" w:right="95" w:hanging="125"/>
              <w:rPr>
                <w:rFonts w:ascii="Arial" w:eastAsia="Times New Roman" w:hAnsi="Arial" w:cs="Arial"/>
                <w:sz w:val="20"/>
                <w:szCs w:val="20"/>
                <w:lang w:eastAsia="es-CO"/>
              </w:rPr>
            </w:pPr>
            <w:r w:rsidRPr="0063617B">
              <w:rPr>
                <w:rFonts w:ascii="Arial" w:eastAsia="Times New Roman" w:hAnsi="Arial" w:cs="Arial"/>
                <w:sz w:val="20"/>
                <w:szCs w:val="20"/>
                <w:lang w:eastAsia="es-CO"/>
              </w:rPr>
              <w:t>Generar los reportes resultantes de la medición de las condiciones ambientales del espacio de archivo.</w:t>
            </w:r>
          </w:p>
          <w:p w14:paraId="754DF6D0" w14:textId="4440D5E7" w:rsidR="00794571" w:rsidRPr="0063617B" w:rsidRDefault="00794571" w:rsidP="00794571">
            <w:pPr>
              <w:pStyle w:val="Prrafodelista"/>
              <w:numPr>
                <w:ilvl w:val="0"/>
                <w:numId w:val="34"/>
              </w:numPr>
              <w:spacing w:before="0" w:after="0" w:line="242" w:lineRule="atLeast"/>
              <w:ind w:left="125" w:right="95" w:hanging="125"/>
              <w:rPr>
                <w:rFonts w:ascii="Arial" w:eastAsia="Times New Roman" w:hAnsi="Arial" w:cs="Arial"/>
                <w:sz w:val="20"/>
                <w:szCs w:val="20"/>
                <w:lang w:eastAsia="es-CO"/>
              </w:rPr>
            </w:pPr>
            <w:r w:rsidRPr="0063617B">
              <w:rPr>
                <w:rFonts w:ascii="Arial" w:eastAsia="Times New Roman" w:hAnsi="Arial" w:cs="Arial"/>
                <w:sz w:val="20"/>
                <w:szCs w:val="20"/>
                <w:lang w:eastAsia="es-CO"/>
              </w:rPr>
              <w:lastRenderedPageBreak/>
              <w:t>Aplicar los lineamientos de organización, conservación y demás procedimientos de gestión documental.</w:t>
            </w:r>
          </w:p>
        </w:tc>
      </w:tr>
      <w:tr w:rsidR="000270B4" w:rsidRPr="00DE5570" w14:paraId="319DF960" w14:textId="77777777" w:rsidTr="000042E4">
        <w:trPr>
          <w:trHeight w:val="537"/>
          <w:jc w:val="center"/>
        </w:trPr>
        <w:tc>
          <w:tcPr>
            <w:tcW w:w="1443" w:type="pct"/>
            <w:shd w:val="clear" w:color="auto" w:fill="auto"/>
            <w:vAlign w:val="center"/>
            <w:hideMark/>
          </w:tcPr>
          <w:p w14:paraId="02E5B758" w14:textId="4DC6B1D7" w:rsidR="000270B4" w:rsidRPr="0063617B" w:rsidRDefault="00794571" w:rsidP="005D15FF">
            <w:pPr>
              <w:spacing w:before="0" w:after="0" w:line="231" w:lineRule="atLeast"/>
              <w:ind w:left="101" w:right="97" w:firstLine="0"/>
              <w:rPr>
                <w:rFonts w:ascii="Arial" w:eastAsia="Times New Roman" w:hAnsi="Arial" w:cs="Arial"/>
                <w:b/>
                <w:bCs/>
                <w:sz w:val="20"/>
                <w:szCs w:val="20"/>
                <w:lang w:eastAsia="es-CO"/>
              </w:rPr>
            </w:pPr>
            <w:r w:rsidRPr="0063617B">
              <w:rPr>
                <w:rFonts w:ascii="Arial" w:eastAsia="Times New Roman" w:hAnsi="Arial" w:cs="Arial"/>
                <w:b/>
                <w:bCs/>
                <w:sz w:val="20"/>
                <w:szCs w:val="20"/>
                <w:lang w:eastAsia="es-CO"/>
              </w:rPr>
              <w:lastRenderedPageBreak/>
              <w:t>Servidores públicos</w:t>
            </w:r>
            <w:r w:rsidR="00123584" w:rsidRPr="0063617B">
              <w:rPr>
                <w:rFonts w:ascii="Arial" w:eastAsia="Times New Roman" w:hAnsi="Arial" w:cs="Arial"/>
                <w:b/>
                <w:bCs/>
                <w:sz w:val="20"/>
                <w:szCs w:val="20"/>
                <w:lang w:eastAsia="es-CO"/>
              </w:rPr>
              <w:t>, contratistas</w:t>
            </w:r>
            <w:r w:rsidRPr="0063617B">
              <w:rPr>
                <w:rFonts w:ascii="Arial" w:eastAsia="Times New Roman" w:hAnsi="Arial" w:cs="Arial"/>
                <w:b/>
                <w:bCs/>
                <w:sz w:val="20"/>
                <w:szCs w:val="20"/>
                <w:lang w:eastAsia="es-CO"/>
              </w:rPr>
              <w:t xml:space="preserve"> </w:t>
            </w:r>
            <w:r w:rsidR="000270B4" w:rsidRPr="0063617B">
              <w:rPr>
                <w:rFonts w:ascii="Arial" w:eastAsia="Times New Roman" w:hAnsi="Arial" w:cs="Arial"/>
                <w:b/>
                <w:bCs/>
                <w:sz w:val="20"/>
                <w:szCs w:val="20"/>
                <w:lang w:eastAsia="es-CO"/>
              </w:rPr>
              <w:t>y colaboradores de la Entidad</w:t>
            </w:r>
          </w:p>
        </w:tc>
        <w:tc>
          <w:tcPr>
            <w:tcW w:w="3557" w:type="pct"/>
            <w:shd w:val="clear" w:color="auto" w:fill="auto"/>
            <w:vAlign w:val="center"/>
            <w:hideMark/>
          </w:tcPr>
          <w:p w14:paraId="338262CC" w14:textId="26DF3D01" w:rsidR="000270B4" w:rsidRPr="0063617B" w:rsidRDefault="000270B4" w:rsidP="00794571">
            <w:pPr>
              <w:pStyle w:val="Prrafodelista"/>
              <w:numPr>
                <w:ilvl w:val="0"/>
                <w:numId w:val="34"/>
              </w:numPr>
              <w:spacing w:before="0" w:after="0" w:line="242" w:lineRule="atLeast"/>
              <w:ind w:left="125" w:right="95" w:hanging="125"/>
              <w:rPr>
                <w:rFonts w:ascii="Arial" w:eastAsia="Times New Roman" w:hAnsi="Arial" w:cs="Arial"/>
                <w:sz w:val="20"/>
                <w:szCs w:val="20"/>
                <w:lang w:eastAsia="es-CO"/>
              </w:rPr>
            </w:pPr>
            <w:r w:rsidRPr="0063617B">
              <w:rPr>
                <w:rFonts w:ascii="Arial" w:eastAsia="Times New Roman" w:hAnsi="Arial" w:cs="Arial"/>
                <w:sz w:val="20"/>
                <w:szCs w:val="20"/>
                <w:lang w:eastAsia="es-CO"/>
              </w:rPr>
              <w:t xml:space="preserve">Aplicar los lineamientos estipulados por la Entidad frente a las actividades de </w:t>
            </w:r>
            <w:r w:rsidR="00594DA2" w:rsidRPr="0063617B">
              <w:rPr>
                <w:rFonts w:ascii="Arial" w:eastAsia="Times New Roman" w:hAnsi="Arial" w:cs="Arial"/>
                <w:sz w:val="20"/>
                <w:szCs w:val="20"/>
                <w:lang w:eastAsia="es-CO"/>
              </w:rPr>
              <w:t xml:space="preserve">monitoreo </w:t>
            </w:r>
            <w:r w:rsidRPr="0063617B">
              <w:rPr>
                <w:rFonts w:ascii="Arial" w:eastAsia="Times New Roman" w:hAnsi="Arial" w:cs="Arial"/>
                <w:sz w:val="20"/>
                <w:szCs w:val="20"/>
                <w:lang w:eastAsia="es-CO"/>
              </w:rPr>
              <w:t>ambiental que se desarrollen en los archivos tanto de las oficinas como de los ubicados en depósitos industriales.</w:t>
            </w:r>
          </w:p>
          <w:p w14:paraId="4098F64B" w14:textId="77777777" w:rsidR="00794571" w:rsidRPr="0063617B" w:rsidRDefault="00794571" w:rsidP="00794571">
            <w:pPr>
              <w:pStyle w:val="Prrafodelista"/>
              <w:numPr>
                <w:ilvl w:val="0"/>
                <w:numId w:val="34"/>
              </w:numPr>
              <w:spacing w:before="0" w:after="0" w:line="242" w:lineRule="atLeast"/>
              <w:ind w:left="129" w:right="95" w:hanging="129"/>
              <w:rPr>
                <w:rFonts w:ascii="Arial" w:eastAsia="Times New Roman" w:hAnsi="Arial" w:cs="Arial"/>
                <w:sz w:val="20"/>
                <w:szCs w:val="20"/>
                <w:lang w:eastAsia="es-CO"/>
              </w:rPr>
            </w:pPr>
            <w:r w:rsidRPr="0063617B">
              <w:rPr>
                <w:rFonts w:ascii="Arial" w:hAnsi="Arial" w:cs="Arial"/>
                <w:sz w:val="20"/>
                <w:szCs w:val="20"/>
              </w:rPr>
              <w:t>Garantizar la conservación, uso y manipulación adecuada de los documentos y archivos que se deriven del ejercicio de sus funciones.</w:t>
            </w:r>
          </w:p>
          <w:p w14:paraId="41B75754" w14:textId="059E81CF" w:rsidR="00794571" w:rsidRPr="0063617B" w:rsidRDefault="00794571" w:rsidP="00606ECB">
            <w:pPr>
              <w:pStyle w:val="Prrafodelista"/>
              <w:numPr>
                <w:ilvl w:val="0"/>
                <w:numId w:val="34"/>
              </w:numPr>
              <w:spacing w:before="0" w:after="0" w:line="242" w:lineRule="atLeast"/>
              <w:ind w:left="125" w:right="95" w:hanging="125"/>
              <w:rPr>
                <w:rFonts w:ascii="Arial" w:eastAsia="Times New Roman" w:hAnsi="Arial" w:cs="Arial"/>
                <w:sz w:val="20"/>
                <w:szCs w:val="20"/>
                <w:lang w:eastAsia="es-CO"/>
              </w:rPr>
            </w:pPr>
            <w:r w:rsidRPr="0063617B">
              <w:rPr>
                <w:rFonts w:ascii="Arial" w:hAnsi="Arial" w:cs="Arial"/>
                <w:sz w:val="20"/>
                <w:szCs w:val="20"/>
              </w:rPr>
              <w:t>Velar por la integridad, autenticidad, veracidad y fidelidad de la información de los documentos que se produzcan o se reciban en el ejercicio de sus funciones.</w:t>
            </w:r>
          </w:p>
        </w:tc>
      </w:tr>
    </w:tbl>
    <w:p w14:paraId="6332C190" w14:textId="77777777" w:rsidR="00321AC9" w:rsidRDefault="00321AC9" w:rsidP="003A1B83"/>
    <w:p w14:paraId="68F5EF11" w14:textId="5E6EFED3" w:rsidR="0075389A" w:rsidRDefault="0075389A" w:rsidP="000632F2">
      <w:pPr>
        <w:pStyle w:val="Prrafodelista"/>
        <w:numPr>
          <w:ilvl w:val="0"/>
          <w:numId w:val="15"/>
        </w:numPr>
        <w:tabs>
          <w:tab w:val="left" w:pos="426"/>
        </w:tabs>
        <w:spacing w:before="0" w:after="0"/>
        <w:ind w:left="0" w:firstLine="0"/>
        <w:outlineLvl w:val="0"/>
        <w:rPr>
          <w:rFonts w:ascii="Arial" w:hAnsi="Arial" w:cs="Arial"/>
          <w:b/>
          <w:bCs/>
          <w:sz w:val="24"/>
          <w:szCs w:val="24"/>
        </w:rPr>
      </w:pPr>
      <w:bookmarkStart w:id="33" w:name="_Toc112873741"/>
      <w:r>
        <w:rPr>
          <w:rFonts w:ascii="Arial" w:hAnsi="Arial" w:cs="Arial"/>
          <w:b/>
          <w:bCs/>
          <w:sz w:val="24"/>
          <w:szCs w:val="24"/>
        </w:rPr>
        <w:t>DOCUMENTOS RELACIONADOS</w:t>
      </w:r>
      <w:bookmarkEnd w:id="33"/>
    </w:p>
    <w:p w14:paraId="51AE6D66" w14:textId="338DA887" w:rsidR="00CA0172" w:rsidRDefault="00CA0172" w:rsidP="00CA0172">
      <w:pPr>
        <w:spacing w:before="0" w:after="0"/>
        <w:rPr>
          <w:rFonts w:ascii="Arial" w:hAnsi="Arial" w:cs="Arial"/>
          <w:b/>
          <w:bCs/>
          <w:sz w:val="24"/>
          <w:szCs w:val="24"/>
        </w:rPr>
      </w:pPr>
    </w:p>
    <w:p w14:paraId="1D5D6DE2" w14:textId="77777777" w:rsidR="00015EC9" w:rsidRDefault="0063617B" w:rsidP="00015EC9">
      <w:pPr>
        <w:pStyle w:val="Prrafodelista"/>
        <w:numPr>
          <w:ilvl w:val="0"/>
          <w:numId w:val="41"/>
        </w:numPr>
        <w:shd w:val="clear" w:color="auto" w:fill="FFFFFF"/>
        <w:tabs>
          <w:tab w:val="left" w:pos="284"/>
        </w:tabs>
        <w:spacing w:before="0" w:after="0"/>
        <w:jc w:val="left"/>
        <w:rPr>
          <w:rFonts w:ascii="Arial" w:eastAsia="Times New Roman" w:hAnsi="Arial" w:cs="Arial"/>
          <w:bCs/>
          <w:sz w:val="24"/>
          <w:szCs w:val="24"/>
          <w:lang w:eastAsia="es-CO"/>
        </w:rPr>
      </w:pPr>
      <w:r w:rsidRPr="0063617B">
        <w:rPr>
          <w:rFonts w:ascii="Arial" w:eastAsia="Times New Roman" w:hAnsi="Arial" w:cs="Arial"/>
          <w:bCs/>
          <w:sz w:val="24"/>
          <w:szCs w:val="24"/>
          <w:lang w:eastAsia="es-CO"/>
        </w:rPr>
        <w:t xml:space="preserve">GD01-F17 </w:t>
      </w:r>
      <w:r w:rsidR="00C15817" w:rsidRPr="0063617B">
        <w:rPr>
          <w:rFonts w:ascii="Arial" w:eastAsia="Times New Roman" w:hAnsi="Arial" w:cs="Arial"/>
          <w:bCs/>
          <w:sz w:val="24"/>
          <w:szCs w:val="24"/>
          <w:lang w:eastAsia="es-CO"/>
        </w:rPr>
        <w:t>Programa de Gestión Documental.</w:t>
      </w:r>
    </w:p>
    <w:p w14:paraId="42CE2291" w14:textId="77777777" w:rsidR="00015EC9" w:rsidRPr="00015EC9" w:rsidRDefault="0063617B" w:rsidP="00015EC9">
      <w:pPr>
        <w:pStyle w:val="Prrafodelista"/>
        <w:numPr>
          <w:ilvl w:val="0"/>
          <w:numId w:val="41"/>
        </w:numPr>
        <w:shd w:val="clear" w:color="auto" w:fill="FFFFFF"/>
        <w:tabs>
          <w:tab w:val="left" w:pos="284"/>
        </w:tabs>
        <w:spacing w:before="0" w:after="0"/>
        <w:jc w:val="left"/>
        <w:rPr>
          <w:rFonts w:ascii="Arial" w:eastAsia="Times New Roman" w:hAnsi="Arial" w:cs="Arial"/>
          <w:bCs/>
          <w:sz w:val="24"/>
          <w:szCs w:val="24"/>
          <w:lang w:eastAsia="es-CO"/>
        </w:rPr>
      </w:pPr>
      <w:r w:rsidRPr="00015EC9">
        <w:rPr>
          <w:rFonts w:ascii="Arial" w:hAnsi="Arial" w:cs="Arial"/>
          <w:sz w:val="24"/>
          <w:szCs w:val="24"/>
        </w:rPr>
        <w:t xml:space="preserve">GD01-F22 </w:t>
      </w:r>
      <w:r w:rsidR="00CA0172" w:rsidRPr="00015EC9">
        <w:rPr>
          <w:rFonts w:ascii="Arial" w:hAnsi="Arial" w:cs="Arial"/>
          <w:sz w:val="24"/>
          <w:szCs w:val="24"/>
        </w:rPr>
        <w:t>Sistema Integrado de Conservación</w:t>
      </w:r>
      <w:r w:rsidR="00C15817" w:rsidRPr="00015EC9">
        <w:rPr>
          <w:rFonts w:ascii="Arial" w:hAnsi="Arial" w:cs="Arial"/>
          <w:sz w:val="24"/>
          <w:szCs w:val="24"/>
        </w:rPr>
        <w:t>.</w:t>
      </w:r>
    </w:p>
    <w:p w14:paraId="28C1A104" w14:textId="77777777" w:rsidR="00015EC9" w:rsidRPr="00015EC9" w:rsidRDefault="0063617B" w:rsidP="00015EC9">
      <w:pPr>
        <w:pStyle w:val="Prrafodelista"/>
        <w:numPr>
          <w:ilvl w:val="0"/>
          <w:numId w:val="41"/>
        </w:numPr>
        <w:shd w:val="clear" w:color="auto" w:fill="FFFFFF"/>
        <w:tabs>
          <w:tab w:val="left" w:pos="284"/>
        </w:tabs>
        <w:spacing w:before="0" w:after="0"/>
        <w:jc w:val="left"/>
        <w:rPr>
          <w:rFonts w:ascii="Arial" w:eastAsia="Times New Roman" w:hAnsi="Arial" w:cs="Arial"/>
          <w:bCs/>
          <w:sz w:val="24"/>
          <w:szCs w:val="24"/>
          <w:lang w:eastAsia="es-CO"/>
        </w:rPr>
      </w:pPr>
      <w:r w:rsidRPr="00015EC9">
        <w:rPr>
          <w:rFonts w:ascii="Arial" w:hAnsi="Arial" w:cs="Arial"/>
          <w:sz w:val="24"/>
          <w:szCs w:val="24"/>
        </w:rPr>
        <w:t xml:space="preserve">GD01-F23 </w:t>
      </w:r>
      <w:r w:rsidR="00CA0172" w:rsidRPr="00015EC9">
        <w:rPr>
          <w:rFonts w:ascii="Arial" w:hAnsi="Arial" w:cs="Arial"/>
          <w:sz w:val="24"/>
          <w:szCs w:val="24"/>
        </w:rPr>
        <w:t>Plan de Conservación Documental</w:t>
      </w:r>
      <w:r w:rsidR="00C15817" w:rsidRPr="00015EC9">
        <w:rPr>
          <w:rFonts w:ascii="Arial" w:hAnsi="Arial" w:cs="Arial"/>
          <w:sz w:val="24"/>
          <w:szCs w:val="24"/>
        </w:rPr>
        <w:t>.</w:t>
      </w:r>
    </w:p>
    <w:p w14:paraId="2820F3DF" w14:textId="77777777" w:rsidR="00C471EC" w:rsidRPr="00C471EC" w:rsidRDefault="0063617B" w:rsidP="00C471EC">
      <w:pPr>
        <w:pStyle w:val="Prrafodelista"/>
        <w:numPr>
          <w:ilvl w:val="0"/>
          <w:numId w:val="41"/>
        </w:numPr>
        <w:shd w:val="clear" w:color="auto" w:fill="FFFFFF"/>
        <w:tabs>
          <w:tab w:val="left" w:pos="284"/>
        </w:tabs>
        <w:spacing w:before="0" w:after="0"/>
        <w:jc w:val="left"/>
        <w:rPr>
          <w:rFonts w:ascii="Arial" w:eastAsia="Times New Roman" w:hAnsi="Arial" w:cs="Arial"/>
          <w:bCs/>
          <w:sz w:val="24"/>
          <w:szCs w:val="24"/>
          <w:lang w:eastAsia="es-CO"/>
        </w:rPr>
      </w:pPr>
      <w:r w:rsidRPr="00015EC9">
        <w:rPr>
          <w:rFonts w:ascii="Arial" w:hAnsi="Arial" w:cs="Arial"/>
          <w:sz w:val="24"/>
          <w:szCs w:val="24"/>
        </w:rPr>
        <w:t xml:space="preserve">GD01-F19 </w:t>
      </w:r>
      <w:r w:rsidR="0099120A" w:rsidRPr="00015EC9">
        <w:rPr>
          <w:rFonts w:ascii="Arial" w:hAnsi="Arial" w:cs="Arial"/>
          <w:sz w:val="24"/>
          <w:szCs w:val="24"/>
        </w:rPr>
        <w:t>Programa de Documentos Especiales.</w:t>
      </w:r>
    </w:p>
    <w:p w14:paraId="392746B8" w14:textId="77777777" w:rsidR="00C471EC" w:rsidRPr="00C471EC" w:rsidRDefault="0063617B" w:rsidP="00C471EC">
      <w:pPr>
        <w:pStyle w:val="Prrafodelista"/>
        <w:numPr>
          <w:ilvl w:val="0"/>
          <w:numId w:val="41"/>
        </w:numPr>
        <w:shd w:val="clear" w:color="auto" w:fill="FFFFFF"/>
        <w:tabs>
          <w:tab w:val="left" w:pos="284"/>
        </w:tabs>
        <w:spacing w:before="0" w:after="0"/>
        <w:jc w:val="left"/>
        <w:rPr>
          <w:rFonts w:ascii="Arial" w:eastAsia="Times New Roman" w:hAnsi="Arial" w:cs="Arial"/>
          <w:bCs/>
          <w:sz w:val="24"/>
          <w:szCs w:val="24"/>
          <w:lang w:eastAsia="es-CO"/>
        </w:rPr>
      </w:pPr>
      <w:r w:rsidRPr="00C471EC">
        <w:rPr>
          <w:rFonts w:ascii="Arial" w:hAnsi="Arial" w:cs="Arial"/>
          <w:sz w:val="24"/>
          <w:szCs w:val="24"/>
        </w:rPr>
        <w:t xml:space="preserve">GD01-I12 </w:t>
      </w:r>
      <w:r w:rsidR="000A385D" w:rsidRPr="00C471EC">
        <w:rPr>
          <w:rFonts w:ascii="Arial" w:hAnsi="Arial" w:cs="Arial"/>
          <w:sz w:val="24"/>
          <w:szCs w:val="24"/>
        </w:rPr>
        <w:t>Instructivo Medición de Temperatura y Humedad Relativa en Archivos.</w:t>
      </w:r>
    </w:p>
    <w:p w14:paraId="0A1CB035" w14:textId="77777777" w:rsidR="00C471EC" w:rsidRPr="00C471EC" w:rsidRDefault="0063617B" w:rsidP="00C471EC">
      <w:pPr>
        <w:pStyle w:val="Prrafodelista"/>
        <w:numPr>
          <w:ilvl w:val="0"/>
          <w:numId w:val="41"/>
        </w:numPr>
        <w:shd w:val="clear" w:color="auto" w:fill="FFFFFF"/>
        <w:tabs>
          <w:tab w:val="left" w:pos="284"/>
        </w:tabs>
        <w:spacing w:before="0" w:after="0"/>
        <w:jc w:val="left"/>
        <w:rPr>
          <w:rFonts w:ascii="Arial" w:eastAsia="Times New Roman" w:hAnsi="Arial" w:cs="Arial"/>
          <w:bCs/>
          <w:sz w:val="24"/>
          <w:szCs w:val="24"/>
          <w:lang w:eastAsia="es-CO"/>
        </w:rPr>
      </w:pPr>
      <w:r w:rsidRPr="00C471EC">
        <w:rPr>
          <w:rFonts w:ascii="Arial" w:hAnsi="Arial" w:cs="Arial"/>
          <w:sz w:val="24"/>
          <w:szCs w:val="24"/>
        </w:rPr>
        <w:t>GD01-F36</w:t>
      </w:r>
      <w:r w:rsidR="006C11C3" w:rsidRPr="00C471EC">
        <w:rPr>
          <w:rFonts w:ascii="Arial" w:hAnsi="Arial" w:cs="Arial"/>
          <w:sz w:val="24"/>
          <w:szCs w:val="24"/>
        </w:rPr>
        <w:t xml:space="preserve">Formato para el </w:t>
      </w:r>
      <w:r w:rsidR="00DC4B37" w:rsidRPr="00C471EC">
        <w:rPr>
          <w:rFonts w:ascii="Arial" w:hAnsi="Arial" w:cs="Arial"/>
          <w:sz w:val="24"/>
          <w:szCs w:val="24"/>
        </w:rPr>
        <w:t>R</w:t>
      </w:r>
      <w:r w:rsidR="006C11C3" w:rsidRPr="00C471EC">
        <w:rPr>
          <w:rFonts w:ascii="Arial" w:hAnsi="Arial" w:cs="Arial"/>
          <w:sz w:val="24"/>
          <w:szCs w:val="24"/>
        </w:rPr>
        <w:t xml:space="preserve">egistro de </w:t>
      </w:r>
      <w:r w:rsidR="00DC4B37" w:rsidRPr="00C471EC">
        <w:rPr>
          <w:rFonts w:ascii="Arial" w:hAnsi="Arial" w:cs="Arial"/>
          <w:sz w:val="24"/>
          <w:szCs w:val="24"/>
        </w:rPr>
        <w:t>T</w:t>
      </w:r>
      <w:r w:rsidR="006C11C3" w:rsidRPr="00C471EC">
        <w:rPr>
          <w:rFonts w:ascii="Arial" w:hAnsi="Arial" w:cs="Arial"/>
          <w:sz w:val="24"/>
          <w:szCs w:val="24"/>
        </w:rPr>
        <w:t xml:space="preserve">emperatura y </w:t>
      </w:r>
      <w:r w:rsidR="00DC4B37" w:rsidRPr="00C471EC">
        <w:rPr>
          <w:rFonts w:ascii="Arial" w:hAnsi="Arial" w:cs="Arial"/>
          <w:sz w:val="24"/>
          <w:szCs w:val="24"/>
        </w:rPr>
        <w:t>H</w:t>
      </w:r>
      <w:r w:rsidR="006C11C3" w:rsidRPr="00C471EC">
        <w:rPr>
          <w:rFonts w:ascii="Arial" w:hAnsi="Arial" w:cs="Arial"/>
          <w:sz w:val="24"/>
          <w:szCs w:val="24"/>
        </w:rPr>
        <w:t xml:space="preserve">umedad </w:t>
      </w:r>
      <w:r w:rsidR="00DC4B37" w:rsidRPr="00C471EC">
        <w:rPr>
          <w:rFonts w:ascii="Arial" w:hAnsi="Arial" w:cs="Arial"/>
          <w:sz w:val="24"/>
          <w:szCs w:val="24"/>
        </w:rPr>
        <w:t>R</w:t>
      </w:r>
      <w:r w:rsidR="006C11C3" w:rsidRPr="00C471EC">
        <w:rPr>
          <w:rFonts w:ascii="Arial" w:hAnsi="Arial" w:cs="Arial"/>
          <w:sz w:val="24"/>
          <w:szCs w:val="24"/>
        </w:rPr>
        <w:t>elativa</w:t>
      </w:r>
      <w:r w:rsidR="003A0D9A" w:rsidRPr="00C471EC">
        <w:rPr>
          <w:rFonts w:ascii="Arial" w:hAnsi="Arial" w:cs="Arial"/>
          <w:sz w:val="24"/>
          <w:szCs w:val="24"/>
        </w:rPr>
        <w:t>.</w:t>
      </w:r>
    </w:p>
    <w:p w14:paraId="164F68F6" w14:textId="4A15F965" w:rsidR="00C471EC" w:rsidRPr="00C471EC" w:rsidRDefault="0063617B" w:rsidP="00C471EC">
      <w:pPr>
        <w:pStyle w:val="Prrafodelista"/>
        <w:numPr>
          <w:ilvl w:val="0"/>
          <w:numId w:val="41"/>
        </w:numPr>
        <w:shd w:val="clear" w:color="auto" w:fill="FFFFFF"/>
        <w:tabs>
          <w:tab w:val="left" w:pos="284"/>
        </w:tabs>
        <w:spacing w:before="0" w:after="0"/>
        <w:jc w:val="left"/>
        <w:rPr>
          <w:rFonts w:ascii="Arial" w:eastAsia="Times New Roman" w:hAnsi="Arial" w:cs="Arial"/>
          <w:bCs/>
          <w:sz w:val="24"/>
          <w:szCs w:val="24"/>
          <w:lang w:eastAsia="es-CO"/>
        </w:rPr>
      </w:pPr>
      <w:r w:rsidRPr="00C471EC">
        <w:rPr>
          <w:rFonts w:ascii="Arial" w:hAnsi="Arial" w:cs="Arial"/>
          <w:sz w:val="24"/>
          <w:szCs w:val="24"/>
        </w:rPr>
        <w:t>GA02-F0</w:t>
      </w:r>
      <w:r w:rsidR="009C74B5">
        <w:rPr>
          <w:rFonts w:ascii="Arial" w:hAnsi="Arial" w:cs="Arial"/>
          <w:sz w:val="24"/>
          <w:szCs w:val="24"/>
        </w:rPr>
        <w:t>3</w:t>
      </w:r>
      <w:r w:rsidRPr="00C471EC">
        <w:rPr>
          <w:rFonts w:ascii="Arial" w:hAnsi="Arial" w:cs="Arial"/>
          <w:sz w:val="24"/>
          <w:szCs w:val="24"/>
        </w:rPr>
        <w:t xml:space="preserve"> </w:t>
      </w:r>
      <w:r w:rsidR="00F02E96" w:rsidRPr="00C471EC">
        <w:rPr>
          <w:rFonts w:ascii="Arial" w:hAnsi="Arial" w:cs="Arial"/>
          <w:sz w:val="24"/>
          <w:szCs w:val="24"/>
        </w:rPr>
        <w:t>Formato de Identificación de Bienes.</w:t>
      </w:r>
      <w:r w:rsidR="00C471EC">
        <w:rPr>
          <w:rFonts w:ascii="Arial" w:hAnsi="Arial" w:cs="Arial"/>
          <w:sz w:val="24"/>
          <w:szCs w:val="24"/>
        </w:rPr>
        <w:t xml:space="preserve"> </w:t>
      </w:r>
    </w:p>
    <w:p w14:paraId="272D5E7E" w14:textId="0B3895E6" w:rsidR="00C471EC" w:rsidRPr="00C471EC" w:rsidRDefault="00C471EC" w:rsidP="00C471EC">
      <w:pPr>
        <w:pStyle w:val="Prrafodelista"/>
        <w:numPr>
          <w:ilvl w:val="0"/>
          <w:numId w:val="41"/>
        </w:numPr>
        <w:shd w:val="clear" w:color="auto" w:fill="FFFFFF"/>
        <w:tabs>
          <w:tab w:val="left" w:pos="284"/>
        </w:tabs>
        <w:spacing w:before="0" w:after="0"/>
        <w:jc w:val="left"/>
        <w:rPr>
          <w:rFonts w:ascii="Arial" w:eastAsia="Times New Roman" w:hAnsi="Arial" w:cs="Arial"/>
          <w:bCs/>
          <w:sz w:val="24"/>
          <w:szCs w:val="24"/>
          <w:lang w:eastAsia="es-CO"/>
        </w:rPr>
      </w:pPr>
      <w:r>
        <w:rPr>
          <w:rFonts w:ascii="Arial" w:hAnsi="Arial" w:cs="Arial"/>
          <w:sz w:val="24"/>
          <w:szCs w:val="24"/>
        </w:rPr>
        <w:t xml:space="preserve">1. </w:t>
      </w:r>
      <w:r w:rsidR="004A125E" w:rsidRPr="00C471EC">
        <w:rPr>
          <w:rFonts w:ascii="Arial" w:hAnsi="Arial" w:cs="Arial"/>
          <w:sz w:val="24"/>
          <w:szCs w:val="24"/>
        </w:rPr>
        <w:t xml:space="preserve">Ficha </w:t>
      </w:r>
      <w:r w:rsidR="0007546B" w:rsidRPr="00C471EC">
        <w:rPr>
          <w:rFonts w:ascii="Arial" w:hAnsi="Arial" w:cs="Arial"/>
          <w:sz w:val="24"/>
          <w:szCs w:val="24"/>
        </w:rPr>
        <w:t>técnica deshumidificador</w:t>
      </w:r>
      <w:r w:rsidR="004A125E" w:rsidRPr="00C471EC">
        <w:rPr>
          <w:rFonts w:ascii="Arial" w:hAnsi="Arial" w:cs="Arial"/>
          <w:sz w:val="24"/>
          <w:szCs w:val="24"/>
        </w:rPr>
        <w:t xml:space="preserve"> industrial.</w:t>
      </w:r>
    </w:p>
    <w:p w14:paraId="7CB45E54" w14:textId="14DB4A4F" w:rsidR="0080612D" w:rsidRPr="0080612D" w:rsidRDefault="00C471EC" w:rsidP="0080612D">
      <w:pPr>
        <w:pStyle w:val="Prrafodelista"/>
        <w:numPr>
          <w:ilvl w:val="0"/>
          <w:numId w:val="41"/>
        </w:numPr>
        <w:shd w:val="clear" w:color="auto" w:fill="FFFFFF"/>
        <w:tabs>
          <w:tab w:val="left" w:pos="284"/>
        </w:tabs>
        <w:spacing w:before="0" w:after="0"/>
        <w:jc w:val="left"/>
        <w:rPr>
          <w:rFonts w:ascii="Arial" w:eastAsia="Times New Roman" w:hAnsi="Arial" w:cs="Arial"/>
          <w:bCs/>
          <w:sz w:val="24"/>
          <w:szCs w:val="24"/>
          <w:lang w:eastAsia="es-CO"/>
        </w:rPr>
      </w:pPr>
      <w:r>
        <w:rPr>
          <w:rFonts w:ascii="Arial" w:hAnsi="Arial" w:cs="Arial"/>
          <w:sz w:val="24"/>
          <w:szCs w:val="24"/>
        </w:rPr>
        <w:t xml:space="preserve">2. </w:t>
      </w:r>
      <w:r w:rsidR="004A125E" w:rsidRPr="00C471EC">
        <w:rPr>
          <w:rFonts w:ascii="Arial" w:hAnsi="Arial" w:cs="Arial"/>
          <w:sz w:val="24"/>
          <w:szCs w:val="24"/>
        </w:rPr>
        <w:t>Ficha técnica deshumidificador oficina.</w:t>
      </w:r>
    </w:p>
    <w:p w14:paraId="72AEAA74" w14:textId="3BBE838E" w:rsidR="0080612D" w:rsidRPr="0080612D" w:rsidRDefault="0080612D" w:rsidP="0080612D">
      <w:pPr>
        <w:pStyle w:val="Prrafodelista"/>
        <w:numPr>
          <w:ilvl w:val="0"/>
          <w:numId w:val="41"/>
        </w:numPr>
        <w:shd w:val="clear" w:color="auto" w:fill="FFFFFF"/>
        <w:tabs>
          <w:tab w:val="left" w:pos="284"/>
        </w:tabs>
        <w:spacing w:before="0" w:after="0"/>
        <w:jc w:val="left"/>
        <w:rPr>
          <w:rFonts w:ascii="Arial" w:eastAsia="Times New Roman" w:hAnsi="Arial" w:cs="Arial"/>
          <w:bCs/>
          <w:sz w:val="24"/>
          <w:szCs w:val="24"/>
          <w:lang w:eastAsia="es-CO"/>
        </w:rPr>
      </w:pPr>
      <w:r>
        <w:rPr>
          <w:rFonts w:ascii="Arial" w:hAnsi="Arial" w:cs="Arial"/>
          <w:sz w:val="24"/>
          <w:szCs w:val="24"/>
        </w:rPr>
        <w:t xml:space="preserve">3. </w:t>
      </w:r>
      <w:r w:rsidR="004A125E" w:rsidRPr="0080612D">
        <w:rPr>
          <w:rFonts w:ascii="Arial" w:hAnsi="Arial" w:cs="Arial"/>
          <w:sz w:val="24"/>
          <w:szCs w:val="24"/>
        </w:rPr>
        <w:t>Ficha técnica luxómetro.</w:t>
      </w:r>
    </w:p>
    <w:p w14:paraId="6E899FF3" w14:textId="16C9A3AC" w:rsidR="0080612D" w:rsidRPr="0080612D" w:rsidRDefault="0080612D" w:rsidP="0080612D">
      <w:pPr>
        <w:pStyle w:val="Prrafodelista"/>
        <w:numPr>
          <w:ilvl w:val="0"/>
          <w:numId w:val="41"/>
        </w:numPr>
        <w:shd w:val="clear" w:color="auto" w:fill="FFFFFF"/>
        <w:tabs>
          <w:tab w:val="left" w:pos="284"/>
        </w:tabs>
        <w:spacing w:before="0" w:after="0"/>
        <w:jc w:val="left"/>
        <w:rPr>
          <w:rFonts w:ascii="Arial" w:eastAsia="Times New Roman" w:hAnsi="Arial" w:cs="Arial"/>
          <w:bCs/>
          <w:sz w:val="24"/>
          <w:szCs w:val="24"/>
          <w:lang w:eastAsia="es-CO"/>
        </w:rPr>
      </w:pPr>
      <w:r w:rsidRPr="0080612D">
        <w:rPr>
          <w:rFonts w:ascii="Arial" w:hAnsi="Arial" w:cs="Arial"/>
          <w:sz w:val="24"/>
          <w:szCs w:val="24"/>
        </w:rPr>
        <w:t xml:space="preserve">4. </w:t>
      </w:r>
      <w:r w:rsidR="00050998" w:rsidRPr="0080612D">
        <w:rPr>
          <w:rFonts w:ascii="Arial" w:hAnsi="Arial" w:cs="Arial"/>
          <w:sz w:val="24"/>
          <w:szCs w:val="24"/>
        </w:rPr>
        <w:t>Ficha técnica termohigrómetro automático.</w:t>
      </w:r>
    </w:p>
    <w:p w14:paraId="09CC026E" w14:textId="7F9405F5" w:rsidR="00050998" w:rsidRPr="006F3D97" w:rsidRDefault="0080612D" w:rsidP="0080612D">
      <w:pPr>
        <w:pStyle w:val="Prrafodelista"/>
        <w:numPr>
          <w:ilvl w:val="0"/>
          <w:numId w:val="41"/>
        </w:numPr>
        <w:shd w:val="clear" w:color="auto" w:fill="FFFFFF"/>
        <w:tabs>
          <w:tab w:val="left" w:pos="284"/>
        </w:tabs>
        <w:spacing w:before="0" w:after="0"/>
        <w:jc w:val="left"/>
        <w:rPr>
          <w:rFonts w:ascii="Arial" w:eastAsia="Times New Roman" w:hAnsi="Arial" w:cs="Arial"/>
          <w:bCs/>
          <w:sz w:val="24"/>
          <w:szCs w:val="24"/>
          <w:lang w:eastAsia="es-CO"/>
        </w:rPr>
      </w:pPr>
      <w:r w:rsidRPr="0080612D">
        <w:rPr>
          <w:rFonts w:ascii="Arial" w:hAnsi="Arial" w:cs="Arial"/>
          <w:sz w:val="24"/>
          <w:szCs w:val="24"/>
        </w:rPr>
        <w:t xml:space="preserve">5. </w:t>
      </w:r>
      <w:r w:rsidR="00050998" w:rsidRPr="0080612D">
        <w:rPr>
          <w:rFonts w:ascii="Arial" w:hAnsi="Arial" w:cs="Arial"/>
          <w:sz w:val="24"/>
          <w:szCs w:val="24"/>
        </w:rPr>
        <w:t>Ficha técnica termohigrómetro manual.</w:t>
      </w:r>
    </w:p>
    <w:p w14:paraId="6F201435" w14:textId="77777777" w:rsidR="004A125E" w:rsidRDefault="004A125E" w:rsidP="004A125E">
      <w:pPr>
        <w:pStyle w:val="Prrafodelista"/>
        <w:spacing w:before="0" w:after="0"/>
        <w:ind w:left="786" w:firstLine="0"/>
        <w:rPr>
          <w:rFonts w:ascii="Arial" w:hAnsi="Arial" w:cs="Arial"/>
          <w:sz w:val="24"/>
          <w:szCs w:val="24"/>
        </w:rPr>
      </w:pPr>
    </w:p>
    <w:p w14:paraId="432FB386" w14:textId="40DF9A18" w:rsidR="00CA0172" w:rsidRDefault="00CA0172" w:rsidP="00CA0172">
      <w:pPr>
        <w:spacing w:before="0" w:after="0"/>
        <w:rPr>
          <w:rFonts w:ascii="Arial" w:hAnsi="Arial" w:cs="Arial"/>
          <w:sz w:val="24"/>
          <w:szCs w:val="24"/>
        </w:rPr>
      </w:pPr>
    </w:p>
    <w:p w14:paraId="19C718CC" w14:textId="666CF35E" w:rsidR="00323455" w:rsidRDefault="00015EC9" w:rsidP="00015EC9">
      <w:pPr>
        <w:pStyle w:val="Prrafodelista"/>
        <w:numPr>
          <w:ilvl w:val="1"/>
          <w:numId w:val="15"/>
        </w:numPr>
        <w:spacing w:before="0" w:after="0"/>
        <w:ind w:hanging="578"/>
        <w:outlineLvl w:val="1"/>
        <w:rPr>
          <w:rFonts w:ascii="Arial" w:hAnsi="Arial" w:cs="Arial"/>
          <w:b/>
          <w:bCs/>
          <w:sz w:val="24"/>
          <w:szCs w:val="24"/>
        </w:rPr>
      </w:pPr>
      <w:bookmarkStart w:id="34" w:name="_Toc101862715"/>
      <w:r>
        <w:rPr>
          <w:rFonts w:ascii="Arial" w:hAnsi="Arial" w:cs="Arial"/>
          <w:b/>
          <w:bCs/>
          <w:sz w:val="24"/>
          <w:szCs w:val="24"/>
        </w:rPr>
        <w:t xml:space="preserve"> </w:t>
      </w:r>
      <w:bookmarkStart w:id="35" w:name="_Toc112873742"/>
      <w:r w:rsidR="00323455" w:rsidRPr="00050E9D">
        <w:rPr>
          <w:rFonts w:ascii="Arial" w:hAnsi="Arial" w:cs="Arial"/>
          <w:b/>
          <w:bCs/>
          <w:sz w:val="24"/>
          <w:szCs w:val="24"/>
        </w:rPr>
        <w:t>DOCUMENTOS EXTERNOS</w:t>
      </w:r>
      <w:bookmarkEnd w:id="34"/>
      <w:bookmarkEnd w:id="35"/>
    </w:p>
    <w:p w14:paraId="7CC15062" w14:textId="77777777" w:rsidR="006B570D" w:rsidRPr="006B570D" w:rsidRDefault="006B570D" w:rsidP="006B570D">
      <w:pPr>
        <w:spacing w:before="0" w:after="0"/>
        <w:ind w:left="142" w:firstLine="0"/>
        <w:outlineLvl w:val="1"/>
        <w:rPr>
          <w:rFonts w:ascii="Arial" w:hAnsi="Arial" w:cs="Arial"/>
          <w:b/>
          <w:bCs/>
          <w:sz w:val="24"/>
          <w:szCs w:val="24"/>
        </w:rPr>
      </w:pPr>
    </w:p>
    <w:p w14:paraId="3ACA1215" w14:textId="77777777" w:rsidR="00D950EC" w:rsidRDefault="0007546B" w:rsidP="003A1B83">
      <w:pPr>
        <w:pStyle w:val="Prrafodelista"/>
        <w:numPr>
          <w:ilvl w:val="0"/>
          <w:numId w:val="42"/>
        </w:numPr>
        <w:spacing w:before="0" w:after="0"/>
        <w:rPr>
          <w:rFonts w:ascii="Arial" w:eastAsia="Times New Roman" w:hAnsi="Arial" w:cs="Arial"/>
          <w:sz w:val="24"/>
          <w:lang w:eastAsia="es-CO"/>
        </w:rPr>
      </w:pPr>
      <w:r w:rsidRPr="00D950EC">
        <w:rPr>
          <w:rFonts w:ascii="Arial" w:eastAsia="Times New Roman" w:hAnsi="Arial" w:cs="Arial"/>
          <w:sz w:val="24"/>
          <w:lang w:eastAsia="es-CO"/>
        </w:rPr>
        <w:t>Archivo General de la Nación. 2018. Guía para la elaboración e implementación del Sistema Integrado de Conservación-Componente Plan de Conservación Documental. 77 páginas</w:t>
      </w:r>
    </w:p>
    <w:p w14:paraId="1ED5996A" w14:textId="24A293DE" w:rsidR="0007546B" w:rsidRPr="00D950EC" w:rsidRDefault="00D950EC" w:rsidP="00D950EC">
      <w:pPr>
        <w:pStyle w:val="Prrafodelista"/>
        <w:numPr>
          <w:ilvl w:val="0"/>
          <w:numId w:val="42"/>
        </w:numPr>
        <w:shd w:val="clear" w:color="auto" w:fill="FFFFFF"/>
        <w:tabs>
          <w:tab w:val="left" w:pos="284"/>
        </w:tabs>
        <w:spacing w:before="0" w:after="0"/>
        <w:jc w:val="left"/>
        <w:rPr>
          <w:rFonts w:ascii="Arial" w:eastAsia="Times New Roman" w:hAnsi="Arial" w:cs="Arial"/>
          <w:bCs/>
          <w:sz w:val="24"/>
          <w:szCs w:val="24"/>
          <w:lang w:eastAsia="es-CO"/>
        </w:rPr>
      </w:pPr>
      <w:r w:rsidRPr="00C471EC">
        <w:rPr>
          <w:rFonts w:ascii="Arial" w:hAnsi="Arial" w:cs="Arial"/>
          <w:sz w:val="24"/>
          <w:szCs w:val="24"/>
        </w:rPr>
        <w:t>Anexo 1. Modelo de Rótulo para la Identificación de Equipos de Medición</w:t>
      </w:r>
      <w:r>
        <w:rPr>
          <w:rFonts w:ascii="Arial" w:hAnsi="Arial" w:cs="Arial"/>
          <w:sz w:val="24"/>
          <w:szCs w:val="24"/>
        </w:rPr>
        <w:t xml:space="preserve"> </w:t>
      </w:r>
      <w:r w:rsidRPr="00C471EC">
        <w:rPr>
          <w:rFonts w:ascii="Arial" w:hAnsi="Arial" w:cs="Arial"/>
          <w:sz w:val="24"/>
          <w:szCs w:val="24"/>
        </w:rPr>
        <w:t>Indicador monitoreos ambientales en archivos.</w:t>
      </w:r>
    </w:p>
    <w:p w14:paraId="6EDB78F7" w14:textId="77777777" w:rsidR="00D950EC" w:rsidRPr="00D950EC" w:rsidRDefault="00D950EC" w:rsidP="00D950EC">
      <w:pPr>
        <w:pStyle w:val="Prrafodelista"/>
        <w:numPr>
          <w:ilvl w:val="0"/>
          <w:numId w:val="42"/>
        </w:numPr>
        <w:shd w:val="clear" w:color="auto" w:fill="FFFFFF"/>
        <w:tabs>
          <w:tab w:val="left" w:pos="284"/>
        </w:tabs>
        <w:spacing w:before="0" w:after="0"/>
        <w:jc w:val="left"/>
        <w:rPr>
          <w:rFonts w:ascii="Arial" w:eastAsia="Times New Roman" w:hAnsi="Arial" w:cs="Arial"/>
          <w:bCs/>
          <w:sz w:val="24"/>
          <w:szCs w:val="24"/>
          <w:lang w:eastAsia="es-CO"/>
        </w:rPr>
      </w:pPr>
      <w:r w:rsidRPr="00D950EC">
        <w:rPr>
          <w:rFonts w:ascii="Arial" w:eastAsia="Times New Roman" w:hAnsi="Arial" w:cs="Arial"/>
          <w:bCs/>
          <w:sz w:val="24"/>
          <w:szCs w:val="24"/>
          <w:lang w:eastAsia="es-CO"/>
        </w:rPr>
        <w:t>Anexo 2. Programación y descarga datos - Termohigrómetro Automático</w:t>
      </w:r>
    </w:p>
    <w:p w14:paraId="4A886D72" w14:textId="74BC91AA" w:rsidR="00D950EC" w:rsidRDefault="00D950EC" w:rsidP="00D950EC">
      <w:pPr>
        <w:pStyle w:val="Prrafodelista"/>
        <w:spacing w:before="0" w:after="0"/>
        <w:ind w:left="360" w:firstLine="0"/>
        <w:rPr>
          <w:rFonts w:ascii="Arial" w:eastAsia="Times New Roman" w:hAnsi="Arial" w:cs="Arial"/>
          <w:color w:val="0070C0"/>
          <w:sz w:val="24"/>
          <w:lang w:eastAsia="es-CO"/>
        </w:rPr>
      </w:pPr>
    </w:p>
    <w:p w14:paraId="012D235E" w14:textId="77777777" w:rsidR="00D950EC" w:rsidRPr="00050E9D" w:rsidRDefault="00D950EC" w:rsidP="00D950EC">
      <w:pPr>
        <w:pStyle w:val="Prrafodelista"/>
        <w:spacing w:before="0" w:after="0"/>
        <w:ind w:left="360" w:firstLine="0"/>
        <w:rPr>
          <w:rFonts w:ascii="Arial" w:eastAsia="Times New Roman" w:hAnsi="Arial" w:cs="Arial"/>
          <w:color w:val="0070C0"/>
          <w:sz w:val="24"/>
          <w:lang w:eastAsia="es-CO"/>
        </w:rPr>
      </w:pPr>
    </w:p>
    <w:p w14:paraId="74D574EE" w14:textId="77777777" w:rsidR="0007546B" w:rsidRPr="00576709" w:rsidRDefault="0007546B" w:rsidP="0007546B">
      <w:pPr>
        <w:spacing w:before="0"/>
        <w:rPr>
          <w:rFonts w:cs="Arial"/>
          <w:bCs/>
          <w:iCs/>
          <w:color w:val="000000"/>
          <w:szCs w:val="24"/>
        </w:rPr>
      </w:pPr>
    </w:p>
    <w:p w14:paraId="493EF138" w14:textId="5DFA4D4A" w:rsidR="00323455" w:rsidRDefault="00323455" w:rsidP="006B570D">
      <w:pPr>
        <w:pStyle w:val="Prrafodelista"/>
        <w:numPr>
          <w:ilvl w:val="0"/>
          <w:numId w:val="15"/>
        </w:numPr>
        <w:tabs>
          <w:tab w:val="left" w:pos="426"/>
        </w:tabs>
        <w:spacing w:before="0" w:after="0"/>
        <w:ind w:left="0" w:firstLine="0"/>
        <w:outlineLvl w:val="0"/>
        <w:rPr>
          <w:rFonts w:ascii="Arial" w:hAnsi="Arial" w:cs="Arial"/>
          <w:b/>
          <w:bCs/>
          <w:sz w:val="24"/>
          <w:szCs w:val="24"/>
        </w:rPr>
      </w:pPr>
      <w:bookmarkStart w:id="36" w:name="_Toc436842779"/>
      <w:bookmarkStart w:id="37" w:name="_Toc452471561"/>
      <w:bookmarkStart w:id="38" w:name="_Toc101862716"/>
      <w:bookmarkStart w:id="39" w:name="_Toc112873743"/>
      <w:r w:rsidRPr="00050E9D">
        <w:rPr>
          <w:rFonts w:ascii="Arial" w:hAnsi="Arial" w:cs="Arial"/>
          <w:b/>
          <w:bCs/>
          <w:sz w:val="24"/>
          <w:szCs w:val="24"/>
        </w:rPr>
        <w:lastRenderedPageBreak/>
        <w:t>RESUMEN CAMBIOS RESPECTO A LA ANTERIOR VERSIÓN</w:t>
      </w:r>
      <w:bookmarkEnd w:id="36"/>
      <w:bookmarkEnd w:id="37"/>
      <w:bookmarkEnd w:id="38"/>
      <w:bookmarkEnd w:id="39"/>
      <w:r w:rsidRPr="00050E9D">
        <w:rPr>
          <w:rFonts w:ascii="Arial" w:hAnsi="Arial" w:cs="Arial"/>
          <w:b/>
          <w:bCs/>
          <w:sz w:val="24"/>
          <w:szCs w:val="24"/>
        </w:rPr>
        <w:t xml:space="preserve"> </w:t>
      </w:r>
    </w:p>
    <w:p w14:paraId="6673EC6B" w14:textId="77777777" w:rsidR="000632F2" w:rsidRDefault="000632F2" w:rsidP="000632F2">
      <w:pPr>
        <w:pStyle w:val="Prrafodelista"/>
        <w:tabs>
          <w:tab w:val="left" w:pos="851"/>
        </w:tabs>
        <w:spacing w:before="0" w:after="0"/>
        <w:ind w:left="426" w:firstLine="0"/>
        <w:outlineLvl w:val="0"/>
        <w:rPr>
          <w:rFonts w:ascii="Arial" w:hAnsi="Arial" w:cs="Arial"/>
          <w:b/>
          <w:bCs/>
          <w:sz w:val="24"/>
          <w:szCs w:val="24"/>
        </w:rPr>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8828"/>
      </w:tblGrid>
      <w:tr w:rsidR="00323455" w:rsidRPr="00576709" w14:paraId="3954D40E" w14:textId="77777777" w:rsidTr="00323455">
        <w:trPr>
          <w:trHeight w:val="1190"/>
        </w:trPr>
        <w:tc>
          <w:tcPr>
            <w:tcW w:w="5000" w:type="pct"/>
          </w:tcPr>
          <w:p w14:paraId="7D0A1EFC" w14:textId="77777777" w:rsidR="0007546B" w:rsidRPr="00DB55BE" w:rsidRDefault="0007546B" w:rsidP="00DB55BE">
            <w:pPr>
              <w:spacing w:before="0" w:after="0"/>
              <w:ind w:left="0" w:firstLine="0"/>
              <w:rPr>
                <w:rFonts w:ascii="Arial" w:hAnsi="Arial" w:cs="Arial"/>
                <w:color w:val="0070C0"/>
                <w:sz w:val="20"/>
                <w:szCs w:val="20"/>
              </w:rPr>
            </w:pPr>
            <w:r w:rsidRPr="00DB55BE">
              <w:rPr>
                <w:rFonts w:ascii="Arial" w:hAnsi="Arial" w:cs="Arial"/>
                <w:color w:val="0070C0"/>
                <w:sz w:val="20"/>
                <w:szCs w:val="20"/>
              </w:rPr>
              <w:t>Se realiza la actualización del documento en los siguientes numerales:</w:t>
            </w:r>
          </w:p>
          <w:p w14:paraId="2855BCB9" w14:textId="77777777" w:rsidR="006B570D" w:rsidRPr="00DB55BE" w:rsidRDefault="0007546B" w:rsidP="00DB55BE">
            <w:pPr>
              <w:spacing w:before="0" w:after="0"/>
              <w:ind w:left="0" w:firstLine="0"/>
              <w:rPr>
                <w:rFonts w:ascii="Arial" w:hAnsi="Arial" w:cs="Arial"/>
                <w:color w:val="0070C0"/>
                <w:sz w:val="20"/>
                <w:szCs w:val="20"/>
              </w:rPr>
            </w:pPr>
            <w:r w:rsidRPr="00DB55BE">
              <w:rPr>
                <w:rFonts w:ascii="Arial" w:hAnsi="Arial" w:cs="Arial"/>
                <w:color w:val="0070C0"/>
                <w:sz w:val="20"/>
                <w:szCs w:val="20"/>
              </w:rPr>
              <w:t>Numeral 3. Problemas a solucionar, se suprimen algunos aspectos identificados en la elaboración de los documentos.</w:t>
            </w:r>
          </w:p>
          <w:p w14:paraId="045BA241" w14:textId="77777777" w:rsidR="007C37D2" w:rsidRPr="00DB55BE" w:rsidRDefault="0007546B" w:rsidP="00DB55BE">
            <w:pPr>
              <w:spacing w:before="0" w:after="0"/>
              <w:ind w:left="0" w:firstLine="0"/>
              <w:rPr>
                <w:rFonts w:ascii="Arial" w:hAnsi="Arial" w:cs="Arial"/>
                <w:color w:val="0070C0"/>
                <w:sz w:val="20"/>
                <w:szCs w:val="20"/>
              </w:rPr>
            </w:pPr>
            <w:r w:rsidRPr="00DB55BE">
              <w:rPr>
                <w:rFonts w:ascii="Arial" w:hAnsi="Arial" w:cs="Arial"/>
                <w:color w:val="0070C0"/>
                <w:sz w:val="20"/>
                <w:szCs w:val="20"/>
              </w:rPr>
              <w:t>Numeral 7.2. Realizar monitoreos de temperatura y humedad relativa en archivos, se actualiza la realización de la actividad con termohigrómetros manuales y automáticos.</w:t>
            </w:r>
          </w:p>
          <w:p w14:paraId="24052361" w14:textId="77777777" w:rsidR="007C37D2" w:rsidRPr="00DB55BE" w:rsidRDefault="0007546B" w:rsidP="00DB55BE">
            <w:pPr>
              <w:spacing w:before="0" w:after="0"/>
              <w:ind w:left="0" w:firstLine="0"/>
              <w:rPr>
                <w:rFonts w:ascii="Arial" w:hAnsi="Arial" w:cs="Arial"/>
                <w:color w:val="0070C0"/>
                <w:sz w:val="20"/>
                <w:szCs w:val="20"/>
              </w:rPr>
            </w:pPr>
            <w:r w:rsidRPr="00DB55BE">
              <w:rPr>
                <w:rFonts w:ascii="Arial" w:hAnsi="Arial" w:cs="Arial"/>
                <w:color w:val="0070C0"/>
                <w:sz w:val="20"/>
                <w:szCs w:val="20"/>
              </w:rPr>
              <w:t>Numeral 7.6. Elaborar informes técnicos, se actualiza la periodicidad en la elaboración de estos.</w:t>
            </w:r>
          </w:p>
          <w:p w14:paraId="48B17DCB" w14:textId="77777777" w:rsidR="007C37D2" w:rsidRPr="00DB55BE" w:rsidRDefault="0007546B" w:rsidP="00DB55BE">
            <w:pPr>
              <w:spacing w:before="0" w:after="0"/>
              <w:ind w:left="0" w:firstLine="0"/>
              <w:rPr>
                <w:rFonts w:ascii="Arial" w:hAnsi="Arial" w:cs="Arial"/>
                <w:color w:val="0070C0"/>
                <w:sz w:val="20"/>
                <w:szCs w:val="20"/>
              </w:rPr>
            </w:pPr>
            <w:r w:rsidRPr="00DB55BE">
              <w:rPr>
                <w:rFonts w:ascii="Arial" w:hAnsi="Arial" w:cs="Arial"/>
                <w:color w:val="0070C0"/>
                <w:sz w:val="20"/>
                <w:szCs w:val="20"/>
              </w:rPr>
              <w:t>Numeral 8. Tiempo de ejecución, se actualiza la frecuencia de elaboración de informes técnicos.</w:t>
            </w:r>
          </w:p>
          <w:p w14:paraId="68B4200A" w14:textId="33D68B79" w:rsidR="0007546B" w:rsidRPr="00DB55BE" w:rsidRDefault="0007546B" w:rsidP="00DB55BE">
            <w:pPr>
              <w:spacing w:before="0" w:after="0"/>
              <w:ind w:left="0" w:firstLine="0"/>
              <w:rPr>
                <w:rFonts w:ascii="Arial" w:hAnsi="Arial" w:cs="Arial"/>
                <w:color w:val="0070C0"/>
                <w:sz w:val="20"/>
                <w:szCs w:val="20"/>
              </w:rPr>
            </w:pPr>
            <w:r w:rsidRPr="00DB55BE">
              <w:rPr>
                <w:rFonts w:ascii="Arial" w:hAnsi="Arial" w:cs="Arial"/>
                <w:color w:val="0070C0"/>
                <w:sz w:val="20"/>
                <w:szCs w:val="20"/>
              </w:rPr>
              <w:t>Numeral 9. Recursos, se actualiza el recurso humano y tecnológico del programa.</w:t>
            </w:r>
          </w:p>
          <w:p w14:paraId="7546D48B" w14:textId="18B506A3" w:rsidR="0007546B" w:rsidRPr="00050E9D" w:rsidRDefault="0007546B" w:rsidP="00DB55BE">
            <w:pPr>
              <w:spacing w:before="0" w:after="0"/>
              <w:ind w:left="0" w:firstLine="0"/>
              <w:rPr>
                <w:rFonts w:ascii="Arial" w:hAnsi="Arial" w:cs="Arial"/>
                <w:color w:val="0070C0"/>
                <w:sz w:val="20"/>
              </w:rPr>
            </w:pPr>
            <w:r w:rsidRPr="00DB55BE">
              <w:rPr>
                <w:rFonts w:ascii="Arial" w:hAnsi="Arial" w:cs="Arial"/>
                <w:color w:val="0070C0"/>
                <w:sz w:val="20"/>
                <w:szCs w:val="20"/>
              </w:rPr>
              <w:t>Se incluyen los numerales 1</w:t>
            </w:r>
            <w:r w:rsidR="007C37D2" w:rsidRPr="00DB55BE">
              <w:rPr>
                <w:rFonts w:ascii="Arial" w:hAnsi="Arial" w:cs="Arial"/>
                <w:color w:val="0070C0"/>
                <w:sz w:val="20"/>
                <w:szCs w:val="20"/>
              </w:rPr>
              <w:t>2.1</w:t>
            </w:r>
            <w:r w:rsidRPr="00DB55BE">
              <w:rPr>
                <w:rFonts w:ascii="Arial" w:hAnsi="Arial" w:cs="Arial"/>
                <w:color w:val="0070C0"/>
                <w:sz w:val="20"/>
                <w:szCs w:val="20"/>
              </w:rPr>
              <w:t xml:space="preserve"> relacionados con documentos externos y </w:t>
            </w:r>
            <w:r w:rsidR="007C37D2" w:rsidRPr="00DB55BE">
              <w:rPr>
                <w:rFonts w:ascii="Arial" w:hAnsi="Arial" w:cs="Arial"/>
                <w:color w:val="0070C0"/>
                <w:sz w:val="20"/>
                <w:szCs w:val="20"/>
              </w:rPr>
              <w:t xml:space="preserve">13. </w:t>
            </w:r>
            <w:r w:rsidRPr="00DB55BE">
              <w:rPr>
                <w:rFonts w:ascii="Arial" w:hAnsi="Arial" w:cs="Arial"/>
                <w:color w:val="0070C0"/>
                <w:sz w:val="20"/>
                <w:szCs w:val="20"/>
              </w:rPr>
              <w:t>resumen cambios respecto a la anterior versión.</w:t>
            </w:r>
          </w:p>
        </w:tc>
      </w:tr>
    </w:tbl>
    <w:p w14:paraId="0657E4CC" w14:textId="77777777" w:rsidR="00323455" w:rsidRPr="00576709" w:rsidRDefault="00323455" w:rsidP="00323455">
      <w:pPr>
        <w:rPr>
          <w:rFonts w:cs="Arial"/>
          <w:bCs/>
          <w:szCs w:val="24"/>
        </w:rPr>
      </w:pPr>
    </w:p>
    <w:p w14:paraId="74F11310" w14:textId="77777777" w:rsidR="00323455" w:rsidRPr="00576709" w:rsidRDefault="00323455" w:rsidP="00323455">
      <w:pPr>
        <w:rPr>
          <w:rFonts w:cs="Arial"/>
          <w:szCs w:val="24"/>
          <w:lang w:val="es-MX"/>
        </w:rPr>
      </w:pPr>
      <w:r w:rsidRPr="00576709">
        <w:rPr>
          <w:rFonts w:cs="Arial"/>
          <w:szCs w:val="24"/>
          <w:lang w:val="es-MX"/>
        </w:rPr>
        <w:t>__________________________________</w:t>
      </w:r>
    </w:p>
    <w:p w14:paraId="5F754C6A" w14:textId="77777777" w:rsidR="00323455" w:rsidRPr="00576709" w:rsidRDefault="00323455" w:rsidP="00323455">
      <w:pPr>
        <w:rPr>
          <w:rFonts w:cs="Arial"/>
          <w:szCs w:val="24"/>
        </w:rPr>
      </w:pPr>
      <w:r w:rsidRPr="00576709">
        <w:rPr>
          <w:rFonts w:cs="Arial"/>
          <w:szCs w:val="24"/>
          <w:lang w:val="es-MX"/>
        </w:rPr>
        <w:t>Fin documento</w:t>
      </w:r>
    </w:p>
    <w:p w14:paraId="5D275126" w14:textId="77777777" w:rsidR="00123584" w:rsidRPr="00CA0172" w:rsidRDefault="00123584" w:rsidP="00CA0172">
      <w:pPr>
        <w:spacing w:before="0" w:after="0"/>
        <w:rPr>
          <w:rFonts w:ascii="Arial" w:hAnsi="Arial" w:cs="Arial"/>
          <w:sz w:val="24"/>
          <w:szCs w:val="24"/>
        </w:rPr>
      </w:pPr>
    </w:p>
    <w:sectPr w:rsidR="00123584" w:rsidRPr="00CA0172" w:rsidSect="007415E0">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465CD" w14:textId="77777777" w:rsidR="006A3C67" w:rsidRDefault="006A3C67" w:rsidP="00265474">
      <w:pPr>
        <w:spacing w:before="0" w:after="0"/>
      </w:pPr>
      <w:r>
        <w:separator/>
      </w:r>
    </w:p>
  </w:endnote>
  <w:endnote w:type="continuationSeparator" w:id="0">
    <w:p w14:paraId="19870AB9" w14:textId="77777777" w:rsidR="006A3C67" w:rsidRDefault="006A3C67" w:rsidP="0026547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6280818"/>
      <w:docPartObj>
        <w:docPartGallery w:val="Page Numbers (Bottom of Page)"/>
        <w:docPartUnique/>
      </w:docPartObj>
    </w:sdtPr>
    <w:sdtEndPr/>
    <w:sdtContent>
      <w:p w14:paraId="6ABDC411" w14:textId="59B5A140" w:rsidR="008D5C35" w:rsidRPr="00DE6F3C" w:rsidRDefault="008D5C35" w:rsidP="008E2682">
        <w:pPr>
          <w:pStyle w:val="Piedepgina"/>
          <w:jc w:val="right"/>
          <w:rPr>
            <w:rFonts w:ascii="Arial" w:hAnsi="Arial" w:cs="Arial"/>
            <w:sz w:val="18"/>
            <w:szCs w:val="18"/>
          </w:rPr>
        </w:pPr>
      </w:p>
      <w:p w14:paraId="696118C1" w14:textId="7DEE0D98" w:rsidR="008D5C35" w:rsidRDefault="006A3C67">
        <w:pPr>
          <w:pStyle w:val="Piedepgina"/>
          <w:jc w:val="right"/>
        </w:pPr>
      </w:p>
    </w:sdtContent>
  </w:sdt>
  <w:p w14:paraId="11E85B15" w14:textId="77777777" w:rsidR="008D5C35" w:rsidRDefault="008D5C3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A3BAC" w14:textId="3A8BA7F6" w:rsidR="00472F60" w:rsidRPr="00472F60" w:rsidRDefault="00472F60">
    <w:pPr>
      <w:pStyle w:val="Piedepgina"/>
      <w:rPr>
        <w:rFonts w:ascii="Arial" w:hAnsi="Arial" w:cs="Arial"/>
        <w:sz w:val="24"/>
        <w:szCs w:val="24"/>
      </w:rPr>
    </w:pPr>
    <w:r>
      <w:rPr>
        <w:rFonts w:ascii="Arial" w:hAnsi="Arial" w:cs="Arial"/>
        <w:sz w:val="24"/>
        <w:szCs w:val="24"/>
      </w:rPr>
      <w:t xml:space="preserve">                                                                                      </w:t>
    </w:r>
    <w:r w:rsidRPr="00472F60">
      <w:rPr>
        <w:rFonts w:ascii="Arial" w:hAnsi="Arial" w:cs="Arial"/>
        <w:sz w:val="24"/>
        <w:szCs w:val="24"/>
      </w:rPr>
      <w:t>GD01-F27 Vr 2. 2022-</w:t>
    </w:r>
    <w:r w:rsidR="00AC329A">
      <w:rPr>
        <w:rFonts w:ascii="Arial" w:hAnsi="Arial" w:cs="Arial"/>
        <w:sz w:val="24"/>
        <w:szCs w:val="24"/>
      </w:rPr>
      <w:t>10</w:t>
    </w:r>
    <w:r w:rsidRPr="00472F60">
      <w:rPr>
        <w:rFonts w:ascii="Arial" w:hAnsi="Arial" w:cs="Arial"/>
        <w:sz w:val="24"/>
        <w:szCs w:val="24"/>
      </w:rPr>
      <w:t>-1</w:t>
    </w:r>
    <w:r w:rsidR="00AC329A">
      <w:rPr>
        <w:rFonts w:ascii="Arial" w:hAnsi="Arial" w:cs="Arial"/>
        <w:sz w:val="24"/>
        <w:szCs w:val="24"/>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DFCCC" w14:textId="77777777" w:rsidR="006A3C67" w:rsidRDefault="006A3C67" w:rsidP="00265474">
      <w:pPr>
        <w:spacing w:before="0" w:after="0"/>
      </w:pPr>
      <w:r>
        <w:separator/>
      </w:r>
    </w:p>
  </w:footnote>
  <w:footnote w:type="continuationSeparator" w:id="0">
    <w:p w14:paraId="1075130E" w14:textId="77777777" w:rsidR="006A3C67" w:rsidRDefault="006A3C67" w:rsidP="00265474">
      <w:pPr>
        <w:spacing w:before="0" w:after="0"/>
      </w:pPr>
      <w:r>
        <w:continuationSeparator/>
      </w:r>
    </w:p>
  </w:footnote>
  <w:footnote w:id="1">
    <w:p w14:paraId="69C9A9E8" w14:textId="77777777" w:rsidR="008D5C35" w:rsidRPr="00521C56" w:rsidRDefault="008D5C35" w:rsidP="00F10D56">
      <w:pPr>
        <w:pStyle w:val="Textonotapie"/>
        <w:ind w:left="0" w:firstLine="0"/>
        <w:rPr>
          <w:rFonts w:ascii="Arial" w:hAnsi="Arial" w:cs="Arial"/>
          <w:sz w:val="18"/>
          <w:szCs w:val="18"/>
        </w:rPr>
      </w:pPr>
      <w:r w:rsidRPr="00521C56">
        <w:rPr>
          <w:rStyle w:val="Refdenotaalpie"/>
          <w:rFonts w:ascii="Arial" w:hAnsi="Arial" w:cs="Arial"/>
          <w:sz w:val="18"/>
          <w:szCs w:val="18"/>
        </w:rPr>
        <w:footnoteRef/>
      </w:r>
      <w:r w:rsidRPr="00521C56">
        <w:rPr>
          <w:rFonts w:ascii="Arial" w:hAnsi="Arial" w:cs="Arial"/>
          <w:sz w:val="18"/>
          <w:szCs w:val="18"/>
        </w:rPr>
        <w:t>Archivo General de la Nación. 2018. Guía para la elaboración e implementación del Sistema Integrado de Conservación. Plan de Conservación Documental. Bogotá, D.C.</w:t>
      </w:r>
    </w:p>
  </w:footnote>
  <w:footnote w:id="2">
    <w:p w14:paraId="57F03244" w14:textId="77777777" w:rsidR="008D5C35" w:rsidRPr="00521C56" w:rsidRDefault="008D5C35" w:rsidP="00F10D56">
      <w:pPr>
        <w:pStyle w:val="Textonotapie"/>
        <w:ind w:left="0" w:firstLine="0"/>
        <w:rPr>
          <w:rFonts w:ascii="Arial" w:hAnsi="Arial" w:cs="Arial"/>
          <w:sz w:val="18"/>
          <w:szCs w:val="18"/>
        </w:rPr>
      </w:pPr>
      <w:r w:rsidRPr="00521C56">
        <w:rPr>
          <w:rStyle w:val="Refdenotaalpie"/>
          <w:rFonts w:ascii="Arial" w:hAnsi="Arial" w:cs="Arial"/>
          <w:sz w:val="18"/>
          <w:szCs w:val="18"/>
        </w:rPr>
        <w:footnoteRef/>
      </w:r>
      <w:r w:rsidRPr="00521C56">
        <w:rPr>
          <w:rFonts w:ascii="Arial" w:hAnsi="Arial" w:cs="Arial"/>
          <w:sz w:val="18"/>
          <w:szCs w:val="18"/>
        </w:rPr>
        <w:t>Archivo General de la Nación. 2018. Guía para la elaboración e implementación del Sistema Integrado de Conservación. Plan de Conservación Documental. Bogotá, D.C.</w:t>
      </w:r>
    </w:p>
  </w:footnote>
  <w:footnote w:id="3">
    <w:p w14:paraId="7421E2F8" w14:textId="77777777" w:rsidR="008D5C35" w:rsidRPr="00521C56" w:rsidRDefault="008D5C35" w:rsidP="00F10D56">
      <w:pPr>
        <w:pStyle w:val="Textonotapie"/>
        <w:ind w:left="0" w:firstLine="0"/>
        <w:rPr>
          <w:rFonts w:ascii="Arial" w:hAnsi="Arial" w:cs="Arial"/>
          <w:sz w:val="18"/>
          <w:szCs w:val="18"/>
          <w:lang w:val="es-ES"/>
        </w:rPr>
      </w:pPr>
      <w:r w:rsidRPr="00521C56">
        <w:rPr>
          <w:rStyle w:val="Refdenotaalpie"/>
          <w:rFonts w:ascii="Arial" w:hAnsi="Arial" w:cs="Arial"/>
          <w:sz w:val="18"/>
          <w:szCs w:val="18"/>
        </w:rPr>
        <w:footnoteRef/>
      </w:r>
      <w:r w:rsidRPr="00521C56">
        <w:rPr>
          <w:rFonts w:ascii="Arial" w:hAnsi="Arial" w:cs="Arial"/>
          <w:sz w:val="18"/>
          <w:szCs w:val="18"/>
        </w:rPr>
        <w:t xml:space="preserve"> </w:t>
      </w:r>
      <w:proofErr w:type="spellStart"/>
      <w:r w:rsidRPr="00521C56">
        <w:rPr>
          <w:rFonts w:ascii="Arial" w:hAnsi="Arial" w:cs="Arial"/>
          <w:sz w:val="18"/>
          <w:szCs w:val="18"/>
          <w:lang w:val="es-ES"/>
        </w:rPr>
        <w:t>Tétreault</w:t>
      </w:r>
      <w:proofErr w:type="spellEnd"/>
      <w:r w:rsidRPr="00521C56">
        <w:rPr>
          <w:rFonts w:ascii="Arial" w:hAnsi="Arial" w:cs="Arial"/>
          <w:sz w:val="18"/>
          <w:szCs w:val="18"/>
          <w:lang w:val="es-ES"/>
        </w:rPr>
        <w:t xml:space="preserve">, J. 2009. Contaminantes. Canadian </w:t>
      </w:r>
      <w:proofErr w:type="spellStart"/>
      <w:r w:rsidRPr="00521C56">
        <w:rPr>
          <w:rFonts w:ascii="Arial" w:hAnsi="Arial" w:cs="Arial"/>
          <w:sz w:val="18"/>
          <w:szCs w:val="18"/>
          <w:lang w:val="es-ES"/>
        </w:rPr>
        <w:t>Conservation</w:t>
      </w:r>
      <w:proofErr w:type="spellEnd"/>
      <w:r w:rsidRPr="00521C56">
        <w:rPr>
          <w:rFonts w:ascii="Arial" w:hAnsi="Arial" w:cs="Arial"/>
          <w:sz w:val="18"/>
          <w:szCs w:val="18"/>
          <w:lang w:val="es-ES"/>
        </w:rPr>
        <w:t xml:space="preserve"> </w:t>
      </w:r>
      <w:proofErr w:type="spellStart"/>
      <w:r w:rsidRPr="00521C56">
        <w:rPr>
          <w:rFonts w:ascii="Arial" w:hAnsi="Arial" w:cs="Arial"/>
          <w:sz w:val="18"/>
          <w:szCs w:val="18"/>
          <w:lang w:val="es-ES"/>
        </w:rPr>
        <w:t>Institute</w:t>
      </w:r>
      <w:proofErr w:type="spellEnd"/>
      <w:r w:rsidRPr="00521C56">
        <w:rPr>
          <w:rFonts w:ascii="Arial" w:hAnsi="Arial" w:cs="Arial"/>
          <w:sz w:val="18"/>
          <w:szCs w:val="18"/>
          <w:lang w:val="es-ES"/>
        </w:rPr>
        <w:t xml:space="preserve">. Recuperado el día 15 de abril de 2020, de: </w:t>
      </w:r>
      <w:hyperlink r:id="rId1" w:history="1">
        <w:r w:rsidRPr="00521C56">
          <w:rPr>
            <w:rStyle w:val="Hipervnculo"/>
            <w:rFonts w:ascii="Arial" w:hAnsi="Arial" w:cs="Arial"/>
            <w:sz w:val="18"/>
            <w:szCs w:val="18"/>
          </w:rPr>
          <w:t>http://www.cncr.gob.cl/611/articles-56474_recurso_7.pdf</w:t>
        </w:r>
      </w:hyperlink>
    </w:p>
  </w:footnote>
  <w:footnote w:id="4">
    <w:p w14:paraId="0D34959F" w14:textId="77777777" w:rsidR="008D5C35" w:rsidRPr="00521C56" w:rsidRDefault="008D5C35" w:rsidP="00F10D56">
      <w:pPr>
        <w:pStyle w:val="Textonotapie"/>
        <w:tabs>
          <w:tab w:val="left" w:pos="426"/>
        </w:tabs>
        <w:ind w:left="0" w:firstLine="0"/>
        <w:rPr>
          <w:rFonts w:ascii="Arial" w:hAnsi="Arial" w:cs="Arial"/>
          <w:sz w:val="18"/>
          <w:szCs w:val="18"/>
        </w:rPr>
      </w:pPr>
      <w:r w:rsidRPr="00521C56">
        <w:rPr>
          <w:rStyle w:val="Refdenotaalpie"/>
          <w:rFonts w:ascii="Arial" w:hAnsi="Arial" w:cs="Arial"/>
          <w:sz w:val="18"/>
          <w:szCs w:val="18"/>
        </w:rPr>
        <w:footnoteRef/>
      </w:r>
      <w:r w:rsidRPr="00521C56">
        <w:rPr>
          <w:rFonts w:ascii="Arial" w:hAnsi="Arial" w:cs="Arial"/>
          <w:sz w:val="18"/>
          <w:szCs w:val="18"/>
        </w:rPr>
        <w:t>Instituto Colombiano de Normas Técnicas y Certificación. 2012.NTC5921. Información y documentación. Requisitos para el almacenamiento de material documental. Bogotá. D.C.</w:t>
      </w:r>
    </w:p>
  </w:footnote>
  <w:footnote w:id="5">
    <w:p w14:paraId="355CA58B" w14:textId="7236CE37" w:rsidR="008D5C35" w:rsidRPr="00521C56" w:rsidRDefault="008D5C35" w:rsidP="00F10D56">
      <w:pPr>
        <w:pStyle w:val="Textonotapie"/>
        <w:tabs>
          <w:tab w:val="left" w:pos="426"/>
        </w:tabs>
        <w:ind w:left="0" w:firstLine="0"/>
        <w:rPr>
          <w:rFonts w:ascii="Arial" w:hAnsi="Arial" w:cs="Arial"/>
          <w:sz w:val="18"/>
          <w:szCs w:val="18"/>
          <w:lang w:val="es-ES"/>
        </w:rPr>
      </w:pPr>
      <w:r w:rsidRPr="00521C56">
        <w:rPr>
          <w:rStyle w:val="Refdenotaalpie"/>
          <w:rFonts w:ascii="Arial" w:hAnsi="Arial" w:cs="Arial"/>
          <w:sz w:val="18"/>
          <w:szCs w:val="18"/>
        </w:rPr>
        <w:footnoteRef/>
      </w:r>
      <w:r w:rsidRPr="00521C56">
        <w:rPr>
          <w:rFonts w:ascii="Arial" w:hAnsi="Arial" w:cs="Arial"/>
          <w:sz w:val="18"/>
          <w:szCs w:val="18"/>
        </w:rPr>
        <w:t>Superintendencia de Industria y Comercio. Política institucional de Gestión Documental. Bogotá, D.C.</w:t>
      </w:r>
    </w:p>
  </w:footnote>
  <w:footnote w:id="6">
    <w:p w14:paraId="3E47827D" w14:textId="77777777" w:rsidR="008D5C35" w:rsidRPr="00521C56" w:rsidRDefault="008D5C35" w:rsidP="00F10D56">
      <w:pPr>
        <w:pStyle w:val="Textonotapie"/>
        <w:ind w:left="0" w:firstLine="0"/>
        <w:rPr>
          <w:rFonts w:ascii="Arial" w:hAnsi="Arial" w:cs="Arial"/>
          <w:sz w:val="18"/>
          <w:szCs w:val="18"/>
          <w:lang w:val="es-ES"/>
        </w:rPr>
      </w:pPr>
      <w:r w:rsidRPr="00521C56">
        <w:rPr>
          <w:rStyle w:val="Refdenotaalpie"/>
          <w:rFonts w:ascii="Arial" w:hAnsi="Arial" w:cs="Arial"/>
          <w:sz w:val="18"/>
          <w:szCs w:val="18"/>
        </w:rPr>
        <w:footnoteRef/>
      </w:r>
      <w:r w:rsidRPr="00521C56">
        <w:rPr>
          <w:rFonts w:ascii="Arial" w:hAnsi="Arial" w:cs="Arial"/>
          <w:sz w:val="18"/>
          <w:szCs w:val="18"/>
          <w:lang w:val="es-ES"/>
        </w:rPr>
        <w:t>Ibíd.</w:t>
      </w:r>
    </w:p>
  </w:footnote>
  <w:footnote w:id="7">
    <w:p w14:paraId="7B918A8C" w14:textId="6B70FF99" w:rsidR="008D5C35" w:rsidRPr="00521C56" w:rsidRDefault="008D5C35" w:rsidP="00F10D56">
      <w:pPr>
        <w:pStyle w:val="Textonotapie"/>
        <w:tabs>
          <w:tab w:val="left" w:pos="0"/>
        </w:tabs>
        <w:ind w:left="0" w:firstLine="0"/>
        <w:rPr>
          <w:rFonts w:ascii="Arial" w:hAnsi="Arial" w:cs="Arial"/>
          <w:sz w:val="18"/>
          <w:szCs w:val="18"/>
          <w:lang w:val="es-ES"/>
        </w:rPr>
      </w:pPr>
      <w:r w:rsidRPr="00521C56">
        <w:rPr>
          <w:rStyle w:val="Refdenotaalpie"/>
          <w:rFonts w:ascii="Arial" w:hAnsi="Arial" w:cs="Arial"/>
          <w:sz w:val="18"/>
          <w:szCs w:val="18"/>
        </w:rPr>
        <w:footnoteRef/>
      </w:r>
      <w:r w:rsidRPr="00521C56">
        <w:rPr>
          <w:rFonts w:ascii="Arial" w:hAnsi="Arial" w:cs="Arial"/>
          <w:sz w:val="18"/>
          <w:szCs w:val="18"/>
        </w:rPr>
        <w:t>Superintendencia de Industria y Comercio.</w:t>
      </w:r>
      <w:r>
        <w:rPr>
          <w:rFonts w:ascii="Arial" w:hAnsi="Arial" w:cs="Arial"/>
          <w:sz w:val="18"/>
          <w:szCs w:val="18"/>
        </w:rPr>
        <w:t xml:space="preserve"> </w:t>
      </w:r>
      <w:r w:rsidRPr="00521C56">
        <w:rPr>
          <w:rFonts w:ascii="Arial" w:hAnsi="Arial" w:cs="Arial"/>
          <w:sz w:val="18"/>
          <w:szCs w:val="18"/>
        </w:rPr>
        <w:t>Política institucional de Gestión Documental. Bogotá, D.C.</w:t>
      </w:r>
    </w:p>
  </w:footnote>
  <w:footnote w:id="8">
    <w:p w14:paraId="4F007DF9" w14:textId="77777777" w:rsidR="008D5C35" w:rsidRPr="00521C56" w:rsidRDefault="008D5C35" w:rsidP="00F10D56">
      <w:pPr>
        <w:pStyle w:val="Textonotapie"/>
        <w:tabs>
          <w:tab w:val="left" w:pos="0"/>
        </w:tabs>
        <w:ind w:left="0" w:firstLine="0"/>
        <w:rPr>
          <w:rFonts w:ascii="Arial" w:hAnsi="Arial" w:cs="Arial"/>
          <w:sz w:val="18"/>
          <w:szCs w:val="18"/>
          <w:lang w:val="es-ES"/>
        </w:rPr>
      </w:pPr>
      <w:r w:rsidRPr="00521C56">
        <w:rPr>
          <w:rStyle w:val="Refdenotaalpie"/>
          <w:rFonts w:ascii="Arial" w:hAnsi="Arial" w:cs="Arial"/>
          <w:sz w:val="18"/>
          <w:szCs w:val="18"/>
        </w:rPr>
        <w:footnoteRef/>
      </w:r>
      <w:r w:rsidRPr="00521C56">
        <w:rPr>
          <w:rFonts w:ascii="Arial" w:hAnsi="Arial" w:cs="Arial"/>
          <w:sz w:val="18"/>
          <w:szCs w:val="18"/>
          <w:lang w:val="es-ES"/>
        </w:rPr>
        <w:t>Ibíd.</w:t>
      </w:r>
    </w:p>
  </w:footnote>
  <w:footnote w:id="9">
    <w:p w14:paraId="093EABA1" w14:textId="77777777" w:rsidR="008D5C35" w:rsidRPr="00521C56" w:rsidRDefault="008D5C35" w:rsidP="00F10D56">
      <w:pPr>
        <w:pStyle w:val="Textonotapie"/>
        <w:tabs>
          <w:tab w:val="left" w:pos="0"/>
        </w:tabs>
        <w:ind w:left="0" w:firstLine="0"/>
        <w:rPr>
          <w:rFonts w:ascii="Arial" w:hAnsi="Arial" w:cs="Arial"/>
          <w:sz w:val="18"/>
          <w:szCs w:val="18"/>
          <w:lang w:val="es-ES"/>
        </w:rPr>
      </w:pPr>
      <w:r w:rsidRPr="00521C56">
        <w:rPr>
          <w:rStyle w:val="Refdenotaalpie"/>
          <w:rFonts w:ascii="Arial" w:hAnsi="Arial" w:cs="Arial"/>
          <w:sz w:val="18"/>
          <w:szCs w:val="18"/>
        </w:rPr>
        <w:footnoteRef/>
      </w:r>
      <w:r w:rsidRPr="00521C56">
        <w:rPr>
          <w:rFonts w:ascii="Arial" w:hAnsi="Arial" w:cs="Arial"/>
          <w:sz w:val="18"/>
          <w:szCs w:val="18"/>
        </w:rPr>
        <w:t>Archivo General de la Nación. 2018. Guía para la elaboración e implementación del Sistema Integrado de Conservación. Plan de Conservación Documental. Bogotá, D.C.</w:t>
      </w:r>
    </w:p>
  </w:footnote>
  <w:footnote w:id="10">
    <w:p w14:paraId="4C813628" w14:textId="77777777" w:rsidR="008D5C35" w:rsidRPr="00521C56" w:rsidRDefault="008D5C35" w:rsidP="00F10D56">
      <w:pPr>
        <w:pStyle w:val="Textonotapie"/>
        <w:tabs>
          <w:tab w:val="left" w:pos="0"/>
        </w:tabs>
        <w:ind w:left="0" w:firstLine="0"/>
        <w:rPr>
          <w:rFonts w:ascii="Arial" w:hAnsi="Arial" w:cs="Arial"/>
          <w:sz w:val="18"/>
          <w:szCs w:val="18"/>
          <w:lang w:val="es-ES"/>
        </w:rPr>
      </w:pPr>
      <w:r w:rsidRPr="00521C56">
        <w:rPr>
          <w:rStyle w:val="Refdenotaalpie"/>
          <w:rFonts w:ascii="Arial" w:hAnsi="Arial" w:cs="Arial"/>
          <w:sz w:val="18"/>
          <w:szCs w:val="18"/>
        </w:rPr>
        <w:footnoteRef/>
      </w:r>
      <w:r w:rsidRPr="00521C56">
        <w:rPr>
          <w:rFonts w:ascii="Arial" w:hAnsi="Arial" w:cs="Arial"/>
          <w:sz w:val="18"/>
          <w:szCs w:val="18"/>
        </w:rPr>
        <w:t>Archivo General de la Nación. 2003. Pautas para diagnóstico integral de archivos. Bogotá, D.C.</w:t>
      </w:r>
    </w:p>
  </w:footnote>
  <w:footnote w:id="11">
    <w:p w14:paraId="14076DAE" w14:textId="77777777" w:rsidR="008D5C35" w:rsidRPr="00321AC9" w:rsidRDefault="008D5C35" w:rsidP="00F10D56">
      <w:pPr>
        <w:pStyle w:val="Textonotapie"/>
        <w:tabs>
          <w:tab w:val="left" w:pos="0"/>
        </w:tabs>
        <w:ind w:left="0" w:firstLine="0"/>
        <w:rPr>
          <w:rFonts w:ascii="Arial" w:hAnsi="Arial" w:cs="Arial"/>
          <w:sz w:val="18"/>
          <w:szCs w:val="18"/>
          <w:lang w:val="es-ES"/>
        </w:rPr>
      </w:pPr>
      <w:r w:rsidRPr="00321AC9">
        <w:rPr>
          <w:rStyle w:val="Refdenotaalpie"/>
          <w:rFonts w:ascii="Arial" w:hAnsi="Arial" w:cs="Arial"/>
          <w:sz w:val="18"/>
          <w:szCs w:val="18"/>
        </w:rPr>
        <w:footnoteRef/>
      </w:r>
      <w:r w:rsidRPr="00321AC9">
        <w:rPr>
          <w:rFonts w:ascii="Arial" w:hAnsi="Arial" w:cs="Arial"/>
          <w:sz w:val="18"/>
          <w:szCs w:val="18"/>
        </w:rPr>
        <w:t>Archivo General de la Nación. 2018. Guía para la elaboración e implementación del Sistema Integrado de Conservación. Plan de Conservación Documental. Bogotá, D.C.</w:t>
      </w:r>
    </w:p>
  </w:footnote>
  <w:footnote w:id="12">
    <w:p w14:paraId="686840A7" w14:textId="0A310358" w:rsidR="008D5C35" w:rsidRPr="00321AC9" w:rsidRDefault="008D5C35" w:rsidP="00321AC9">
      <w:pPr>
        <w:pStyle w:val="Textonotapie"/>
        <w:tabs>
          <w:tab w:val="left" w:pos="284"/>
          <w:tab w:val="left" w:pos="426"/>
        </w:tabs>
        <w:ind w:left="142" w:hanging="142"/>
        <w:rPr>
          <w:rFonts w:ascii="Arial" w:hAnsi="Arial" w:cs="Arial"/>
          <w:sz w:val="18"/>
          <w:szCs w:val="18"/>
        </w:rPr>
      </w:pPr>
      <w:r w:rsidRPr="00321AC9">
        <w:rPr>
          <w:rStyle w:val="Refdenotaalpie"/>
          <w:rFonts w:ascii="Arial" w:hAnsi="Arial" w:cs="Arial"/>
          <w:sz w:val="18"/>
          <w:szCs w:val="18"/>
        </w:rPr>
        <w:footnoteRef/>
      </w:r>
      <w:r w:rsidRPr="00321AC9">
        <w:rPr>
          <w:rFonts w:ascii="Arial" w:hAnsi="Arial" w:cs="Arial"/>
          <w:sz w:val="18"/>
          <w:szCs w:val="18"/>
        </w:rPr>
        <w:t xml:space="preserve"> FREMAP, </w:t>
      </w:r>
      <w:proofErr w:type="spellStart"/>
      <w:r w:rsidRPr="00321AC9">
        <w:rPr>
          <w:rFonts w:ascii="Arial" w:hAnsi="Arial" w:cs="Arial"/>
          <w:sz w:val="18"/>
          <w:szCs w:val="18"/>
        </w:rPr>
        <w:t>Sf</w:t>
      </w:r>
      <w:proofErr w:type="spellEnd"/>
      <w:r w:rsidRPr="00321AC9">
        <w:rPr>
          <w:rFonts w:ascii="Arial" w:hAnsi="Arial" w:cs="Arial"/>
          <w:sz w:val="18"/>
          <w:szCs w:val="18"/>
        </w:rPr>
        <w:t xml:space="preserve">. ¿Qué es la Luz? Recuperado el 15 de abril de 2020, de: </w:t>
      </w:r>
      <w:hyperlink r:id="rId2" w:history="1">
        <w:r w:rsidRPr="00321AC9">
          <w:rPr>
            <w:rStyle w:val="Hipervnculo"/>
            <w:rFonts w:ascii="Arial" w:hAnsi="Arial" w:cs="Arial"/>
            <w:sz w:val="18"/>
            <w:szCs w:val="18"/>
          </w:rPr>
          <w:t>https://www.icv.csic.es/prevencion/Documentos/breves/FREMAP/iluminacion.pdf</w:t>
        </w:r>
      </w:hyperlink>
    </w:p>
  </w:footnote>
  <w:footnote w:id="13">
    <w:p w14:paraId="7B6D6CDF" w14:textId="77777777" w:rsidR="008D5C35" w:rsidRPr="00321AC9" w:rsidRDefault="008D5C35" w:rsidP="00F10D56">
      <w:pPr>
        <w:pStyle w:val="Textonotapie"/>
        <w:tabs>
          <w:tab w:val="left" w:pos="0"/>
        </w:tabs>
        <w:ind w:left="0" w:firstLine="0"/>
        <w:rPr>
          <w:rFonts w:ascii="Arial" w:hAnsi="Arial" w:cs="Arial"/>
          <w:sz w:val="18"/>
          <w:szCs w:val="18"/>
          <w:lang w:val="es-ES"/>
        </w:rPr>
      </w:pPr>
      <w:r w:rsidRPr="00321AC9">
        <w:rPr>
          <w:rStyle w:val="Refdenotaalpie"/>
          <w:rFonts w:ascii="Arial" w:hAnsi="Arial" w:cs="Arial"/>
          <w:sz w:val="18"/>
          <w:szCs w:val="18"/>
        </w:rPr>
        <w:footnoteRef/>
      </w:r>
      <w:r w:rsidRPr="00321AC9">
        <w:rPr>
          <w:rFonts w:ascii="Arial" w:hAnsi="Arial" w:cs="Arial"/>
          <w:sz w:val="18"/>
          <w:szCs w:val="18"/>
          <w:lang w:val="es-ES"/>
        </w:rPr>
        <w:t>Ibíd.</w:t>
      </w:r>
    </w:p>
  </w:footnote>
  <w:footnote w:id="14">
    <w:p w14:paraId="69106081" w14:textId="77777777" w:rsidR="008D5C35" w:rsidRPr="00321AC9" w:rsidRDefault="008D5C35" w:rsidP="006800A6">
      <w:pPr>
        <w:pStyle w:val="Textonotapie"/>
        <w:tabs>
          <w:tab w:val="left" w:pos="0"/>
        </w:tabs>
        <w:ind w:left="0" w:firstLine="0"/>
        <w:rPr>
          <w:rFonts w:ascii="Arial" w:hAnsi="Arial" w:cs="Arial"/>
          <w:sz w:val="18"/>
          <w:szCs w:val="18"/>
          <w:lang w:val="es-ES"/>
        </w:rPr>
      </w:pPr>
      <w:r w:rsidRPr="00321AC9">
        <w:rPr>
          <w:rStyle w:val="Refdenotaalpie"/>
          <w:rFonts w:ascii="Arial" w:hAnsi="Arial" w:cs="Arial"/>
          <w:sz w:val="18"/>
          <w:szCs w:val="18"/>
        </w:rPr>
        <w:footnoteRef/>
      </w:r>
      <w:r w:rsidRPr="00321AC9">
        <w:rPr>
          <w:rFonts w:ascii="Arial" w:hAnsi="Arial" w:cs="Arial"/>
          <w:sz w:val="18"/>
          <w:szCs w:val="18"/>
        </w:rPr>
        <w:t xml:space="preserve"> </w:t>
      </w:r>
      <w:r w:rsidRPr="00321AC9">
        <w:rPr>
          <w:rFonts w:ascii="Arial" w:hAnsi="Arial" w:cs="Arial"/>
          <w:sz w:val="18"/>
          <w:szCs w:val="18"/>
          <w:lang w:val="es-ES"/>
        </w:rPr>
        <w:t xml:space="preserve">León, A. 2007. Iluminación. Atlantic International </w:t>
      </w:r>
      <w:proofErr w:type="spellStart"/>
      <w:r w:rsidRPr="00321AC9">
        <w:rPr>
          <w:rFonts w:ascii="Arial" w:hAnsi="Arial" w:cs="Arial"/>
          <w:sz w:val="18"/>
          <w:szCs w:val="18"/>
          <w:lang w:val="es-ES"/>
        </w:rPr>
        <w:t>University</w:t>
      </w:r>
      <w:proofErr w:type="spellEnd"/>
      <w:r w:rsidRPr="00321AC9">
        <w:rPr>
          <w:rFonts w:ascii="Arial" w:hAnsi="Arial" w:cs="Arial"/>
          <w:sz w:val="18"/>
          <w:szCs w:val="18"/>
          <w:lang w:val="es-ES"/>
        </w:rPr>
        <w:t xml:space="preserve">. Honolulu, </w:t>
      </w:r>
      <w:proofErr w:type="spellStart"/>
      <w:r w:rsidRPr="00321AC9">
        <w:rPr>
          <w:rFonts w:ascii="Arial" w:hAnsi="Arial" w:cs="Arial"/>
          <w:sz w:val="18"/>
          <w:szCs w:val="18"/>
          <w:lang w:val="es-ES"/>
        </w:rPr>
        <w:t>Hawai</w:t>
      </w:r>
      <w:proofErr w:type="spellEnd"/>
      <w:r w:rsidRPr="00321AC9">
        <w:rPr>
          <w:rFonts w:ascii="Arial" w:hAnsi="Arial" w:cs="Arial"/>
          <w:sz w:val="18"/>
          <w:szCs w:val="18"/>
          <w:lang w:val="es-ES"/>
        </w:rPr>
        <w:t xml:space="preserve">. Recuperado el 15 de abril de 2020 de: </w:t>
      </w:r>
      <w:hyperlink r:id="rId3" w:history="1">
        <w:r w:rsidRPr="00321AC9">
          <w:rPr>
            <w:rStyle w:val="Hipervnculo"/>
            <w:rFonts w:ascii="Arial" w:hAnsi="Arial" w:cs="Arial"/>
            <w:sz w:val="18"/>
            <w:szCs w:val="18"/>
          </w:rPr>
          <w:t>https://www.aiu.edu/applications/DocumentLibraryManager/upload/Lighting.pdf</w:t>
        </w:r>
      </w:hyperlink>
    </w:p>
  </w:footnote>
  <w:footnote w:id="15">
    <w:p w14:paraId="3A958E27" w14:textId="77777777" w:rsidR="008D5C35" w:rsidRPr="00E27936" w:rsidRDefault="008D5C35" w:rsidP="00321AC9">
      <w:pPr>
        <w:pStyle w:val="Textonotapie"/>
        <w:ind w:left="0" w:firstLine="0"/>
        <w:rPr>
          <w:rFonts w:ascii="Arial" w:hAnsi="Arial" w:cs="Arial"/>
          <w:sz w:val="18"/>
          <w:szCs w:val="18"/>
          <w:lang w:val="es-ES"/>
        </w:rPr>
      </w:pPr>
      <w:r w:rsidRPr="00E27936">
        <w:rPr>
          <w:rStyle w:val="Refdenotaalpie"/>
          <w:rFonts w:ascii="Arial" w:hAnsi="Arial" w:cs="Arial"/>
          <w:sz w:val="18"/>
          <w:szCs w:val="18"/>
        </w:rPr>
        <w:footnoteRef/>
      </w:r>
      <w:r w:rsidRPr="00E27936">
        <w:rPr>
          <w:rFonts w:ascii="Arial" w:hAnsi="Arial" w:cs="Arial"/>
          <w:sz w:val="18"/>
          <w:szCs w:val="18"/>
        </w:rPr>
        <w:t>Archivo General de la Nación. 2018. Guía para la elaboración e implementación del Sistema Integrado de Conservación. Plan de Conservación Documental. Bogotá, D.C.</w:t>
      </w:r>
    </w:p>
  </w:footnote>
  <w:footnote w:id="16">
    <w:p w14:paraId="7D82D697" w14:textId="77777777" w:rsidR="008D5C35" w:rsidRPr="00646A87" w:rsidRDefault="008D5C35" w:rsidP="00321AC9">
      <w:pPr>
        <w:pStyle w:val="Textonotapie"/>
        <w:ind w:left="0" w:firstLine="0"/>
        <w:rPr>
          <w:rFonts w:ascii="Arial" w:hAnsi="Arial" w:cs="Arial"/>
          <w:sz w:val="18"/>
          <w:szCs w:val="18"/>
        </w:rPr>
      </w:pPr>
      <w:r w:rsidRPr="00646A87">
        <w:rPr>
          <w:rStyle w:val="Refdenotaalpie"/>
          <w:rFonts w:ascii="Arial" w:hAnsi="Arial" w:cs="Arial"/>
          <w:sz w:val="18"/>
          <w:szCs w:val="18"/>
        </w:rPr>
        <w:footnoteRef/>
      </w:r>
      <w:r w:rsidRPr="00646A87">
        <w:rPr>
          <w:rFonts w:ascii="Arial" w:hAnsi="Arial" w:cs="Arial"/>
          <w:sz w:val="18"/>
          <w:szCs w:val="18"/>
        </w:rPr>
        <w:t xml:space="preserve">Archivo General de la Nación. 2018. Las condiciones ambientales y la conservación documental. Conservación y Restauración. Revista Contacto N°13. </w:t>
      </w:r>
      <w:r>
        <w:rPr>
          <w:rFonts w:ascii="Arial" w:hAnsi="Arial" w:cs="Arial"/>
          <w:sz w:val="18"/>
          <w:szCs w:val="18"/>
        </w:rPr>
        <w:t xml:space="preserve">Bogotá, D.C. </w:t>
      </w:r>
      <w:r w:rsidRPr="00646A87">
        <w:rPr>
          <w:rFonts w:ascii="Arial" w:hAnsi="Arial" w:cs="Arial"/>
          <w:sz w:val="18"/>
          <w:szCs w:val="18"/>
        </w:rPr>
        <w:t>50 páginas</w:t>
      </w:r>
      <w:r>
        <w:rPr>
          <w:rFonts w:ascii="Arial" w:hAnsi="Arial" w:cs="Arial"/>
          <w:sz w:val="18"/>
          <w:szCs w:val="18"/>
        </w:rPr>
        <w:t>.</w:t>
      </w:r>
    </w:p>
  </w:footnote>
  <w:footnote w:id="17">
    <w:p w14:paraId="7375F584" w14:textId="77777777" w:rsidR="008D5C35" w:rsidRPr="00D24A21" w:rsidRDefault="008D5C35" w:rsidP="0084098D">
      <w:pPr>
        <w:pStyle w:val="Textonotapie"/>
        <w:ind w:left="0" w:firstLine="0"/>
        <w:rPr>
          <w:rFonts w:ascii="Arial" w:hAnsi="Arial" w:cs="Arial"/>
          <w:sz w:val="18"/>
          <w:szCs w:val="18"/>
        </w:rPr>
      </w:pPr>
      <w:r w:rsidRPr="00D24A21">
        <w:rPr>
          <w:rStyle w:val="Refdenotaalpie"/>
          <w:rFonts w:ascii="Arial" w:hAnsi="Arial" w:cs="Arial"/>
          <w:sz w:val="18"/>
          <w:szCs w:val="18"/>
        </w:rPr>
        <w:footnoteRef/>
      </w:r>
      <w:r w:rsidRPr="00D24A21">
        <w:rPr>
          <w:rFonts w:ascii="Arial" w:hAnsi="Arial" w:cs="Arial"/>
          <w:sz w:val="18"/>
          <w:szCs w:val="18"/>
        </w:rPr>
        <w:t xml:space="preserve"> Archivo General de la Nación. 2000. (5 de mayo de 2000). Acuerdo 049 de 2000. Por el cual se desarrolla el artículo del Capítulo 7 “Conservación de documentos” del Reglamento General de Archivos sobre “condiciones de edificios y locales destinados a archivos”. Bogotá. D.C.</w:t>
      </w:r>
    </w:p>
  </w:footnote>
  <w:footnote w:id="18">
    <w:p w14:paraId="0F58BA66" w14:textId="77777777" w:rsidR="008D5C35" w:rsidRPr="00521C56" w:rsidRDefault="008D5C35" w:rsidP="0084098D">
      <w:pPr>
        <w:pStyle w:val="Textonotapie"/>
        <w:ind w:left="0" w:firstLine="0"/>
        <w:rPr>
          <w:rFonts w:ascii="Arial" w:hAnsi="Arial" w:cs="Arial"/>
          <w:sz w:val="18"/>
          <w:szCs w:val="18"/>
          <w:lang w:val="es-ES"/>
        </w:rPr>
      </w:pPr>
      <w:r w:rsidRPr="00521C56">
        <w:rPr>
          <w:rStyle w:val="Refdenotaalpie"/>
          <w:rFonts w:ascii="Arial" w:hAnsi="Arial" w:cs="Arial"/>
          <w:sz w:val="18"/>
          <w:szCs w:val="18"/>
        </w:rPr>
        <w:footnoteRef/>
      </w:r>
      <w:r w:rsidRPr="00521C56">
        <w:rPr>
          <w:rFonts w:ascii="Arial" w:hAnsi="Arial" w:cs="Arial"/>
          <w:sz w:val="18"/>
          <w:szCs w:val="18"/>
        </w:rPr>
        <w:t xml:space="preserve"> </w:t>
      </w:r>
      <w:proofErr w:type="spellStart"/>
      <w:r w:rsidRPr="00521C56">
        <w:rPr>
          <w:rFonts w:ascii="Arial" w:hAnsi="Arial" w:cs="Arial"/>
          <w:sz w:val="18"/>
          <w:szCs w:val="18"/>
          <w:lang w:val="es-ES"/>
        </w:rPr>
        <w:t>Michalski</w:t>
      </w:r>
      <w:proofErr w:type="spellEnd"/>
      <w:r w:rsidRPr="00521C56">
        <w:rPr>
          <w:rFonts w:ascii="Arial" w:hAnsi="Arial" w:cs="Arial"/>
          <w:sz w:val="18"/>
          <w:szCs w:val="18"/>
          <w:lang w:val="es-ES"/>
        </w:rPr>
        <w:t xml:space="preserve">, S. 2009. Temperatura incorrecta. Canadian </w:t>
      </w:r>
      <w:proofErr w:type="spellStart"/>
      <w:r w:rsidRPr="00521C56">
        <w:rPr>
          <w:rFonts w:ascii="Arial" w:hAnsi="Arial" w:cs="Arial"/>
          <w:sz w:val="18"/>
          <w:szCs w:val="18"/>
          <w:lang w:val="es-ES"/>
        </w:rPr>
        <w:t>Conservation</w:t>
      </w:r>
      <w:proofErr w:type="spellEnd"/>
      <w:r w:rsidRPr="00521C56">
        <w:rPr>
          <w:rFonts w:ascii="Arial" w:hAnsi="Arial" w:cs="Arial"/>
          <w:sz w:val="18"/>
          <w:szCs w:val="18"/>
          <w:lang w:val="es-ES"/>
        </w:rPr>
        <w:t xml:space="preserve"> </w:t>
      </w:r>
      <w:proofErr w:type="spellStart"/>
      <w:r w:rsidRPr="00521C56">
        <w:rPr>
          <w:rFonts w:ascii="Arial" w:hAnsi="Arial" w:cs="Arial"/>
          <w:sz w:val="18"/>
          <w:szCs w:val="18"/>
          <w:lang w:val="es-ES"/>
        </w:rPr>
        <w:t>Institute</w:t>
      </w:r>
      <w:proofErr w:type="spellEnd"/>
      <w:r w:rsidRPr="00521C56">
        <w:rPr>
          <w:rFonts w:ascii="Arial" w:hAnsi="Arial" w:cs="Arial"/>
          <w:sz w:val="18"/>
          <w:szCs w:val="18"/>
          <w:lang w:val="es-ES"/>
        </w:rPr>
        <w:t xml:space="preserve">, Canadá. Recuperado de: </w:t>
      </w:r>
      <w:hyperlink r:id="rId4" w:history="1">
        <w:r w:rsidRPr="00521C56">
          <w:rPr>
            <w:rStyle w:val="Hipervnculo"/>
            <w:rFonts w:ascii="Arial" w:hAnsi="Arial" w:cs="Arial"/>
            <w:sz w:val="18"/>
            <w:szCs w:val="18"/>
          </w:rPr>
          <w:t>http://www.cncr.gob.cl/611/articles-56474_recurso_9.pdf</w:t>
        </w:r>
      </w:hyperlink>
      <w:r w:rsidRPr="00521C56">
        <w:rPr>
          <w:rFonts w:ascii="Arial" w:hAnsi="Arial" w:cs="Arial"/>
          <w:sz w:val="18"/>
          <w:szCs w:val="18"/>
        </w:rPr>
        <w:t xml:space="preserve"> y Cárdenas, M. 2018. Las condiciones ambientales y la Conservación Documental. Revista Contacto N°.13. Bogotá, D.C. Recuperado de: </w:t>
      </w:r>
      <w:hyperlink r:id="rId5" w:history="1">
        <w:r w:rsidRPr="00521C56">
          <w:rPr>
            <w:rStyle w:val="Hipervnculo"/>
            <w:rFonts w:ascii="Arial" w:hAnsi="Arial" w:cs="Arial"/>
            <w:sz w:val="18"/>
            <w:szCs w:val="18"/>
          </w:rPr>
          <w:t>https://www.archivogeneral.gov.co/sites/default/files/Estructura_Web/5_Consulte/Recursos/PublicacionContacto/contacto13_141218.pdf</w:t>
        </w:r>
      </w:hyperlink>
    </w:p>
  </w:footnote>
  <w:footnote w:id="19">
    <w:p w14:paraId="59F39A38" w14:textId="77777777" w:rsidR="008D5C35" w:rsidRPr="00521C56" w:rsidRDefault="008D5C35" w:rsidP="0084098D">
      <w:pPr>
        <w:pStyle w:val="Textonotapie"/>
        <w:ind w:left="0" w:firstLine="0"/>
        <w:rPr>
          <w:rFonts w:ascii="Arial" w:hAnsi="Arial" w:cs="Arial"/>
          <w:sz w:val="18"/>
          <w:szCs w:val="18"/>
        </w:rPr>
      </w:pPr>
      <w:r w:rsidRPr="00521C56">
        <w:rPr>
          <w:rStyle w:val="Refdenotaalpie"/>
          <w:rFonts w:ascii="Arial" w:hAnsi="Arial" w:cs="Arial"/>
          <w:sz w:val="18"/>
          <w:szCs w:val="18"/>
        </w:rPr>
        <w:footnoteRef/>
      </w:r>
      <w:r w:rsidRPr="00521C56">
        <w:rPr>
          <w:rFonts w:ascii="Arial" w:hAnsi="Arial" w:cs="Arial"/>
          <w:sz w:val="18"/>
          <w:szCs w:val="18"/>
        </w:rPr>
        <w:t xml:space="preserve"> Archivo General de la Nación. 2000. (5 de mayo de 2000). Acuerdo 049 de 2000. Por el cual se desarrolla el artículo del Capítulo 7 “Conservación de documentos” del Reglamento General de Archivos sobre “condiciones de edificios y locales destinados a archivos”. Bogotá. D.C.</w:t>
      </w:r>
    </w:p>
  </w:footnote>
  <w:footnote w:id="20">
    <w:p w14:paraId="717034E7" w14:textId="77777777" w:rsidR="008D5C35" w:rsidRPr="00521C56" w:rsidRDefault="008D5C35" w:rsidP="0084098D">
      <w:pPr>
        <w:pStyle w:val="Textonotapie"/>
        <w:ind w:left="0" w:firstLine="0"/>
        <w:rPr>
          <w:rFonts w:ascii="Arial" w:hAnsi="Arial" w:cs="Arial"/>
          <w:sz w:val="18"/>
          <w:szCs w:val="18"/>
          <w:lang w:val="es-ES"/>
        </w:rPr>
      </w:pPr>
      <w:r w:rsidRPr="00521C56">
        <w:rPr>
          <w:rStyle w:val="Refdenotaalpie"/>
          <w:rFonts w:ascii="Arial" w:hAnsi="Arial" w:cs="Arial"/>
          <w:sz w:val="18"/>
          <w:szCs w:val="18"/>
        </w:rPr>
        <w:footnoteRef/>
      </w:r>
      <w:r w:rsidRPr="00521C56">
        <w:rPr>
          <w:rFonts w:ascii="Arial" w:hAnsi="Arial" w:cs="Arial"/>
          <w:sz w:val="18"/>
          <w:szCs w:val="18"/>
        </w:rPr>
        <w:t xml:space="preserve"> </w:t>
      </w:r>
      <w:proofErr w:type="spellStart"/>
      <w:r w:rsidRPr="00521C56">
        <w:rPr>
          <w:rFonts w:ascii="Arial" w:hAnsi="Arial" w:cs="Arial"/>
          <w:sz w:val="18"/>
          <w:szCs w:val="18"/>
        </w:rPr>
        <w:t>Michalski</w:t>
      </w:r>
      <w:proofErr w:type="spellEnd"/>
      <w:r w:rsidRPr="00521C56">
        <w:rPr>
          <w:rFonts w:ascii="Arial" w:hAnsi="Arial" w:cs="Arial"/>
          <w:sz w:val="18"/>
          <w:szCs w:val="18"/>
        </w:rPr>
        <w:t xml:space="preserve">, S. 2009. Humedad relativa incorrecta. Canadian </w:t>
      </w:r>
      <w:proofErr w:type="spellStart"/>
      <w:r w:rsidRPr="00521C56">
        <w:rPr>
          <w:rFonts w:ascii="Arial" w:hAnsi="Arial" w:cs="Arial"/>
          <w:sz w:val="18"/>
          <w:szCs w:val="18"/>
        </w:rPr>
        <w:t>Conservation</w:t>
      </w:r>
      <w:proofErr w:type="spellEnd"/>
      <w:r w:rsidRPr="00521C56">
        <w:rPr>
          <w:rFonts w:ascii="Arial" w:hAnsi="Arial" w:cs="Arial"/>
          <w:sz w:val="18"/>
          <w:szCs w:val="18"/>
        </w:rPr>
        <w:t xml:space="preserve"> </w:t>
      </w:r>
      <w:proofErr w:type="spellStart"/>
      <w:r w:rsidRPr="00521C56">
        <w:rPr>
          <w:rFonts w:ascii="Arial" w:hAnsi="Arial" w:cs="Arial"/>
          <w:sz w:val="18"/>
          <w:szCs w:val="18"/>
        </w:rPr>
        <w:t>Institute</w:t>
      </w:r>
      <w:proofErr w:type="spellEnd"/>
      <w:r w:rsidRPr="00521C56">
        <w:rPr>
          <w:rFonts w:ascii="Arial" w:hAnsi="Arial" w:cs="Arial"/>
          <w:sz w:val="18"/>
          <w:szCs w:val="18"/>
        </w:rPr>
        <w:t xml:space="preserve">. Canadá. Recuperado el 15 de abril de 2020 de: </w:t>
      </w:r>
      <w:hyperlink r:id="rId6" w:history="1">
        <w:r w:rsidRPr="00521C56">
          <w:rPr>
            <w:rStyle w:val="Hipervnculo"/>
            <w:rFonts w:ascii="Arial" w:hAnsi="Arial" w:cs="Arial"/>
            <w:sz w:val="18"/>
            <w:szCs w:val="18"/>
          </w:rPr>
          <w:t>http://www.cncr.gob.cl/611/articles-56474_recurso_10.pdf</w:t>
        </w:r>
      </w:hyperlink>
      <w:r w:rsidRPr="00521C56">
        <w:rPr>
          <w:rFonts w:ascii="Arial" w:hAnsi="Arial" w:cs="Arial"/>
          <w:sz w:val="18"/>
          <w:szCs w:val="18"/>
        </w:rPr>
        <w:t xml:space="preserve"> </w:t>
      </w:r>
      <w:bookmarkStart w:id="15" w:name="_Hlk37847672"/>
      <w:r w:rsidRPr="00521C56">
        <w:rPr>
          <w:rFonts w:ascii="Arial" w:hAnsi="Arial" w:cs="Arial"/>
          <w:sz w:val="18"/>
          <w:szCs w:val="18"/>
        </w:rPr>
        <w:t xml:space="preserve">Cárdenas, M. 2018. Las condiciones ambientales y la Conservación Documental. Revista Contacto N°.13. Bogotá, D.C. Recuperado de: </w:t>
      </w:r>
      <w:hyperlink r:id="rId7" w:history="1">
        <w:r w:rsidRPr="00521C56">
          <w:rPr>
            <w:rStyle w:val="Hipervnculo"/>
            <w:rFonts w:ascii="Arial" w:hAnsi="Arial" w:cs="Arial"/>
            <w:sz w:val="18"/>
            <w:szCs w:val="18"/>
          </w:rPr>
          <w:t>https://www.archivogeneral.gov.co/sites/default/files/Estructura_Web/5_Consulte/Recursos/PublicacionContacto/contacto13_141218.pdf</w:t>
        </w:r>
      </w:hyperlink>
      <w:bookmarkEnd w:id="15"/>
    </w:p>
    <w:p w14:paraId="78AA6498" w14:textId="77777777" w:rsidR="008D5C35" w:rsidRPr="00617148" w:rsidRDefault="008D5C35" w:rsidP="005D15FF">
      <w:pPr>
        <w:pStyle w:val="Textonotapie"/>
        <w:rPr>
          <w:lang w:val="es-ES"/>
        </w:rPr>
      </w:pPr>
    </w:p>
  </w:footnote>
  <w:footnote w:id="21">
    <w:p w14:paraId="3BE223F7" w14:textId="77777777" w:rsidR="008D5C35" w:rsidRPr="00521C56" w:rsidRDefault="008D5C35" w:rsidP="00FD2611">
      <w:pPr>
        <w:pStyle w:val="Textonotapie"/>
        <w:ind w:left="0" w:firstLine="0"/>
        <w:rPr>
          <w:rFonts w:ascii="Arial" w:hAnsi="Arial" w:cs="Arial"/>
          <w:sz w:val="18"/>
          <w:szCs w:val="18"/>
        </w:rPr>
      </w:pPr>
      <w:r w:rsidRPr="00521C56">
        <w:rPr>
          <w:rStyle w:val="Refdenotaalpie"/>
          <w:rFonts w:ascii="Arial" w:hAnsi="Arial" w:cs="Arial"/>
          <w:sz w:val="18"/>
          <w:szCs w:val="18"/>
        </w:rPr>
        <w:footnoteRef/>
      </w:r>
      <w:r w:rsidRPr="00521C56">
        <w:rPr>
          <w:rFonts w:ascii="Arial" w:hAnsi="Arial" w:cs="Arial"/>
          <w:sz w:val="18"/>
          <w:szCs w:val="18"/>
        </w:rPr>
        <w:t xml:space="preserve"> Archivo Nacional de Chile. 2013. Guía de Conservación preventiva para documentos de archivo. Chile. Recuperado el 21 de abril de 2020, de: </w:t>
      </w:r>
      <w:hyperlink r:id="rId8" w:history="1">
        <w:r w:rsidRPr="00521C56">
          <w:rPr>
            <w:rStyle w:val="Hipervnculo"/>
            <w:rFonts w:ascii="Arial" w:hAnsi="Arial" w:cs="Arial"/>
            <w:sz w:val="18"/>
            <w:szCs w:val="18"/>
          </w:rPr>
          <w:t>http://www.patrimoniocultural.gob.cl/Recursos/Contenidos/Archivo%20Nacional/archivos/guia_conservacion.pdf</w:t>
        </w:r>
      </w:hyperlink>
    </w:p>
  </w:footnote>
  <w:footnote w:id="22">
    <w:p w14:paraId="758CD813" w14:textId="77777777" w:rsidR="008D5C35" w:rsidRPr="00321AC9" w:rsidRDefault="008D5C35" w:rsidP="00321AC9">
      <w:pPr>
        <w:pStyle w:val="Textonotapie"/>
        <w:ind w:left="0" w:firstLine="0"/>
        <w:rPr>
          <w:rFonts w:ascii="Arial" w:hAnsi="Arial" w:cs="Arial"/>
          <w:sz w:val="18"/>
          <w:szCs w:val="18"/>
        </w:rPr>
      </w:pPr>
      <w:r w:rsidRPr="00321AC9">
        <w:rPr>
          <w:rStyle w:val="Refdenotaalpie"/>
          <w:rFonts w:ascii="Arial" w:hAnsi="Arial" w:cs="Arial"/>
          <w:sz w:val="18"/>
          <w:szCs w:val="18"/>
        </w:rPr>
        <w:footnoteRef/>
      </w:r>
      <w:r w:rsidRPr="00321AC9">
        <w:rPr>
          <w:rFonts w:ascii="Arial" w:hAnsi="Arial" w:cs="Arial"/>
          <w:sz w:val="18"/>
          <w:szCs w:val="18"/>
        </w:rPr>
        <w:t xml:space="preserve"> Archivo General de la Nación. 2018. Las condiciones ambientales y la conservación documental. Revista Contacto N°.13. Bogotá, D.C. 50 páginas.</w:t>
      </w:r>
    </w:p>
  </w:footnote>
  <w:footnote w:id="23">
    <w:p w14:paraId="374A45B7" w14:textId="77777777" w:rsidR="008D5C35" w:rsidRPr="00321AC9" w:rsidRDefault="008D5C35" w:rsidP="00321AC9">
      <w:pPr>
        <w:pStyle w:val="Textonotapie"/>
        <w:ind w:left="0" w:firstLine="0"/>
        <w:rPr>
          <w:rFonts w:ascii="Arial" w:hAnsi="Arial" w:cs="Arial"/>
          <w:sz w:val="18"/>
          <w:szCs w:val="18"/>
        </w:rPr>
      </w:pPr>
      <w:r w:rsidRPr="00321AC9">
        <w:rPr>
          <w:rStyle w:val="Refdenotaalpie"/>
          <w:rFonts w:ascii="Arial" w:hAnsi="Arial" w:cs="Arial"/>
          <w:sz w:val="18"/>
          <w:szCs w:val="18"/>
        </w:rPr>
        <w:footnoteRef/>
      </w:r>
      <w:r w:rsidRPr="00321AC9">
        <w:rPr>
          <w:rFonts w:ascii="Arial" w:hAnsi="Arial" w:cs="Arial"/>
          <w:sz w:val="18"/>
          <w:szCs w:val="18"/>
        </w:rPr>
        <w:t xml:space="preserve"> Comité Español de Iluminación. 2005. Guía técnica Aprovechamiento de la luz natural en la iluminación de edificios. Recuperada el 21 de abril de 2020, de: </w:t>
      </w:r>
      <w:hyperlink r:id="rId9" w:history="1">
        <w:r w:rsidRPr="00321AC9">
          <w:rPr>
            <w:rStyle w:val="Hipervnculo"/>
            <w:rFonts w:ascii="Arial" w:hAnsi="Arial" w:cs="Arial"/>
            <w:sz w:val="18"/>
            <w:szCs w:val="18"/>
          </w:rPr>
          <w:t>https://www.idae.es/uploads/documentos/documentos_10055_GT_aprovechamiento_luz_natural_05_ff12ae5a.pdf</w:t>
        </w:r>
      </w:hyperlink>
    </w:p>
  </w:footnote>
  <w:footnote w:id="24">
    <w:p w14:paraId="37615E37" w14:textId="77777777" w:rsidR="008D5C35" w:rsidRPr="00321AC9" w:rsidRDefault="008D5C35" w:rsidP="00321AC9">
      <w:pPr>
        <w:pStyle w:val="Textonotapie"/>
        <w:ind w:left="0" w:firstLine="0"/>
        <w:rPr>
          <w:rFonts w:ascii="Arial" w:hAnsi="Arial" w:cs="Arial"/>
          <w:sz w:val="18"/>
          <w:szCs w:val="18"/>
        </w:rPr>
      </w:pPr>
      <w:r w:rsidRPr="00321AC9">
        <w:rPr>
          <w:rStyle w:val="Refdenotaalpie"/>
          <w:rFonts w:ascii="Arial" w:hAnsi="Arial" w:cs="Arial"/>
          <w:sz w:val="18"/>
          <w:szCs w:val="18"/>
        </w:rPr>
        <w:footnoteRef/>
      </w:r>
      <w:r w:rsidRPr="00321AC9">
        <w:rPr>
          <w:rFonts w:ascii="Arial" w:hAnsi="Arial" w:cs="Arial"/>
          <w:sz w:val="18"/>
          <w:szCs w:val="18"/>
        </w:rPr>
        <w:t>Ibíd.</w:t>
      </w:r>
    </w:p>
  </w:footnote>
  <w:footnote w:id="25">
    <w:p w14:paraId="2D682A90" w14:textId="77777777" w:rsidR="008D5C35" w:rsidRPr="00521C56" w:rsidRDefault="008D5C35" w:rsidP="009822ED">
      <w:pPr>
        <w:pStyle w:val="Textonotapie"/>
        <w:ind w:left="0" w:firstLine="0"/>
        <w:rPr>
          <w:rFonts w:ascii="Arial" w:hAnsi="Arial" w:cs="Arial"/>
          <w:sz w:val="18"/>
          <w:szCs w:val="18"/>
        </w:rPr>
      </w:pPr>
      <w:r w:rsidRPr="00521C56">
        <w:rPr>
          <w:rStyle w:val="Refdenotaalpie"/>
          <w:rFonts w:ascii="Arial" w:hAnsi="Arial" w:cs="Arial"/>
          <w:sz w:val="18"/>
          <w:szCs w:val="18"/>
        </w:rPr>
        <w:footnoteRef/>
      </w:r>
      <w:r w:rsidRPr="00521C56">
        <w:rPr>
          <w:rFonts w:ascii="Arial" w:hAnsi="Arial" w:cs="Arial"/>
          <w:sz w:val="18"/>
          <w:szCs w:val="18"/>
        </w:rPr>
        <w:t xml:space="preserve"> Archivo General de la Nación. 2000. (5 de mayo de 2000). Acuerdo 049 de 2000. Por el cual se desarrolla el artículo del Capítulo 7 “Conservación de documentos” del Reglamento General de Archivos sobre “condiciones de edificios y locales destinados a archivos”. Bogotá. D.C.</w:t>
      </w:r>
    </w:p>
  </w:footnote>
  <w:footnote w:id="26">
    <w:p w14:paraId="774ED2DA" w14:textId="1BD0622F" w:rsidR="008D5C35" w:rsidRPr="00617148" w:rsidRDefault="008D5C35" w:rsidP="00321AC9">
      <w:pPr>
        <w:pStyle w:val="Textonotapie"/>
        <w:ind w:left="0" w:firstLine="0"/>
        <w:rPr>
          <w:lang w:val="es-ES"/>
        </w:rPr>
      </w:pPr>
      <w:r w:rsidRPr="00521C56">
        <w:rPr>
          <w:rStyle w:val="Refdenotaalpie"/>
          <w:rFonts w:ascii="Arial" w:hAnsi="Arial" w:cs="Arial"/>
          <w:sz w:val="18"/>
          <w:szCs w:val="18"/>
        </w:rPr>
        <w:footnoteRef/>
      </w:r>
      <w:r w:rsidRPr="00521C56">
        <w:rPr>
          <w:rFonts w:ascii="Arial" w:hAnsi="Arial" w:cs="Arial"/>
          <w:sz w:val="18"/>
          <w:szCs w:val="18"/>
        </w:rPr>
        <w:t xml:space="preserve"> </w:t>
      </w:r>
      <w:proofErr w:type="spellStart"/>
      <w:r w:rsidRPr="00521C56">
        <w:rPr>
          <w:rFonts w:ascii="Arial" w:hAnsi="Arial" w:cs="Arial"/>
          <w:sz w:val="18"/>
          <w:szCs w:val="18"/>
        </w:rPr>
        <w:t>Michalski</w:t>
      </w:r>
      <w:proofErr w:type="spellEnd"/>
      <w:r w:rsidRPr="00521C56">
        <w:rPr>
          <w:rFonts w:ascii="Arial" w:hAnsi="Arial" w:cs="Arial"/>
          <w:sz w:val="18"/>
          <w:szCs w:val="18"/>
        </w:rPr>
        <w:t xml:space="preserve">, S. 2009. Humedad relativa incorrecta. Canadian </w:t>
      </w:r>
      <w:proofErr w:type="spellStart"/>
      <w:r w:rsidRPr="00521C56">
        <w:rPr>
          <w:rFonts w:ascii="Arial" w:hAnsi="Arial" w:cs="Arial"/>
          <w:sz w:val="18"/>
          <w:szCs w:val="18"/>
        </w:rPr>
        <w:t>Conservation</w:t>
      </w:r>
      <w:proofErr w:type="spellEnd"/>
      <w:r w:rsidRPr="00521C56">
        <w:rPr>
          <w:rFonts w:ascii="Arial" w:hAnsi="Arial" w:cs="Arial"/>
          <w:sz w:val="18"/>
          <w:szCs w:val="18"/>
        </w:rPr>
        <w:t xml:space="preserve"> </w:t>
      </w:r>
      <w:proofErr w:type="spellStart"/>
      <w:r w:rsidRPr="00521C56">
        <w:rPr>
          <w:rFonts w:ascii="Arial" w:hAnsi="Arial" w:cs="Arial"/>
          <w:sz w:val="18"/>
          <w:szCs w:val="18"/>
        </w:rPr>
        <w:t>Institute</w:t>
      </w:r>
      <w:proofErr w:type="spellEnd"/>
      <w:r w:rsidRPr="00521C56">
        <w:rPr>
          <w:rFonts w:ascii="Arial" w:hAnsi="Arial" w:cs="Arial"/>
          <w:sz w:val="18"/>
          <w:szCs w:val="18"/>
        </w:rPr>
        <w:t xml:space="preserve">. Canadá. Recuperado el 15 de abril de 2020 de: </w:t>
      </w:r>
      <w:hyperlink r:id="rId10" w:history="1">
        <w:r w:rsidRPr="00521C56">
          <w:rPr>
            <w:rStyle w:val="Hipervnculo"/>
            <w:rFonts w:ascii="Arial" w:hAnsi="Arial" w:cs="Arial"/>
            <w:sz w:val="18"/>
            <w:szCs w:val="18"/>
          </w:rPr>
          <w:t>http://www.cncr.gob.cl/611/articles-56474_recurso_10.pdf</w:t>
        </w:r>
      </w:hyperlink>
      <w:r w:rsidRPr="00521C56">
        <w:rPr>
          <w:rFonts w:ascii="Arial" w:hAnsi="Arial" w:cs="Arial"/>
          <w:sz w:val="18"/>
          <w:szCs w:val="18"/>
        </w:rPr>
        <w:t xml:space="preserve"> Cárdenas, M. 2018. Las condiciones ambientales y la Conservación Documental. Revista Contacto N°.13. Bogotá, D.C. Recuperado de: </w:t>
      </w:r>
      <w:hyperlink r:id="rId11" w:history="1">
        <w:r w:rsidRPr="00521C56">
          <w:rPr>
            <w:rStyle w:val="Hipervnculo"/>
            <w:rFonts w:ascii="Arial" w:hAnsi="Arial" w:cs="Arial"/>
            <w:sz w:val="18"/>
            <w:szCs w:val="18"/>
          </w:rPr>
          <w:t>https://www.archivogeneral.gov.co/sites/default/files/Estructura_Web/5_Consulte/Recursos/PublicacionContacto/contacto13_141218.pdf</w:t>
        </w:r>
      </w:hyperlink>
    </w:p>
  </w:footnote>
  <w:footnote w:id="27">
    <w:p w14:paraId="4F160F63" w14:textId="77777777" w:rsidR="008D5C35" w:rsidRPr="00521C56" w:rsidRDefault="008D5C35" w:rsidP="009822ED">
      <w:pPr>
        <w:pStyle w:val="Textonotapie"/>
        <w:ind w:left="0" w:firstLine="0"/>
        <w:rPr>
          <w:rFonts w:ascii="Arial" w:hAnsi="Arial" w:cs="Arial"/>
          <w:sz w:val="18"/>
          <w:szCs w:val="18"/>
          <w:lang w:val="es-ES"/>
        </w:rPr>
      </w:pPr>
      <w:r w:rsidRPr="00521C56">
        <w:rPr>
          <w:rStyle w:val="Refdenotaalpie"/>
          <w:rFonts w:ascii="Arial" w:hAnsi="Arial" w:cs="Arial"/>
          <w:sz w:val="18"/>
          <w:szCs w:val="18"/>
        </w:rPr>
        <w:footnoteRef/>
      </w:r>
      <w:r w:rsidRPr="00521C56">
        <w:rPr>
          <w:rFonts w:ascii="Arial" w:hAnsi="Arial" w:cs="Arial"/>
          <w:sz w:val="18"/>
          <w:szCs w:val="18"/>
        </w:rPr>
        <w:t xml:space="preserve"> </w:t>
      </w:r>
      <w:proofErr w:type="spellStart"/>
      <w:r w:rsidRPr="00521C56">
        <w:rPr>
          <w:rFonts w:ascii="Arial" w:hAnsi="Arial" w:cs="Arial"/>
          <w:sz w:val="18"/>
          <w:szCs w:val="18"/>
        </w:rPr>
        <w:t>Michalski</w:t>
      </w:r>
      <w:proofErr w:type="spellEnd"/>
      <w:r w:rsidRPr="00521C56">
        <w:rPr>
          <w:rFonts w:ascii="Arial" w:hAnsi="Arial" w:cs="Arial"/>
          <w:sz w:val="18"/>
          <w:szCs w:val="18"/>
        </w:rPr>
        <w:t xml:space="preserve">, S. 2009. Humedad relativa incorrecta. Canadian </w:t>
      </w:r>
      <w:proofErr w:type="spellStart"/>
      <w:r w:rsidRPr="00521C56">
        <w:rPr>
          <w:rFonts w:ascii="Arial" w:hAnsi="Arial" w:cs="Arial"/>
          <w:sz w:val="18"/>
          <w:szCs w:val="18"/>
        </w:rPr>
        <w:t>Conservation</w:t>
      </w:r>
      <w:proofErr w:type="spellEnd"/>
      <w:r w:rsidRPr="00521C56">
        <w:rPr>
          <w:rFonts w:ascii="Arial" w:hAnsi="Arial" w:cs="Arial"/>
          <w:sz w:val="18"/>
          <w:szCs w:val="18"/>
        </w:rPr>
        <w:t xml:space="preserve"> </w:t>
      </w:r>
      <w:proofErr w:type="spellStart"/>
      <w:r w:rsidRPr="00521C56">
        <w:rPr>
          <w:rFonts w:ascii="Arial" w:hAnsi="Arial" w:cs="Arial"/>
          <w:sz w:val="18"/>
          <w:szCs w:val="18"/>
        </w:rPr>
        <w:t>Institute</w:t>
      </w:r>
      <w:proofErr w:type="spellEnd"/>
      <w:r w:rsidRPr="00521C56">
        <w:rPr>
          <w:rFonts w:ascii="Arial" w:hAnsi="Arial" w:cs="Arial"/>
          <w:sz w:val="18"/>
          <w:szCs w:val="18"/>
        </w:rPr>
        <w:t xml:space="preserve">. Canadá. Recuperado el 15 de abril de 2020 de: </w:t>
      </w:r>
      <w:hyperlink r:id="rId12" w:history="1">
        <w:r w:rsidRPr="00521C56">
          <w:rPr>
            <w:rStyle w:val="Hipervnculo"/>
            <w:rFonts w:ascii="Arial" w:hAnsi="Arial" w:cs="Arial"/>
            <w:sz w:val="18"/>
            <w:szCs w:val="18"/>
          </w:rPr>
          <w:t>http://www.cncr.gob.cl/611/articles-56474_recurso_10.pdf</w:t>
        </w:r>
      </w:hyperlink>
      <w:r w:rsidRPr="00521C56">
        <w:rPr>
          <w:rFonts w:ascii="Arial" w:hAnsi="Arial" w:cs="Arial"/>
          <w:sz w:val="18"/>
          <w:szCs w:val="18"/>
        </w:rPr>
        <w:t xml:space="preserve"> Cárdenas, M. 2018. Las condiciones ambientales y la Conservación Documental. Revista Contacto N°.13. Bogotá, D.C. Recuperado de: </w:t>
      </w:r>
      <w:hyperlink r:id="rId13" w:history="1">
        <w:r w:rsidRPr="00521C56">
          <w:rPr>
            <w:rStyle w:val="Hipervnculo"/>
            <w:rFonts w:ascii="Arial" w:hAnsi="Arial" w:cs="Arial"/>
            <w:sz w:val="18"/>
            <w:szCs w:val="18"/>
          </w:rPr>
          <w:t>https://www.archivogeneral.gov.co/sites/default/files/Estructura_Web/5_Consulte/Recursos/PublicacionContacto/contacto13_141218.pdf</w:t>
        </w:r>
      </w:hyperlink>
    </w:p>
    <w:p w14:paraId="1C591D56" w14:textId="77777777" w:rsidR="008D5C35" w:rsidRPr="00617148" w:rsidRDefault="008D5C35" w:rsidP="005D15FF">
      <w:pPr>
        <w:pStyle w:val="Textonotapie"/>
        <w:rPr>
          <w:lang w:val="es-ES"/>
        </w:rPr>
      </w:pPr>
    </w:p>
  </w:footnote>
  <w:footnote w:id="28">
    <w:p w14:paraId="21C733F3" w14:textId="77777777" w:rsidR="008D5C35" w:rsidRPr="00521C56" w:rsidRDefault="008D5C35" w:rsidP="009822ED">
      <w:pPr>
        <w:pStyle w:val="Textonotapie"/>
        <w:ind w:left="0" w:firstLine="0"/>
        <w:rPr>
          <w:rFonts w:ascii="Arial" w:hAnsi="Arial" w:cs="Arial"/>
          <w:sz w:val="18"/>
          <w:szCs w:val="18"/>
        </w:rPr>
      </w:pPr>
      <w:r w:rsidRPr="00521C56">
        <w:rPr>
          <w:rStyle w:val="Refdenotaalpie"/>
          <w:rFonts w:ascii="Arial" w:hAnsi="Arial" w:cs="Arial"/>
          <w:sz w:val="18"/>
          <w:szCs w:val="18"/>
        </w:rPr>
        <w:footnoteRef/>
      </w:r>
      <w:r w:rsidRPr="00521C56">
        <w:rPr>
          <w:rFonts w:ascii="Arial" w:hAnsi="Arial" w:cs="Arial"/>
          <w:sz w:val="18"/>
          <w:szCs w:val="18"/>
        </w:rPr>
        <w:t xml:space="preserve"> Ministerio de Ambiente y Desarrollo Sostenible. 2017. Resolución 2254 (01 de noviembre). Por la cual se adopta la norma de calidad del aire ambiente y se dictan otras disposiciones. Bogotá, D.C. Recuperada el 22 de abril de 2020, de: </w:t>
      </w:r>
      <w:hyperlink r:id="rId14" w:history="1">
        <w:r w:rsidRPr="00521C56">
          <w:rPr>
            <w:rStyle w:val="Hipervnculo"/>
            <w:rFonts w:ascii="Arial" w:hAnsi="Arial" w:cs="Arial"/>
            <w:sz w:val="18"/>
            <w:szCs w:val="18"/>
          </w:rPr>
          <w:t>https://www.minambiente.gov.co/images/normativa/app/resoluciones/96-res%202254%20de%202017.pdf</w:t>
        </w:r>
      </w:hyperlink>
    </w:p>
  </w:footnote>
  <w:footnote w:id="29">
    <w:p w14:paraId="7220C498" w14:textId="77777777" w:rsidR="008D5C35" w:rsidRPr="00F11EDB" w:rsidRDefault="008D5C35" w:rsidP="009822ED">
      <w:pPr>
        <w:pStyle w:val="Textonotapie"/>
        <w:ind w:left="0" w:firstLine="0"/>
        <w:rPr>
          <w:rFonts w:ascii="Arial" w:hAnsi="Arial" w:cs="Arial"/>
          <w:sz w:val="18"/>
          <w:szCs w:val="18"/>
        </w:rPr>
      </w:pPr>
      <w:r w:rsidRPr="00F11EDB">
        <w:rPr>
          <w:rStyle w:val="Refdenotaalpie"/>
          <w:rFonts w:ascii="Arial" w:hAnsi="Arial" w:cs="Arial"/>
          <w:sz w:val="18"/>
          <w:szCs w:val="18"/>
        </w:rPr>
        <w:footnoteRef/>
      </w:r>
      <w:r w:rsidRPr="00F11EDB">
        <w:rPr>
          <w:rFonts w:ascii="Arial" w:hAnsi="Arial" w:cs="Arial"/>
          <w:sz w:val="18"/>
          <w:szCs w:val="18"/>
        </w:rPr>
        <w:t xml:space="preserve"> Cuenca, B. 2006. Evaluación de tres materiales químicos como fungicidas y su efecto sobre algunos papeles y tintas. Pontificia Universidad Javeriana.</w:t>
      </w:r>
      <w:r>
        <w:rPr>
          <w:rFonts w:ascii="Arial" w:hAnsi="Arial" w:cs="Arial"/>
          <w:sz w:val="18"/>
          <w:szCs w:val="18"/>
        </w:rPr>
        <w:t xml:space="preserve"> Bogotá, D.C.; Arias, D. &amp; Claro, J. 2006. Evaluación de cinco conservantes adicionados sobre diferentes tipos de almidones para ser empleados en procesos de restauración del Patrimonio Documental. Pontificia Universidad Javeriana. Bogotá, D.C.; Vaillant, M. 2013. Biodeterioro del patrimonio histórico documental: Alternativas para su erradicación y control. Rio de Janeiro.</w:t>
      </w:r>
    </w:p>
  </w:footnote>
  <w:footnote w:id="30">
    <w:p w14:paraId="596A7FF4" w14:textId="04E83E32" w:rsidR="008D5C35" w:rsidRPr="000332B1" w:rsidRDefault="008D5C35" w:rsidP="00ED28B6">
      <w:pPr>
        <w:pStyle w:val="Textonotapie"/>
        <w:ind w:left="0" w:firstLine="0"/>
        <w:rPr>
          <w:rFonts w:ascii="Arial" w:hAnsi="Arial" w:cs="Arial"/>
          <w:sz w:val="18"/>
          <w:szCs w:val="18"/>
        </w:rPr>
      </w:pPr>
      <w:r w:rsidRPr="000332B1">
        <w:rPr>
          <w:rStyle w:val="Refdenotaalpie"/>
          <w:rFonts w:ascii="Arial" w:hAnsi="Arial" w:cs="Arial"/>
          <w:sz w:val="18"/>
          <w:szCs w:val="18"/>
        </w:rPr>
        <w:footnoteRef/>
      </w:r>
      <w:r w:rsidRPr="000332B1">
        <w:rPr>
          <w:rFonts w:ascii="Arial" w:hAnsi="Arial" w:cs="Arial"/>
          <w:sz w:val="18"/>
          <w:szCs w:val="18"/>
        </w:rPr>
        <w:t xml:space="preserve"> Archivo Distrital de Bogotá. 2015. Programas del Sistema Integrado de Conservación. Guía Práctica para las entidades del Distrito Capital. Bogotá, D.C.</w:t>
      </w:r>
    </w:p>
  </w:footnote>
  <w:footnote w:id="31">
    <w:p w14:paraId="1CD172EE" w14:textId="7B5D96EA" w:rsidR="008D5C35" w:rsidRPr="00E15418" w:rsidRDefault="008D5C35" w:rsidP="005C0ED1">
      <w:pPr>
        <w:pStyle w:val="Textonotapie"/>
        <w:ind w:left="0" w:firstLine="0"/>
        <w:rPr>
          <w:rFonts w:ascii="Arial" w:hAnsi="Arial" w:cs="Arial"/>
          <w:sz w:val="18"/>
          <w:szCs w:val="18"/>
        </w:rPr>
      </w:pPr>
      <w:r w:rsidRPr="00E15418">
        <w:rPr>
          <w:rStyle w:val="Refdenotaalpie"/>
          <w:rFonts w:ascii="Arial" w:hAnsi="Arial" w:cs="Arial"/>
          <w:sz w:val="18"/>
          <w:szCs w:val="18"/>
        </w:rPr>
        <w:footnoteRef/>
      </w:r>
      <w:r w:rsidRPr="00E15418">
        <w:rPr>
          <w:rFonts w:ascii="Arial" w:hAnsi="Arial" w:cs="Arial"/>
          <w:sz w:val="18"/>
          <w:szCs w:val="18"/>
        </w:rPr>
        <w:t xml:space="preserve"> </w:t>
      </w:r>
      <w:r>
        <w:rPr>
          <w:rFonts w:ascii="Arial" w:hAnsi="Arial" w:cs="Arial"/>
          <w:sz w:val="18"/>
          <w:szCs w:val="18"/>
        </w:rPr>
        <w:t>Ibíd.</w:t>
      </w:r>
    </w:p>
  </w:footnote>
  <w:footnote w:id="32">
    <w:p w14:paraId="397A0C70" w14:textId="711F27A7" w:rsidR="008D5C35" w:rsidRPr="00521C56" w:rsidRDefault="008D5C35">
      <w:pPr>
        <w:pStyle w:val="Textonotapie"/>
        <w:rPr>
          <w:rFonts w:ascii="Arial" w:hAnsi="Arial" w:cs="Arial"/>
          <w:sz w:val="18"/>
          <w:szCs w:val="18"/>
        </w:rPr>
      </w:pPr>
      <w:r w:rsidRPr="00521C56">
        <w:rPr>
          <w:rStyle w:val="Refdenotaalpie"/>
          <w:rFonts w:ascii="Arial" w:hAnsi="Arial" w:cs="Arial"/>
          <w:sz w:val="18"/>
          <w:szCs w:val="18"/>
        </w:rPr>
        <w:footnoteRef/>
      </w:r>
      <w:r w:rsidRPr="00521C56">
        <w:rPr>
          <w:rFonts w:ascii="Arial" w:hAnsi="Arial" w:cs="Arial"/>
          <w:sz w:val="18"/>
          <w:szCs w:val="18"/>
        </w:rPr>
        <w:t xml:space="preserve"> Ibíd.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4532"/>
      <w:gridCol w:w="2282"/>
    </w:tblGrid>
    <w:tr w:rsidR="008D5C35" w:rsidRPr="003E3F49" w14:paraId="2D6285EA" w14:textId="77777777" w:rsidTr="00F92D1F">
      <w:trPr>
        <w:trHeight w:val="412"/>
        <w:jc w:val="center"/>
      </w:trPr>
      <w:tc>
        <w:tcPr>
          <w:tcW w:w="2693" w:type="dxa"/>
          <w:vMerge w:val="restart"/>
        </w:tcPr>
        <w:p w14:paraId="542AAC70" w14:textId="77777777" w:rsidR="008D5C35" w:rsidRPr="003E3F49" w:rsidRDefault="008D5C35" w:rsidP="00482A62">
          <w:pPr>
            <w:spacing w:before="0" w:after="0"/>
            <w:ind w:left="0" w:right="360" w:firstLine="0"/>
            <w:jc w:val="center"/>
            <w:rPr>
              <w:rFonts w:ascii="Cambria" w:eastAsia="MS Mincho" w:hAnsi="Cambria" w:cs="Times New Roman"/>
              <w:sz w:val="24"/>
              <w:szCs w:val="24"/>
              <w:lang w:val="es-ES_tradnl" w:eastAsia="es-ES"/>
            </w:rPr>
          </w:pPr>
          <w:r w:rsidRPr="003E3F49">
            <w:rPr>
              <w:rFonts w:ascii="Cambria" w:eastAsia="MS Mincho" w:hAnsi="Cambria" w:cs="Times New Roman"/>
              <w:noProof/>
              <w:sz w:val="24"/>
              <w:szCs w:val="24"/>
              <w:lang w:eastAsia="es-CO"/>
            </w:rPr>
            <w:drawing>
              <wp:anchor distT="0" distB="0" distL="114300" distR="114300" simplePos="0" relativeHeight="251659264" behindDoc="0" locked="0" layoutInCell="1" hidden="0" allowOverlap="1" wp14:anchorId="745C5ADE" wp14:editId="1616E0E6">
                <wp:simplePos x="0" y="0"/>
                <wp:positionH relativeFrom="column">
                  <wp:posOffset>113073</wp:posOffset>
                </wp:positionH>
                <wp:positionV relativeFrom="paragraph">
                  <wp:posOffset>36195</wp:posOffset>
                </wp:positionV>
                <wp:extent cx="1416818" cy="613106"/>
                <wp:effectExtent l="0" t="0" r="0" b="0"/>
                <wp:wrapNone/>
                <wp:docPr id="9" name="image1.png" descr="\\Abeltran\publico\Logo completo.gif"/>
                <wp:cNvGraphicFramePr/>
                <a:graphic xmlns:a="http://schemas.openxmlformats.org/drawingml/2006/main">
                  <a:graphicData uri="http://schemas.openxmlformats.org/drawingml/2006/picture">
                    <pic:pic xmlns:pic="http://schemas.openxmlformats.org/drawingml/2006/picture">
                      <pic:nvPicPr>
                        <pic:cNvPr id="0" name="image1.png" descr="\\Abeltran\publico\Logo completo.gif"/>
                        <pic:cNvPicPr preferRelativeResize="0"/>
                      </pic:nvPicPr>
                      <pic:blipFill>
                        <a:blip r:embed="rId1"/>
                        <a:srcRect/>
                        <a:stretch>
                          <a:fillRect/>
                        </a:stretch>
                      </pic:blipFill>
                      <pic:spPr>
                        <a:xfrm>
                          <a:off x="0" y="0"/>
                          <a:ext cx="1416818" cy="613106"/>
                        </a:xfrm>
                        <a:prstGeom prst="rect">
                          <a:avLst/>
                        </a:prstGeom>
                        <a:ln/>
                      </pic:spPr>
                    </pic:pic>
                  </a:graphicData>
                </a:graphic>
              </wp:anchor>
            </w:drawing>
          </w:r>
        </w:p>
      </w:tc>
      <w:tc>
        <w:tcPr>
          <w:tcW w:w="4532" w:type="dxa"/>
          <w:vMerge w:val="restart"/>
          <w:vAlign w:val="center"/>
        </w:tcPr>
        <w:p w14:paraId="04263310" w14:textId="2966AAE2" w:rsidR="008D5C35" w:rsidRPr="003E3F49" w:rsidRDefault="008D5C35" w:rsidP="00482A62">
          <w:pPr>
            <w:spacing w:before="0" w:after="0"/>
            <w:ind w:left="0" w:firstLine="0"/>
            <w:jc w:val="center"/>
            <w:rPr>
              <w:rFonts w:ascii="Arial" w:eastAsia="MS Mincho" w:hAnsi="Arial" w:cs="Arial"/>
              <w:bCs/>
              <w:sz w:val="20"/>
              <w:szCs w:val="20"/>
              <w:lang w:val="es-ES_tradnl" w:eastAsia="es-ES"/>
            </w:rPr>
          </w:pPr>
          <w:r>
            <w:rPr>
              <w:rFonts w:ascii="Arial" w:eastAsia="MS Mincho" w:hAnsi="Arial" w:cs="Arial"/>
              <w:bCs/>
              <w:iCs/>
              <w:sz w:val="20"/>
              <w:szCs w:val="20"/>
              <w:lang w:val="es-ES_tradnl" w:eastAsia="es-ES"/>
            </w:rPr>
            <w:t xml:space="preserve">PROGRAMA MONITOREO Y CONTROL DE CONDICIONES AMBIENTALES </w:t>
          </w:r>
        </w:p>
      </w:tc>
      <w:tc>
        <w:tcPr>
          <w:tcW w:w="2282" w:type="dxa"/>
          <w:vAlign w:val="center"/>
        </w:tcPr>
        <w:p w14:paraId="48818F48" w14:textId="77777777" w:rsidR="008D5C35" w:rsidRPr="003E3F49" w:rsidRDefault="008D5C35" w:rsidP="00482A62">
          <w:pPr>
            <w:spacing w:before="0" w:after="0"/>
            <w:ind w:left="0" w:firstLine="0"/>
            <w:jc w:val="left"/>
            <w:rPr>
              <w:rFonts w:ascii="Arial" w:eastAsia="MS Mincho" w:hAnsi="Arial" w:cs="Arial"/>
              <w:sz w:val="20"/>
              <w:szCs w:val="20"/>
              <w:lang w:val="es-ES_tradnl" w:eastAsia="es-ES"/>
            </w:rPr>
          </w:pPr>
          <w:r w:rsidRPr="003E3F49">
            <w:rPr>
              <w:rFonts w:ascii="Arial" w:eastAsia="MS Mincho" w:hAnsi="Arial" w:cs="Arial"/>
              <w:sz w:val="20"/>
              <w:szCs w:val="20"/>
              <w:lang w:val="es-ES_tradnl" w:eastAsia="es-ES"/>
            </w:rPr>
            <w:t>Código: GD01-F</w:t>
          </w:r>
        </w:p>
      </w:tc>
    </w:tr>
    <w:tr w:rsidR="008D5C35" w:rsidRPr="003E3F49" w14:paraId="38B25DC0" w14:textId="77777777" w:rsidTr="00F92D1F">
      <w:trPr>
        <w:trHeight w:val="410"/>
        <w:jc w:val="center"/>
      </w:trPr>
      <w:tc>
        <w:tcPr>
          <w:tcW w:w="2693" w:type="dxa"/>
          <w:vMerge/>
        </w:tcPr>
        <w:p w14:paraId="37B823CC" w14:textId="77777777" w:rsidR="008D5C35" w:rsidRPr="003E3F49" w:rsidRDefault="008D5C35" w:rsidP="00482A62">
          <w:pPr>
            <w:widowControl w:val="0"/>
            <w:pBdr>
              <w:top w:val="nil"/>
              <w:left w:val="nil"/>
              <w:bottom w:val="nil"/>
              <w:right w:val="nil"/>
              <w:between w:val="nil"/>
            </w:pBdr>
            <w:spacing w:before="0" w:after="0" w:line="276" w:lineRule="auto"/>
            <w:ind w:left="0" w:firstLine="0"/>
            <w:jc w:val="left"/>
            <w:rPr>
              <w:rFonts w:ascii="Cambria" w:eastAsia="MS Mincho" w:hAnsi="Cambria" w:cs="Times New Roman"/>
              <w:sz w:val="20"/>
              <w:szCs w:val="20"/>
              <w:lang w:val="es-ES_tradnl" w:eastAsia="es-ES"/>
            </w:rPr>
          </w:pPr>
        </w:p>
      </w:tc>
      <w:tc>
        <w:tcPr>
          <w:tcW w:w="4532" w:type="dxa"/>
          <w:vMerge/>
          <w:vAlign w:val="center"/>
        </w:tcPr>
        <w:p w14:paraId="2E420F05" w14:textId="77777777" w:rsidR="008D5C35" w:rsidRPr="003E3F49" w:rsidRDefault="008D5C35" w:rsidP="00482A62">
          <w:pPr>
            <w:widowControl w:val="0"/>
            <w:pBdr>
              <w:top w:val="nil"/>
              <w:left w:val="nil"/>
              <w:bottom w:val="nil"/>
              <w:right w:val="nil"/>
              <w:between w:val="nil"/>
            </w:pBdr>
            <w:spacing w:before="0" w:after="0" w:line="276" w:lineRule="auto"/>
            <w:ind w:left="0" w:firstLine="0"/>
            <w:jc w:val="left"/>
            <w:rPr>
              <w:rFonts w:ascii="Arial" w:eastAsia="MS Mincho" w:hAnsi="Arial" w:cs="Arial"/>
              <w:sz w:val="20"/>
              <w:szCs w:val="20"/>
              <w:lang w:val="es-ES_tradnl" w:eastAsia="es-ES"/>
            </w:rPr>
          </w:pPr>
        </w:p>
      </w:tc>
      <w:tc>
        <w:tcPr>
          <w:tcW w:w="2282" w:type="dxa"/>
          <w:vAlign w:val="center"/>
        </w:tcPr>
        <w:p w14:paraId="3746F85A" w14:textId="77777777" w:rsidR="008D5C35" w:rsidRPr="003E3F49" w:rsidRDefault="008D5C35" w:rsidP="00482A62">
          <w:pPr>
            <w:spacing w:before="0" w:after="0"/>
            <w:ind w:left="0" w:firstLine="0"/>
            <w:jc w:val="left"/>
            <w:rPr>
              <w:rFonts w:ascii="Arial" w:eastAsia="MS Mincho" w:hAnsi="Arial" w:cs="Arial"/>
              <w:sz w:val="20"/>
              <w:szCs w:val="20"/>
              <w:lang w:val="es-ES_tradnl" w:eastAsia="es-ES"/>
            </w:rPr>
          </w:pPr>
          <w:r w:rsidRPr="003E3F49">
            <w:rPr>
              <w:rFonts w:ascii="Arial" w:eastAsia="MS Mincho" w:hAnsi="Arial" w:cs="Arial"/>
              <w:sz w:val="20"/>
              <w:szCs w:val="20"/>
              <w:lang w:val="es-ES_tradnl" w:eastAsia="es-ES"/>
            </w:rPr>
            <w:t>Versión:  1</w:t>
          </w:r>
        </w:p>
      </w:tc>
    </w:tr>
    <w:tr w:rsidR="008D5C35" w:rsidRPr="003E3F49" w14:paraId="555D38E4" w14:textId="77777777" w:rsidTr="00F92D1F">
      <w:trPr>
        <w:trHeight w:val="485"/>
        <w:jc w:val="center"/>
      </w:trPr>
      <w:tc>
        <w:tcPr>
          <w:tcW w:w="2693" w:type="dxa"/>
          <w:vMerge/>
        </w:tcPr>
        <w:p w14:paraId="2DC36C69" w14:textId="77777777" w:rsidR="008D5C35" w:rsidRPr="003E3F49" w:rsidRDefault="008D5C35" w:rsidP="00482A62">
          <w:pPr>
            <w:widowControl w:val="0"/>
            <w:pBdr>
              <w:top w:val="nil"/>
              <w:left w:val="nil"/>
              <w:bottom w:val="nil"/>
              <w:right w:val="nil"/>
              <w:between w:val="nil"/>
            </w:pBdr>
            <w:spacing w:before="0" w:after="0" w:line="276" w:lineRule="auto"/>
            <w:ind w:left="0" w:firstLine="0"/>
            <w:jc w:val="left"/>
            <w:rPr>
              <w:rFonts w:ascii="Cambria" w:eastAsia="MS Mincho" w:hAnsi="Cambria" w:cs="Times New Roman"/>
              <w:sz w:val="20"/>
              <w:szCs w:val="20"/>
              <w:lang w:val="es-ES_tradnl" w:eastAsia="es-ES"/>
            </w:rPr>
          </w:pPr>
        </w:p>
      </w:tc>
      <w:tc>
        <w:tcPr>
          <w:tcW w:w="4532" w:type="dxa"/>
          <w:vMerge/>
          <w:vAlign w:val="center"/>
        </w:tcPr>
        <w:p w14:paraId="3D22D3EF" w14:textId="77777777" w:rsidR="008D5C35" w:rsidRPr="003E3F49" w:rsidRDefault="008D5C35" w:rsidP="00482A62">
          <w:pPr>
            <w:widowControl w:val="0"/>
            <w:pBdr>
              <w:top w:val="nil"/>
              <w:left w:val="nil"/>
              <w:bottom w:val="nil"/>
              <w:right w:val="nil"/>
              <w:between w:val="nil"/>
            </w:pBdr>
            <w:spacing w:before="0" w:after="0" w:line="276" w:lineRule="auto"/>
            <w:ind w:left="0" w:firstLine="0"/>
            <w:jc w:val="left"/>
            <w:rPr>
              <w:rFonts w:ascii="Arial" w:eastAsia="MS Mincho" w:hAnsi="Arial" w:cs="Arial"/>
              <w:sz w:val="20"/>
              <w:szCs w:val="20"/>
              <w:lang w:val="es-ES_tradnl" w:eastAsia="es-ES"/>
            </w:rPr>
          </w:pPr>
        </w:p>
      </w:tc>
      <w:tc>
        <w:tcPr>
          <w:tcW w:w="2282" w:type="dxa"/>
          <w:vAlign w:val="center"/>
        </w:tcPr>
        <w:p w14:paraId="7C293EDA" w14:textId="77777777" w:rsidR="008D5C35" w:rsidRPr="003E3F49" w:rsidRDefault="008D5C35" w:rsidP="00482A62">
          <w:pPr>
            <w:spacing w:before="0" w:after="0"/>
            <w:ind w:left="0" w:firstLine="0"/>
            <w:jc w:val="left"/>
            <w:rPr>
              <w:rFonts w:ascii="Arial" w:eastAsia="MS Mincho" w:hAnsi="Arial" w:cs="Arial"/>
              <w:sz w:val="20"/>
              <w:szCs w:val="20"/>
              <w:lang w:val="es-ES_tradnl" w:eastAsia="es-ES"/>
            </w:rPr>
          </w:pPr>
          <w:r w:rsidRPr="003E3F49">
            <w:rPr>
              <w:rFonts w:ascii="Arial" w:eastAsia="MS Mincho" w:hAnsi="Arial" w:cs="Arial"/>
              <w:sz w:val="20"/>
              <w:szCs w:val="20"/>
              <w:lang w:val="es-ES_tradnl" w:eastAsia="es-ES"/>
            </w:rPr>
            <w:t xml:space="preserve">Página </w:t>
          </w:r>
          <w:r w:rsidRPr="003E3F49">
            <w:rPr>
              <w:rFonts w:ascii="Arial" w:eastAsia="MS Mincho" w:hAnsi="Arial" w:cs="Arial"/>
              <w:sz w:val="20"/>
              <w:szCs w:val="20"/>
              <w:lang w:val="es-ES_tradnl" w:eastAsia="es-ES"/>
            </w:rPr>
            <w:fldChar w:fldCharType="begin"/>
          </w:r>
          <w:r w:rsidRPr="003E3F49">
            <w:rPr>
              <w:rFonts w:ascii="Arial" w:eastAsia="MS Mincho" w:hAnsi="Arial" w:cs="Arial"/>
              <w:sz w:val="20"/>
              <w:szCs w:val="20"/>
              <w:lang w:val="es-ES_tradnl" w:eastAsia="es-ES"/>
            </w:rPr>
            <w:instrText>PAGE</w:instrText>
          </w:r>
          <w:r w:rsidRPr="003E3F49">
            <w:rPr>
              <w:rFonts w:ascii="Arial" w:eastAsia="MS Mincho" w:hAnsi="Arial" w:cs="Arial"/>
              <w:sz w:val="20"/>
              <w:szCs w:val="20"/>
              <w:lang w:val="es-ES_tradnl" w:eastAsia="es-ES"/>
            </w:rPr>
            <w:fldChar w:fldCharType="separate"/>
          </w:r>
          <w:r w:rsidRPr="003E3F49">
            <w:rPr>
              <w:rFonts w:ascii="Arial" w:eastAsia="MS Mincho" w:hAnsi="Arial" w:cs="Arial"/>
              <w:noProof/>
              <w:sz w:val="20"/>
              <w:szCs w:val="20"/>
              <w:lang w:val="es-ES_tradnl" w:eastAsia="es-ES"/>
            </w:rPr>
            <w:t>1</w:t>
          </w:r>
          <w:r w:rsidRPr="003E3F49">
            <w:rPr>
              <w:rFonts w:ascii="Arial" w:eastAsia="MS Mincho" w:hAnsi="Arial" w:cs="Arial"/>
              <w:sz w:val="20"/>
              <w:szCs w:val="20"/>
              <w:lang w:val="es-ES_tradnl" w:eastAsia="es-ES"/>
            </w:rPr>
            <w:fldChar w:fldCharType="end"/>
          </w:r>
          <w:r w:rsidRPr="003E3F49">
            <w:rPr>
              <w:rFonts w:ascii="Arial" w:eastAsia="MS Mincho" w:hAnsi="Arial" w:cs="Arial"/>
              <w:sz w:val="20"/>
              <w:szCs w:val="20"/>
              <w:lang w:val="es-ES_tradnl" w:eastAsia="es-ES"/>
            </w:rPr>
            <w:t xml:space="preserve"> de </w:t>
          </w:r>
          <w:r w:rsidRPr="003E3F49">
            <w:rPr>
              <w:rFonts w:ascii="Arial" w:eastAsia="MS Mincho" w:hAnsi="Arial" w:cs="Arial"/>
              <w:sz w:val="20"/>
              <w:szCs w:val="20"/>
              <w:lang w:val="es-ES_tradnl" w:eastAsia="es-ES"/>
            </w:rPr>
            <w:fldChar w:fldCharType="begin"/>
          </w:r>
          <w:r w:rsidRPr="003E3F49">
            <w:rPr>
              <w:rFonts w:ascii="Arial" w:eastAsia="MS Mincho" w:hAnsi="Arial" w:cs="Arial"/>
              <w:sz w:val="20"/>
              <w:szCs w:val="20"/>
              <w:lang w:val="es-ES_tradnl" w:eastAsia="es-ES"/>
            </w:rPr>
            <w:instrText>NUMPAGES</w:instrText>
          </w:r>
          <w:r w:rsidRPr="003E3F49">
            <w:rPr>
              <w:rFonts w:ascii="Arial" w:eastAsia="MS Mincho" w:hAnsi="Arial" w:cs="Arial"/>
              <w:sz w:val="20"/>
              <w:szCs w:val="20"/>
              <w:lang w:val="es-ES_tradnl" w:eastAsia="es-ES"/>
            </w:rPr>
            <w:fldChar w:fldCharType="separate"/>
          </w:r>
          <w:r w:rsidRPr="003E3F49">
            <w:rPr>
              <w:rFonts w:ascii="Arial" w:eastAsia="MS Mincho" w:hAnsi="Arial" w:cs="Arial"/>
              <w:noProof/>
              <w:sz w:val="20"/>
              <w:szCs w:val="20"/>
              <w:lang w:val="es-ES_tradnl" w:eastAsia="es-ES"/>
            </w:rPr>
            <w:t>23</w:t>
          </w:r>
          <w:r w:rsidRPr="003E3F49">
            <w:rPr>
              <w:rFonts w:ascii="Arial" w:eastAsia="MS Mincho" w:hAnsi="Arial" w:cs="Arial"/>
              <w:sz w:val="20"/>
              <w:szCs w:val="20"/>
              <w:lang w:val="es-ES_tradnl" w:eastAsia="es-ES"/>
            </w:rPr>
            <w:fldChar w:fldCharType="end"/>
          </w:r>
        </w:p>
      </w:tc>
    </w:tr>
  </w:tbl>
  <w:p w14:paraId="6347119D" w14:textId="77777777" w:rsidR="008D5C35" w:rsidRDefault="008D5C3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4532"/>
      <w:gridCol w:w="2282"/>
    </w:tblGrid>
    <w:tr w:rsidR="008D5C35" w:rsidRPr="003E3F49" w14:paraId="0676DE8F" w14:textId="77777777" w:rsidTr="00F92D1F">
      <w:trPr>
        <w:trHeight w:val="412"/>
        <w:jc w:val="center"/>
      </w:trPr>
      <w:tc>
        <w:tcPr>
          <w:tcW w:w="2693" w:type="dxa"/>
          <w:vMerge w:val="restart"/>
        </w:tcPr>
        <w:p w14:paraId="147C948A" w14:textId="18781D8C" w:rsidR="008D5C35" w:rsidRPr="003E3F49" w:rsidRDefault="00AC329A" w:rsidP="00482A62">
          <w:pPr>
            <w:spacing w:before="0" w:after="0"/>
            <w:ind w:left="0" w:right="360" w:firstLine="0"/>
            <w:jc w:val="center"/>
            <w:rPr>
              <w:rFonts w:ascii="Cambria" w:eastAsia="MS Mincho" w:hAnsi="Cambria" w:cs="Times New Roman"/>
              <w:sz w:val="24"/>
              <w:szCs w:val="24"/>
              <w:lang w:val="es-ES_tradnl" w:eastAsia="es-ES"/>
            </w:rPr>
          </w:pPr>
          <w:r>
            <w:rPr>
              <w:rFonts w:ascii="Cambria" w:eastAsia="MS Mincho" w:hAnsi="Cambria" w:cs="Times New Roman"/>
              <w:noProof/>
              <w:sz w:val="24"/>
              <w:szCs w:val="24"/>
              <w:lang w:val="es-ES_tradnl" w:eastAsia="es-ES"/>
            </w:rPr>
            <w:drawing>
              <wp:inline distT="0" distB="0" distL="0" distR="0" wp14:anchorId="53123CBB" wp14:editId="5B3DDD61">
                <wp:extent cx="1572895" cy="731520"/>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1572895" cy="731520"/>
                        </a:xfrm>
                        <a:prstGeom prst="rect">
                          <a:avLst/>
                        </a:prstGeom>
                      </pic:spPr>
                    </pic:pic>
                  </a:graphicData>
                </a:graphic>
              </wp:inline>
            </w:drawing>
          </w:r>
        </w:p>
      </w:tc>
      <w:tc>
        <w:tcPr>
          <w:tcW w:w="4532" w:type="dxa"/>
          <w:vMerge w:val="restart"/>
          <w:vAlign w:val="center"/>
        </w:tcPr>
        <w:p w14:paraId="0A5B374C" w14:textId="0AB7F984" w:rsidR="008D5C35" w:rsidRPr="009F74C1" w:rsidRDefault="008D5C35" w:rsidP="00482A62">
          <w:pPr>
            <w:spacing w:before="0" w:after="0"/>
            <w:ind w:left="0" w:firstLine="0"/>
            <w:jc w:val="center"/>
            <w:rPr>
              <w:rFonts w:ascii="Arial" w:eastAsia="MS Mincho" w:hAnsi="Arial" w:cs="Arial"/>
              <w:b/>
              <w:sz w:val="20"/>
              <w:szCs w:val="20"/>
              <w:lang w:val="es-ES_tradnl" w:eastAsia="es-ES"/>
            </w:rPr>
          </w:pPr>
          <w:r w:rsidRPr="009F74C1">
            <w:rPr>
              <w:rFonts w:ascii="Arial" w:eastAsia="MS Mincho" w:hAnsi="Arial" w:cs="Arial"/>
              <w:b/>
              <w:iCs/>
              <w:sz w:val="20"/>
              <w:szCs w:val="20"/>
              <w:lang w:val="es-ES_tradnl" w:eastAsia="es-ES"/>
            </w:rPr>
            <w:t xml:space="preserve">PROGRAMA MONITOREO Y CONTROL DE CONDICIONES AMBIENTALES </w:t>
          </w:r>
        </w:p>
      </w:tc>
      <w:tc>
        <w:tcPr>
          <w:tcW w:w="2282" w:type="dxa"/>
          <w:vAlign w:val="center"/>
        </w:tcPr>
        <w:p w14:paraId="686504D2" w14:textId="47A4EEFA" w:rsidR="008D5C35" w:rsidRPr="003E3F49" w:rsidRDefault="008D5C35" w:rsidP="00482A62">
          <w:pPr>
            <w:spacing w:before="0" w:after="0"/>
            <w:ind w:left="0" w:firstLine="0"/>
            <w:jc w:val="left"/>
            <w:rPr>
              <w:rFonts w:ascii="Arial" w:eastAsia="MS Mincho" w:hAnsi="Arial" w:cs="Arial"/>
              <w:sz w:val="20"/>
              <w:szCs w:val="20"/>
              <w:lang w:val="es-ES_tradnl" w:eastAsia="es-ES"/>
            </w:rPr>
          </w:pPr>
          <w:r w:rsidRPr="003E3F49">
            <w:rPr>
              <w:rFonts w:ascii="Arial" w:eastAsia="MS Mincho" w:hAnsi="Arial" w:cs="Arial"/>
              <w:sz w:val="20"/>
              <w:szCs w:val="20"/>
              <w:lang w:val="es-ES_tradnl" w:eastAsia="es-ES"/>
            </w:rPr>
            <w:t>Código: GD01-F</w:t>
          </w:r>
          <w:r>
            <w:rPr>
              <w:rFonts w:ascii="Arial" w:eastAsia="MS Mincho" w:hAnsi="Arial" w:cs="Arial"/>
              <w:sz w:val="20"/>
              <w:szCs w:val="20"/>
              <w:lang w:val="es-ES_tradnl" w:eastAsia="es-ES"/>
            </w:rPr>
            <w:t>27</w:t>
          </w:r>
        </w:p>
      </w:tc>
    </w:tr>
    <w:tr w:rsidR="008D5C35" w:rsidRPr="003E3F49" w14:paraId="0E759916" w14:textId="77777777" w:rsidTr="00F92D1F">
      <w:trPr>
        <w:trHeight w:val="410"/>
        <w:jc w:val="center"/>
      </w:trPr>
      <w:tc>
        <w:tcPr>
          <w:tcW w:w="2693" w:type="dxa"/>
          <w:vMerge/>
        </w:tcPr>
        <w:p w14:paraId="1944C781" w14:textId="77777777" w:rsidR="008D5C35" w:rsidRPr="003E3F49" w:rsidRDefault="008D5C35" w:rsidP="00482A62">
          <w:pPr>
            <w:widowControl w:val="0"/>
            <w:pBdr>
              <w:top w:val="nil"/>
              <w:left w:val="nil"/>
              <w:bottom w:val="nil"/>
              <w:right w:val="nil"/>
              <w:between w:val="nil"/>
            </w:pBdr>
            <w:spacing w:before="0" w:after="0" w:line="276" w:lineRule="auto"/>
            <w:ind w:left="0" w:firstLine="0"/>
            <w:jc w:val="left"/>
            <w:rPr>
              <w:rFonts w:ascii="Cambria" w:eastAsia="MS Mincho" w:hAnsi="Cambria" w:cs="Times New Roman"/>
              <w:sz w:val="20"/>
              <w:szCs w:val="20"/>
              <w:lang w:val="es-ES_tradnl" w:eastAsia="es-ES"/>
            </w:rPr>
          </w:pPr>
        </w:p>
      </w:tc>
      <w:tc>
        <w:tcPr>
          <w:tcW w:w="4532" w:type="dxa"/>
          <w:vMerge/>
          <w:vAlign w:val="center"/>
        </w:tcPr>
        <w:p w14:paraId="7EA65223" w14:textId="77777777" w:rsidR="008D5C35" w:rsidRPr="003E3F49" w:rsidRDefault="008D5C35" w:rsidP="00482A62">
          <w:pPr>
            <w:widowControl w:val="0"/>
            <w:pBdr>
              <w:top w:val="nil"/>
              <w:left w:val="nil"/>
              <w:bottom w:val="nil"/>
              <w:right w:val="nil"/>
              <w:between w:val="nil"/>
            </w:pBdr>
            <w:spacing w:before="0" w:after="0" w:line="276" w:lineRule="auto"/>
            <w:ind w:left="0" w:firstLine="0"/>
            <w:jc w:val="left"/>
            <w:rPr>
              <w:rFonts w:ascii="Arial" w:eastAsia="MS Mincho" w:hAnsi="Arial" w:cs="Arial"/>
              <w:sz w:val="20"/>
              <w:szCs w:val="20"/>
              <w:lang w:val="es-ES_tradnl" w:eastAsia="es-ES"/>
            </w:rPr>
          </w:pPr>
        </w:p>
      </w:tc>
      <w:tc>
        <w:tcPr>
          <w:tcW w:w="2282" w:type="dxa"/>
          <w:vAlign w:val="center"/>
        </w:tcPr>
        <w:p w14:paraId="4DAA0459" w14:textId="42528208" w:rsidR="008D5C35" w:rsidRPr="003E3F49" w:rsidRDefault="008D5C35" w:rsidP="00482A62">
          <w:pPr>
            <w:spacing w:before="0" w:after="0"/>
            <w:ind w:left="0" w:firstLine="0"/>
            <w:jc w:val="left"/>
            <w:rPr>
              <w:rFonts w:ascii="Arial" w:eastAsia="MS Mincho" w:hAnsi="Arial" w:cs="Arial"/>
              <w:sz w:val="20"/>
              <w:szCs w:val="20"/>
              <w:lang w:val="es-ES_tradnl" w:eastAsia="es-ES"/>
            </w:rPr>
          </w:pPr>
          <w:r w:rsidRPr="003E3F49">
            <w:rPr>
              <w:rFonts w:ascii="Arial" w:eastAsia="MS Mincho" w:hAnsi="Arial" w:cs="Arial"/>
              <w:sz w:val="20"/>
              <w:szCs w:val="20"/>
              <w:lang w:val="es-ES_tradnl" w:eastAsia="es-ES"/>
            </w:rPr>
            <w:t xml:space="preserve">Versión:  </w:t>
          </w:r>
          <w:r w:rsidR="00AC329A">
            <w:rPr>
              <w:rFonts w:ascii="Arial" w:eastAsia="MS Mincho" w:hAnsi="Arial" w:cs="Arial"/>
              <w:sz w:val="20"/>
              <w:szCs w:val="20"/>
              <w:lang w:val="es-ES_tradnl" w:eastAsia="es-ES"/>
            </w:rPr>
            <w:t xml:space="preserve">   </w:t>
          </w:r>
          <w:r w:rsidR="00D52296">
            <w:rPr>
              <w:rFonts w:ascii="Arial" w:eastAsia="MS Mincho" w:hAnsi="Arial" w:cs="Arial"/>
              <w:sz w:val="20"/>
              <w:szCs w:val="20"/>
              <w:lang w:val="es-ES_tradnl" w:eastAsia="es-ES"/>
            </w:rPr>
            <w:t>2</w:t>
          </w:r>
        </w:p>
      </w:tc>
    </w:tr>
    <w:tr w:rsidR="008D5C35" w:rsidRPr="003E3F49" w14:paraId="29F08803" w14:textId="77777777" w:rsidTr="00F92D1F">
      <w:trPr>
        <w:trHeight w:val="485"/>
        <w:jc w:val="center"/>
      </w:trPr>
      <w:tc>
        <w:tcPr>
          <w:tcW w:w="2693" w:type="dxa"/>
          <w:vMerge/>
        </w:tcPr>
        <w:p w14:paraId="507E90CC" w14:textId="77777777" w:rsidR="008D5C35" w:rsidRPr="003E3F49" w:rsidRDefault="008D5C35" w:rsidP="00482A62">
          <w:pPr>
            <w:widowControl w:val="0"/>
            <w:pBdr>
              <w:top w:val="nil"/>
              <w:left w:val="nil"/>
              <w:bottom w:val="nil"/>
              <w:right w:val="nil"/>
              <w:between w:val="nil"/>
            </w:pBdr>
            <w:spacing w:before="0" w:after="0" w:line="276" w:lineRule="auto"/>
            <w:ind w:left="0" w:firstLine="0"/>
            <w:jc w:val="left"/>
            <w:rPr>
              <w:rFonts w:ascii="Cambria" w:eastAsia="MS Mincho" w:hAnsi="Cambria" w:cs="Times New Roman"/>
              <w:sz w:val="20"/>
              <w:szCs w:val="20"/>
              <w:lang w:val="es-ES_tradnl" w:eastAsia="es-ES"/>
            </w:rPr>
          </w:pPr>
        </w:p>
      </w:tc>
      <w:tc>
        <w:tcPr>
          <w:tcW w:w="4532" w:type="dxa"/>
          <w:vMerge/>
          <w:vAlign w:val="center"/>
        </w:tcPr>
        <w:p w14:paraId="2285B79B" w14:textId="77777777" w:rsidR="008D5C35" w:rsidRPr="003E3F49" w:rsidRDefault="008D5C35" w:rsidP="00482A62">
          <w:pPr>
            <w:widowControl w:val="0"/>
            <w:pBdr>
              <w:top w:val="nil"/>
              <w:left w:val="nil"/>
              <w:bottom w:val="nil"/>
              <w:right w:val="nil"/>
              <w:between w:val="nil"/>
            </w:pBdr>
            <w:spacing w:before="0" w:after="0" w:line="276" w:lineRule="auto"/>
            <w:ind w:left="0" w:firstLine="0"/>
            <w:jc w:val="left"/>
            <w:rPr>
              <w:rFonts w:ascii="Arial" w:eastAsia="MS Mincho" w:hAnsi="Arial" w:cs="Arial"/>
              <w:sz w:val="20"/>
              <w:szCs w:val="20"/>
              <w:lang w:val="es-ES_tradnl" w:eastAsia="es-ES"/>
            </w:rPr>
          </w:pPr>
        </w:p>
      </w:tc>
      <w:tc>
        <w:tcPr>
          <w:tcW w:w="2282" w:type="dxa"/>
          <w:vAlign w:val="center"/>
        </w:tcPr>
        <w:p w14:paraId="7EE17272" w14:textId="77777777" w:rsidR="008D5C35" w:rsidRPr="003E3F49" w:rsidRDefault="008D5C35" w:rsidP="00482A62">
          <w:pPr>
            <w:spacing w:before="0" w:after="0"/>
            <w:ind w:left="0" w:firstLine="0"/>
            <w:jc w:val="left"/>
            <w:rPr>
              <w:rFonts w:ascii="Arial" w:eastAsia="MS Mincho" w:hAnsi="Arial" w:cs="Arial"/>
              <w:sz w:val="20"/>
              <w:szCs w:val="20"/>
              <w:lang w:val="es-ES_tradnl" w:eastAsia="es-ES"/>
            </w:rPr>
          </w:pPr>
          <w:r w:rsidRPr="003E3F49">
            <w:rPr>
              <w:rFonts w:ascii="Arial" w:eastAsia="MS Mincho" w:hAnsi="Arial" w:cs="Arial"/>
              <w:sz w:val="20"/>
              <w:szCs w:val="20"/>
              <w:lang w:val="es-ES_tradnl" w:eastAsia="es-ES"/>
            </w:rPr>
            <w:t xml:space="preserve">Página </w:t>
          </w:r>
          <w:r w:rsidRPr="003E3F49">
            <w:rPr>
              <w:rFonts w:ascii="Arial" w:eastAsia="MS Mincho" w:hAnsi="Arial" w:cs="Arial"/>
              <w:sz w:val="20"/>
              <w:szCs w:val="20"/>
              <w:lang w:val="es-ES_tradnl" w:eastAsia="es-ES"/>
            </w:rPr>
            <w:fldChar w:fldCharType="begin"/>
          </w:r>
          <w:r w:rsidRPr="003E3F49">
            <w:rPr>
              <w:rFonts w:ascii="Arial" w:eastAsia="MS Mincho" w:hAnsi="Arial" w:cs="Arial"/>
              <w:sz w:val="20"/>
              <w:szCs w:val="20"/>
              <w:lang w:val="es-ES_tradnl" w:eastAsia="es-ES"/>
            </w:rPr>
            <w:instrText>PAGE</w:instrText>
          </w:r>
          <w:r w:rsidRPr="003E3F49">
            <w:rPr>
              <w:rFonts w:ascii="Arial" w:eastAsia="MS Mincho" w:hAnsi="Arial" w:cs="Arial"/>
              <w:sz w:val="20"/>
              <w:szCs w:val="20"/>
              <w:lang w:val="es-ES_tradnl" w:eastAsia="es-ES"/>
            </w:rPr>
            <w:fldChar w:fldCharType="separate"/>
          </w:r>
          <w:r w:rsidR="0007546B">
            <w:rPr>
              <w:rFonts w:ascii="Arial" w:eastAsia="MS Mincho" w:hAnsi="Arial" w:cs="Arial"/>
              <w:noProof/>
              <w:sz w:val="20"/>
              <w:szCs w:val="20"/>
              <w:lang w:val="es-ES_tradnl" w:eastAsia="es-ES"/>
            </w:rPr>
            <w:t>33</w:t>
          </w:r>
          <w:r w:rsidRPr="003E3F49">
            <w:rPr>
              <w:rFonts w:ascii="Arial" w:eastAsia="MS Mincho" w:hAnsi="Arial" w:cs="Arial"/>
              <w:sz w:val="20"/>
              <w:szCs w:val="20"/>
              <w:lang w:val="es-ES_tradnl" w:eastAsia="es-ES"/>
            </w:rPr>
            <w:fldChar w:fldCharType="end"/>
          </w:r>
          <w:r w:rsidRPr="003E3F49">
            <w:rPr>
              <w:rFonts w:ascii="Arial" w:eastAsia="MS Mincho" w:hAnsi="Arial" w:cs="Arial"/>
              <w:sz w:val="20"/>
              <w:szCs w:val="20"/>
              <w:lang w:val="es-ES_tradnl" w:eastAsia="es-ES"/>
            </w:rPr>
            <w:t xml:space="preserve"> de </w:t>
          </w:r>
          <w:r w:rsidRPr="003E3F49">
            <w:rPr>
              <w:rFonts w:ascii="Arial" w:eastAsia="MS Mincho" w:hAnsi="Arial" w:cs="Arial"/>
              <w:sz w:val="20"/>
              <w:szCs w:val="20"/>
              <w:lang w:val="es-ES_tradnl" w:eastAsia="es-ES"/>
            </w:rPr>
            <w:fldChar w:fldCharType="begin"/>
          </w:r>
          <w:r w:rsidRPr="003E3F49">
            <w:rPr>
              <w:rFonts w:ascii="Arial" w:eastAsia="MS Mincho" w:hAnsi="Arial" w:cs="Arial"/>
              <w:sz w:val="20"/>
              <w:szCs w:val="20"/>
              <w:lang w:val="es-ES_tradnl" w:eastAsia="es-ES"/>
            </w:rPr>
            <w:instrText>NUMPAGES</w:instrText>
          </w:r>
          <w:r w:rsidRPr="003E3F49">
            <w:rPr>
              <w:rFonts w:ascii="Arial" w:eastAsia="MS Mincho" w:hAnsi="Arial" w:cs="Arial"/>
              <w:sz w:val="20"/>
              <w:szCs w:val="20"/>
              <w:lang w:val="es-ES_tradnl" w:eastAsia="es-ES"/>
            </w:rPr>
            <w:fldChar w:fldCharType="separate"/>
          </w:r>
          <w:r w:rsidR="0007546B">
            <w:rPr>
              <w:rFonts w:ascii="Arial" w:eastAsia="MS Mincho" w:hAnsi="Arial" w:cs="Arial"/>
              <w:noProof/>
              <w:sz w:val="20"/>
              <w:szCs w:val="20"/>
              <w:lang w:val="es-ES_tradnl" w:eastAsia="es-ES"/>
            </w:rPr>
            <w:t>34</w:t>
          </w:r>
          <w:r w:rsidRPr="003E3F49">
            <w:rPr>
              <w:rFonts w:ascii="Arial" w:eastAsia="MS Mincho" w:hAnsi="Arial" w:cs="Arial"/>
              <w:sz w:val="20"/>
              <w:szCs w:val="20"/>
              <w:lang w:val="es-ES_tradnl" w:eastAsia="es-ES"/>
            </w:rPr>
            <w:fldChar w:fldCharType="end"/>
          </w:r>
        </w:p>
      </w:tc>
    </w:tr>
  </w:tbl>
  <w:p w14:paraId="542A9D0E" w14:textId="77777777" w:rsidR="008D5C35" w:rsidRDefault="008D5C3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E0540"/>
    <w:multiLevelType w:val="hybridMultilevel"/>
    <w:tmpl w:val="50E25E26"/>
    <w:lvl w:ilvl="0" w:tplc="240A0001">
      <w:start w:val="1"/>
      <w:numFmt w:val="bullet"/>
      <w:lvlText w:val=""/>
      <w:lvlJc w:val="left"/>
      <w:pPr>
        <w:ind w:left="927" w:hanging="360"/>
      </w:pPr>
      <w:rPr>
        <w:rFonts w:ascii="Symbol" w:hAnsi="Symbol" w:hint="default"/>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1" w15:restartNumberingAfterBreak="0">
    <w:nsid w:val="091C32A4"/>
    <w:multiLevelType w:val="hybridMultilevel"/>
    <w:tmpl w:val="D444D7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B1D1279"/>
    <w:multiLevelType w:val="hybridMultilevel"/>
    <w:tmpl w:val="CAAA972C"/>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E84023D"/>
    <w:multiLevelType w:val="multilevel"/>
    <w:tmpl w:val="656EBEAC"/>
    <w:lvl w:ilvl="0">
      <w:numFmt w:val="bullet"/>
      <w:lvlText w:val="-"/>
      <w:lvlJc w:val="left"/>
      <w:pPr>
        <w:ind w:left="360" w:hanging="360"/>
      </w:pPr>
      <w:rPr>
        <w:rFonts w:ascii="Calibri" w:eastAsiaTheme="minorHAnsi" w:hAnsi="Calibri" w:cs="Calibri" w:hint="default"/>
        <w:sz w:val="24"/>
        <w:szCs w:val="24"/>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color w:val="auto"/>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10D326E0"/>
    <w:multiLevelType w:val="hybridMultilevel"/>
    <w:tmpl w:val="76484AF4"/>
    <w:lvl w:ilvl="0" w:tplc="240A000F">
      <w:start w:val="3"/>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144B2789"/>
    <w:multiLevelType w:val="hybridMultilevel"/>
    <w:tmpl w:val="75B2A67A"/>
    <w:lvl w:ilvl="0" w:tplc="240A0001">
      <w:start w:val="1"/>
      <w:numFmt w:val="bullet"/>
      <w:lvlText w:val=""/>
      <w:lvlJc w:val="left"/>
      <w:pPr>
        <w:ind w:left="1077" w:hanging="360"/>
      </w:pPr>
      <w:rPr>
        <w:rFonts w:ascii="Symbol" w:hAnsi="Symbol" w:hint="default"/>
      </w:rPr>
    </w:lvl>
    <w:lvl w:ilvl="1" w:tplc="240A0003" w:tentative="1">
      <w:start w:val="1"/>
      <w:numFmt w:val="bullet"/>
      <w:lvlText w:val="o"/>
      <w:lvlJc w:val="left"/>
      <w:pPr>
        <w:ind w:left="1797" w:hanging="360"/>
      </w:pPr>
      <w:rPr>
        <w:rFonts w:ascii="Courier New" w:hAnsi="Courier New" w:cs="Courier New" w:hint="default"/>
      </w:rPr>
    </w:lvl>
    <w:lvl w:ilvl="2" w:tplc="240A0005" w:tentative="1">
      <w:start w:val="1"/>
      <w:numFmt w:val="bullet"/>
      <w:lvlText w:val=""/>
      <w:lvlJc w:val="left"/>
      <w:pPr>
        <w:ind w:left="2517" w:hanging="360"/>
      </w:pPr>
      <w:rPr>
        <w:rFonts w:ascii="Wingdings" w:hAnsi="Wingdings" w:hint="default"/>
      </w:rPr>
    </w:lvl>
    <w:lvl w:ilvl="3" w:tplc="240A0001" w:tentative="1">
      <w:start w:val="1"/>
      <w:numFmt w:val="bullet"/>
      <w:lvlText w:val=""/>
      <w:lvlJc w:val="left"/>
      <w:pPr>
        <w:ind w:left="3237" w:hanging="360"/>
      </w:pPr>
      <w:rPr>
        <w:rFonts w:ascii="Symbol" w:hAnsi="Symbol" w:hint="default"/>
      </w:rPr>
    </w:lvl>
    <w:lvl w:ilvl="4" w:tplc="240A0003" w:tentative="1">
      <w:start w:val="1"/>
      <w:numFmt w:val="bullet"/>
      <w:lvlText w:val="o"/>
      <w:lvlJc w:val="left"/>
      <w:pPr>
        <w:ind w:left="3957" w:hanging="360"/>
      </w:pPr>
      <w:rPr>
        <w:rFonts w:ascii="Courier New" w:hAnsi="Courier New" w:cs="Courier New" w:hint="default"/>
      </w:rPr>
    </w:lvl>
    <w:lvl w:ilvl="5" w:tplc="240A0005" w:tentative="1">
      <w:start w:val="1"/>
      <w:numFmt w:val="bullet"/>
      <w:lvlText w:val=""/>
      <w:lvlJc w:val="left"/>
      <w:pPr>
        <w:ind w:left="4677" w:hanging="360"/>
      </w:pPr>
      <w:rPr>
        <w:rFonts w:ascii="Wingdings" w:hAnsi="Wingdings" w:hint="default"/>
      </w:rPr>
    </w:lvl>
    <w:lvl w:ilvl="6" w:tplc="240A0001" w:tentative="1">
      <w:start w:val="1"/>
      <w:numFmt w:val="bullet"/>
      <w:lvlText w:val=""/>
      <w:lvlJc w:val="left"/>
      <w:pPr>
        <w:ind w:left="5397" w:hanging="360"/>
      </w:pPr>
      <w:rPr>
        <w:rFonts w:ascii="Symbol" w:hAnsi="Symbol" w:hint="default"/>
      </w:rPr>
    </w:lvl>
    <w:lvl w:ilvl="7" w:tplc="240A0003" w:tentative="1">
      <w:start w:val="1"/>
      <w:numFmt w:val="bullet"/>
      <w:lvlText w:val="o"/>
      <w:lvlJc w:val="left"/>
      <w:pPr>
        <w:ind w:left="6117" w:hanging="360"/>
      </w:pPr>
      <w:rPr>
        <w:rFonts w:ascii="Courier New" w:hAnsi="Courier New" w:cs="Courier New" w:hint="default"/>
      </w:rPr>
    </w:lvl>
    <w:lvl w:ilvl="8" w:tplc="240A0005" w:tentative="1">
      <w:start w:val="1"/>
      <w:numFmt w:val="bullet"/>
      <w:lvlText w:val=""/>
      <w:lvlJc w:val="left"/>
      <w:pPr>
        <w:ind w:left="6837" w:hanging="360"/>
      </w:pPr>
      <w:rPr>
        <w:rFonts w:ascii="Wingdings" w:hAnsi="Wingdings" w:hint="default"/>
      </w:rPr>
    </w:lvl>
  </w:abstractNum>
  <w:abstractNum w:abstractNumId="6" w15:restartNumberingAfterBreak="0">
    <w:nsid w:val="19EF250F"/>
    <w:multiLevelType w:val="multilevel"/>
    <w:tmpl w:val="B6602B00"/>
    <w:lvl w:ilvl="0">
      <w:start w:val="12"/>
      <w:numFmt w:val="decimal"/>
      <w:lvlText w:val="%1"/>
      <w:lvlJc w:val="left"/>
      <w:pPr>
        <w:ind w:left="465" w:hanging="465"/>
      </w:pPr>
      <w:rPr>
        <w:rFonts w:hint="default"/>
      </w:rPr>
    </w:lvl>
    <w:lvl w:ilvl="1">
      <w:start w:val="1"/>
      <w:numFmt w:val="decimal"/>
      <w:lvlText w:val="%1.%2"/>
      <w:lvlJc w:val="left"/>
      <w:pPr>
        <w:ind w:left="891" w:hanging="46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7" w15:restartNumberingAfterBreak="0">
    <w:nsid w:val="1ACB26C6"/>
    <w:multiLevelType w:val="hybridMultilevel"/>
    <w:tmpl w:val="5A06201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1B595E0E"/>
    <w:multiLevelType w:val="hybridMultilevel"/>
    <w:tmpl w:val="339091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05F158A"/>
    <w:multiLevelType w:val="hybridMultilevel"/>
    <w:tmpl w:val="05C25054"/>
    <w:lvl w:ilvl="0" w:tplc="871A68F4">
      <w:start w:val="5"/>
      <w:numFmt w:val="bullet"/>
      <w:lvlText w:val="-"/>
      <w:lvlJc w:val="left"/>
      <w:pPr>
        <w:ind w:left="360" w:hanging="360"/>
      </w:pPr>
      <w:rPr>
        <w:rFonts w:ascii="Arial Narrow" w:eastAsia="Times New Roman" w:hAnsi="Arial Narrow" w:cs="Times New Roman" w:hint="default"/>
        <w:color w:val="000000" w:themeColor="text1"/>
        <w:sz w:val="22"/>
        <w:szCs w:val="22"/>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20A4672B"/>
    <w:multiLevelType w:val="hybridMultilevel"/>
    <w:tmpl w:val="34CE158E"/>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11" w15:restartNumberingAfterBreak="0">
    <w:nsid w:val="2B435FB5"/>
    <w:multiLevelType w:val="hybridMultilevel"/>
    <w:tmpl w:val="6DF24556"/>
    <w:lvl w:ilvl="0" w:tplc="240A0001">
      <w:start w:val="1"/>
      <w:numFmt w:val="bullet"/>
      <w:lvlText w:val=""/>
      <w:lvlJc w:val="left"/>
      <w:pPr>
        <w:ind w:left="360" w:hanging="360"/>
      </w:pPr>
      <w:rPr>
        <w:rFonts w:ascii="Symbol" w:hAnsi="Symbol" w:cs="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cs="Wingdings" w:hint="default"/>
      </w:rPr>
    </w:lvl>
    <w:lvl w:ilvl="3" w:tplc="240A0001" w:tentative="1">
      <w:start w:val="1"/>
      <w:numFmt w:val="bullet"/>
      <w:lvlText w:val=""/>
      <w:lvlJc w:val="left"/>
      <w:pPr>
        <w:ind w:left="2520" w:hanging="360"/>
      </w:pPr>
      <w:rPr>
        <w:rFonts w:ascii="Symbol" w:hAnsi="Symbol" w:cs="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cs="Wingdings" w:hint="default"/>
      </w:rPr>
    </w:lvl>
    <w:lvl w:ilvl="6" w:tplc="240A0001" w:tentative="1">
      <w:start w:val="1"/>
      <w:numFmt w:val="bullet"/>
      <w:lvlText w:val=""/>
      <w:lvlJc w:val="left"/>
      <w:pPr>
        <w:ind w:left="4680" w:hanging="360"/>
      </w:pPr>
      <w:rPr>
        <w:rFonts w:ascii="Symbol" w:hAnsi="Symbol" w:cs="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cs="Wingdings" w:hint="default"/>
      </w:rPr>
    </w:lvl>
  </w:abstractNum>
  <w:abstractNum w:abstractNumId="12" w15:restartNumberingAfterBreak="0">
    <w:nsid w:val="2C5868AD"/>
    <w:multiLevelType w:val="hybridMultilevel"/>
    <w:tmpl w:val="154A17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E7907FB"/>
    <w:multiLevelType w:val="hybridMultilevel"/>
    <w:tmpl w:val="76A882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543ED9"/>
    <w:multiLevelType w:val="hybridMultilevel"/>
    <w:tmpl w:val="75DAB714"/>
    <w:lvl w:ilvl="0" w:tplc="240A0001">
      <w:start w:val="1"/>
      <w:numFmt w:val="bullet"/>
      <w:lvlText w:val=""/>
      <w:lvlJc w:val="left"/>
      <w:pPr>
        <w:ind w:left="720" w:hanging="360"/>
      </w:pPr>
      <w:rPr>
        <w:rFonts w:ascii="Symbol" w:hAnsi="Symbol" w:cs="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0586D32"/>
    <w:multiLevelType w:val="hybridMultilevel"/>
    <w:tmpl w:val="A89AC886"/>
    <w:lvl w:ilvl="0" w:tplc="1FE87070">
      <w:numFmt w:val="bullet"/>
      <w:lvlText w:val="-"/>
      <w:lvlJc w:val="left"/>
      <w:pPr>
        <w:ind w:left="823" w:hanging="360"/>
      </w:pPr>
      <w:rPr>
        <w:rFonts w:ascii="Calibri" w:eastAsiaTheme="minorHAnsi" w:hAnsi="Calibri" w:cs="Calibri" w:hint="default"/>
      </w:rPr>
    </w:lvl>
    <w:lvl w:ilvl="1" w:tplc="240A0003" w:tentative="1">
      <w:start w:val="1"/>
      <w:numFmt w:val="bullet"/>
      <w:lvlText w:val="o"/>
      <w:lvlJc w:val="left"/>
      <w:pPr>
        <w:ind w:left="1543" w:hanging="360"/>
      </w:pPr>
      <w:rPr>
        <w:rFonts w:ascii="Courier New" w:hAnsi="Courier New" w:cs="Courier New" w:hint="default"/>
      </w:rPr>
    </w:lvl>
    <w:lvl w:ilvl="2" w:tplc="240A0005" w:tentative="1">
      <w:start w:val="1"/>
      <w:numFmt w:val="bullet"/>
      <w:lvlText w:val=""/>
      <w:lvlJc w:val="left"/>
      <w:pPr>
        <w:ind w:left="2263" w:hanging="360"/>
      </w:pPr>
      <w:rPr>
        <w:rFonts w:ascii="Wingdings" w:hAnsi="Wingdings" w:hint="default"/>
      </w:rPr>
    </w:lvl>
    <w:lvl w:ilvl="3" w:tplc="240A0001" w:tentative="1">
      <w:start w:val="1"/>
      <w:numFmt w:val="bullet"/>
      <w:lvlText w:val=""/>
      <w:lvlJc w:val="left"/>
      <w:pPr>
        <w:ind w:left="2983" w:hanging="360"/>
      </w:pPr>
      <w:rPr>
        <w:rFonts w:ascii="Symbol" w:hAnsi="Symbol" w:hint="default"/>
      </w:rPr>
    </w:lvl>
    <w:lvl w:ilvl="4" w:tplc="240A0003" w:tentative="1">
      <w:start w:val="1"/>
      <w:numFmt w:val="bullet"/>
      <w:lvlText w:val="o"/>
      <w:lvlJc w:val="left"/>
      <w:pPr>
        <w:ind w:left="3703" w:hanging="360"/>
      </w:pPr>
      <w:rPr>
        <w:rFonts w:ascii="Courier New" w:hAnsi="Courier New" w:cs="Courier New" w:hint="default"/>
      </w:rPr>
    </w:lvl>
    <w:lvl w:ilvl="5" w:tplc="240A0005" w:tentative="1">
      <w:start w:val="1"/>
      <w:numFmt w:val="bullet"/>
      <w:lvlText w:val=""/>
      <w:lvlJc w:val="left"/>
      <w:pPr>
        <w:ind w:left="4423" w:hanging="360"/>
      </w:pPr>
      <w:rPr>
        <w:rFonts w:ascii="Wingdings" w:hAnsi="Wingdings" w:hint="default"/>
      </w:rPr>
    </w:lvl>
    <w:lvl w:ilvl="6" w:tplc="240A0001" w:tentative="1">
      <w:start w:val="1"/>
      <w:numFmt w:val="bullet"/>
      <w:lvlText w:val=""/>
      <w:lvlJc w:val="left"/>
      <w:pPr>
        <w:ind w:left="5143" w:hanging="360"/>
      </w:pPr>
      <w:rPr>
        <w:rFonts w:ascii="Symbol" w:hAnsi="Symbol" w:hint="default"/>
      </w:rPr>
    </w:lvl>
    <w:lvl w:ilvl="7" w:tplc="240A0003" w:tentative="1">
      <w:start w:val="1"/>
      <w:numFmt w:val="bullet"/>
      <w:lvlText w:val="o"/>
      <w:lvlJc w:val="left"/>
      <w:pPr>
        <w:ind w:left="5863" w:hanging="360"/>
      </w:pPr>
      <w:rPr>
        <w:rFonts w:ascii="Courier New" w:hAnsi="Courier New" w:cs="Courier New" w:hint="default"/>
      </w:rPr>
    </w:lvl>
    <w:lvl w:ilvl="8" w:tplc="240A0005" w:tentative="1">
      <w:start w:val="1"/>
      <w:numFmt w:val="bullet"/>
      <w:lvlText w:val=""/>
      <w:lvlJc w:val="left"/>
      <w:pPr>
        <w:ind w:left="6583" w:hanging="360"/>
      </w:pPr>
      <w:rPr>
        <w:rFonts w:ascii="Wingdings" w:hAnsi="Wingdings" w:hint="default"/>
      </w:rPr>
    </w:lvl>
  </w:abstractNum>
  <w:abstractNum w:abstractNumId="16" w15:restartNumberingAfterBreak="0">
    <w:nsid w:val="3191436C"/>
    <w:multiLevelType w:val="hybridMultilevel"/>
    <w:tmpl w:val="F79A62D2"/>
    <w:lvl w:ilvl="0" w:tplc="240A000F">
      <w:start w:val="1"/>
      <w:numFmt w:val="decimal"/>
      <w:lvlText w:val="%1."/>
      <w:lvlJc w:val="left"/>
      <w:pPr>
        <w:ind w:left="360" w:hanging="360"/>
      </w:pPr>
      <w:rPr>
        <w:rFonts w:hint="default"/>
        <w:color w:val="auto"/>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32B61F11"/>
    <w:multiLevelType w:val="hybridMultilevel"/>
    <w:tmpl w:val="29B45F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3143B0B"/>
    <w:multiLevelType w:val="hybridMultilevel"/>
    <w:tmpl w:val="C12AD9BC"/>
    <w:lvl w:ilvl="0" w:tplc="1FE87070">
      <w:numFmt w:val="bullet"/>
      <w:lvlText w:val="-"/>
      <w:lvlJc w:val="left"/>
      <w:pPr>
        <w:ind w:left="823" w:hanging="360"/>
      </w:pPr>
      <w:rPr>
        <w:rFonts w:ascii="Calibri" w:eastAsiaTheme="minorHAnsi" w:hAnsi="Calibri" w:cs="Calibri" w:hint="default"/>
      </w:rPr>
    </w:lvl>
    <w:lvl w:ilvl="1" w:tplc="240A0003" w:tentative="1">
      <w:start w:val="1"/>
      <w:numFmt w:val="bullet"/>
      <w:lvlText w:val="o"/>
      <w:lvlJc w:val="left"/>
      <w:pPr>
        <w:ind w:left="1543" w:hanging="360"/>
      </w:pPr>
      <w:rPr>
        <w:rFonts w:ascii="Courier New" w:hAnsi="Courier New" w:cs="Courier New" w:hint="default"/>
      </w:rPr>
    </w:lvl>
    <w:lvl w:ilvl="2" w:tplc="240A0005" w:tentative="1">
      <w:start w:val="1"/>
      <w:numFmt w:val="bullet"/>
      <w:lvlText w:val=""/>
      <w:lvlJc w:val="left"/>
      <w:pPr>
        <w:ind w:left="2263" w:hanging="360"/>
      </w:pPr>
      <w:rPr>
        <w:rFonts w:ascii="Wingdings" w:hAnsi="Wingdings" w:hint="default"/>
      </w:rPr>
    </w:lvl>
    <w:lvl w:ilvl="3" w:tplc="240A0001" w:tentative="1">
      <w:start w:val="1"/>
      <w:numFmt w:val="bullet"/>
      <w:lvlText w:val=""/>
      <w:lvlJc w:val="left"/>
      <w:pPr>
        <w:ind w:left="2983" w:hanging="360"/>
      </w:pPr>
      <w:rPr>
        <w:rFonts w:ascii="Symbol" w:hAnsi="Symbol" w:hint="default"/>
      </w:rPr>
    </w:lvl>
    <w:lvl w:ilvl="4" w:tplc="240A0003" w:tentative="1">
      <w:start w:val="1"/>
      <w:numFmt w:val="bullet"/>
      <w:lvlText w:val="o"/>
      <w:lvlJc w:val="left"/>
      <w:pPr>
        <w:ind w:left="3703" w:hanging="360"/>
      </w:pPr>
      <w:rPr>
        <w:rFonts w:ascii="Courier New" w:hAnsi="Courier New" w:cs="Courier New" w:hint="default"/>
      </w:rPr>
    </w:lvl>
    <w:lvl w:ilvl="5" w:tplc="240A0005" w:tentative="1">
      <w:start w:val="1"/>
      <w:numFmt w:val="bullet"/>
      <w:lvlText w:val=""/>
      <w:lvlJc w:val="left"/>
      <w:pPr>
        <w:ind w:left="4423" w:hanging="360"/>
      </w:pPr>
      <w:rPr>
        <w:rFonts w:ascii="Wingdings" w:hAnsi="Wingdings" w:hint="default"/>
      </w:rPr>
    </w:lvl>
    <w:lvl w:ilvl="6" w:tplc="240A0001" w:tentative="1">
      <w:start w:val="1"/>
      <w:numFmt w:val="bullet"/>
      <w:lvlText w:val=""/>
      <w:lvlJc w:val="left"/>
      <w:pPr>
        <w:ind w:left="5143" w:hanging="360"/>
      </w:pPr>
      <w:rPr>
        <w:rFonts w:ascii="Symbol" w:hAnsi="Symbol" w:hint="default"/>
      </w:rPr>
    </w:lvl>
    <w:lvl w:ilvl="7" w:tplc="240A0003" w:tentative="1">
      <w:start w:val="1"/>
      <w:numFmt w:val="bullet"/>
      <w:lvlText w:val="o"/>
      <w:lvlJc w:val="left"/>
      <w:pPr>
        <w:ind w:left="5863" w:hanging="360"/>
      </w:pPr>
      <w:rPr>
        <w:rFonts w:ascii="Courier New" w:hAnsi="Courier New" w:cs="Courier New" w:hint="default"/>
      </w:rPr>
    </w:lvl>
    <w:lvl w:ilvl="8" w:tplc="240A0005" w:tentative="1">
      <w:start w:val="1"/>
      <w:numFmt w:val="bullet"/>
      <w:lvlText w:val=""/>
      <w:lvlJc w:val="left"/>
      <w:pPr>
        <w:ind w:left="6583" w:hanging="360"/>
      </w:pPr>
      <w:rPr>
        <w:rFonts w:ascii="Wingdings" w:hAnsi="Wingdings" w:hint="default"/>
      </w:rPr>
    </w:lvl>
  </w:abstractNum>
  <w:abstractNum w:abstractNumId="19" w15:restartNumberingAfterBreak="0">
    <w:nsid w:val="3CDD1E96"/>
    <w:multiLevelType w:val="multilevel"/>
    <w:tmpl w:val="20E08B12"/>
    <w:lvl w:ilvl="0">
      <w:start w:val="1"/>
      <w:numFmt w:val="bullet"/>
      <w:lvlText w:val=""/>
      <w:lvlJc w:val="left"/>
      <w:pPr>
        <w:ind w:left="360" w:hanging="360"/>
      </w:pPr>
      <w:rPr>
        <w:rFonts w:ascii="Symbol" w:hAnsi="Symbol" w:hint="default"/>
        <w:sz w:val="24"/>
        <w:szCs w:val="24"/>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color w:val="auto"/>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3FD21CC2"/>
    <w:multiLevelType w:val="hybridMultilevel"/>
    <w:tmpl w:val="C7CC9818"/>
    <w:lvl w:ilvl="0" w:tplc="0F4A082E">
      <w:start w:val="1"/>
      <w:numFmt w:val="bullet"/>
      <w:lvlText w:val=""/>
      <w:lvlJc w:val="left"/>
      <w:pPr>
        <w:ind w:left="1077" w:hanging="360"/>
      </w:pPr>
      <w:rPr>
        <w:rFonts w:ascii="Symbol" w:hAnsi="Symbol" w:hint="default"/>
      </w:rPr>
    </w:lvl>
    <w:lvl w:ilvl="1" w:tplc="240A0003" w:tentative="1">
      <w:start w:val="1"/>
      <w:numFmt w:val="bullet"/>
      <w:lvlText w:val="o"/>
      <w:lvlJc w:val="left"/>
      <w:pPr>
        <w:ind w:left="1797" w:hanging="360"/>
      </w:pPr>
      <w:rPr>
        <w:rFonts w:ascii="Courier New" w:hAnsi="Courier New" w:cs="Courier New" w:hint="default"/>
      </w:rPr>
    </w:lvl>
    <w:lvl w:ilvl="2" w:tplc="240A0005" w:tentative="1">
      <w:start w:val="1"/>
      <w:numFmt w:val="bullet"/>
      <w:lvlText w:val=""/>
      <w:lvlJc w:val="left"/>
      <w:pPr>
        <w:ind w:left="2517" w:hanging="360"/>
      </w:pPr>
      <w:rPr>
        <w:rFonts w:ascii="Wingdings" w:hAnsi="Wingdings" w:hint="default"/>
      </w:rPr>
    </w:lvl>
    <w:lvl w:ilvl="3" w:tplc="240A0001" w:tentative="1">
      <w:start w:val="1"/>
      <w:numFmt w:val="bullet"/>
      <w:lvlText w:val=""/>
      <w:lvlJc w:val="left"/>
      <w:pPr>
        <w:ind w:left="3237" w:hanging="360"/>
      </w:pPr>
      <w:rPr>
        <w:rFonts w:ascii="Symbol" w:hAnsi="Symbol" w:hint="default"/>
      </w:rPr>
    </w:lvl>
    <w:lvl w:ilvl="4" w:tplc="240A0003" w:tentative="1">
      <w:start w:val="1"/>
      <w:numFmt w:val="bullet"/>
      <w:lvlText w:val="o"/>
      <w:lvlJc w:val="left"/>
      <w:pPr>
        <w:ind w:left="3957" w:hanging="360"/>
      </w:pPr>
      <w:rPr>
        <w:rFonts w:ascii="Courier New" w:hAnsi="Courier New" w:cs="Courier New" w:hint="default"/>
      </w:rPr>
    </w:lvl>
    <w:lvl w:ilvl="5" w:tplc="240A0005" w:tentative="1">
      <w:start w:val="1"/>
      <w:numFmt w:val="bullet"/>
      <w:lvlText w:val=""/>
      <w:lvlJc w:val="left"/>
      <w:pPr>
        <w:ind w:left="4677" w:hanging="360"/>
      </w:pPr>
      <w:rPr>
        <w:rFonts w:ascii="Wingdings" w:hAnsi="Wingdings" w:hint="default"/>
      </w:rPr>
    </w:lvl>
    <w:lvl w:ilvl="6" w:tplc="240A0001" w:tentative="1">
      <w:start w:val="1"/>
      <w:numFmt w:val="bullet"/>
      <w:lvlText w:val=""/>
      <w:lvlJc w:val="left"/>
      <w:pPr>
        <w:ind w:left="5397" w:hanging="360"/>
      </w:pPr>
      <w:rPr>
        <w:rFonts w:ascii="Symbol" w:hAnsi="Symbol" w:hint="default"/>
      </w:rPr>
    </w:lvl>
    <w:lvl w:ilvl="7" w:tplc="240A0003" w:tentative="1">
      <w:start w:val="1"/>
      <w:numFmt w:val="bullet"/>
      <w:lvlText w:val="o"/>
      <w:lvlJc w:val="left"/>
      <w:pPr>
        <w:ind w:left="6117" w:hanging="360"/>
      </w:pPr>
      <w:rPr>
        <w:rFonts w:ascii="Courier New" w:hAnsi="Courier New" w:cs="Courier New" w:hint="default"/>
      </w:rPr>
    </w:lvl>
    <w:lvl w:ilvl="8" w:tplc="240A0005" w:tentative="1">
      <w:start w:val="1"/>
      <w:numFmt w:val="bullet"/>
      <w:lvlText w:val=""/>
      <w:lvlJc w:val="left"/>
      <w:pPr>
        <w:ind w:left="6837" w:hanging="360"/>
      </w:pPr>
      <w:rPr>
        <w:rFonts w:ascii="Wingdings" w:hAnsi="Wingdings" w:hint="default"/>
      </w:rPr>
    </w:lvl>
  </w:abstractNum>
  <w:abstractNum w:abstractNumId="21" w15:restartNumberingAfterBreak="0">
    <w:nsid w:val="4041317E"/>
    <w:multiLevelType w:val="hybridMultilevel"/>
    <w:tmpl w:val="88AA6440"/>
    <w:lvl w:ilvl="0" w:tplc="240A0001">
      <w:start w:val="1"/>
      <w:numFmt w:val="bullet"/>
      <w:lvlText w:val=""/>
      <w:lvlJc w:val="left"/>
      <w:pPr>
        <w:ind w:left="360" w:hanging="360"/>
      </w:pPr>
      <w:rPr>
        <w:rFonts w:ascii="Symbol" w:hAnsi="Symbol" w:cs="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cs="Wingdings" w:hint="default"/>
      </w:rPr>
    </w:lvl>
    <w:lvl w:ilvl="3" w:tplc="240A0001" w:tentative="1">
      <w:start w:val="1"/>
      <w:numFmt w:val="bullet"/>
      <w:lvlText w:val=""/>
      <w:lvlJc w:val="left"/>
      <w:pPr>
        <w:ind w:left="2520" w:hanging="360"/>
      </w:pPr>
      <w:rPr>
        <w:rFonts w:ascii="Symbol" w:hAnsi="Symbol" w:cs="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cs="Wingdings" w:hint="default"/>
      </w:rPr>
    </w:lvl>
    <w:lvl w:ilvl="6" w:tplc="240A0001" w:tentative="1">
      <w:start w:val="1"/>
      <w:numFmt w:val="bullet"/>
      <w:lvlText w:val=""/>
      <w:lvlJc w:val="left"/>
      <w:pPr>
        <w:ind w:left="4680" w:hanging="360"/>
      </w:pPr>
      <w:rPr>
        <w:rFonts w:ascii="Symbol" w:hAnsi="Symbol" w:cs="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cs="Wingdings" w:hint="default"/>
      </w:rPr>
    </w:lvl>
  </w:abstractNum>
  <w:abstractNum w:abstractNumId="22" w15:restartNumberingAfterBreak="0">
    <w:nsid w:val="407518E6"/>
    <w:multiLevelType w:val="hybridMultilevel"/>
    <w:tmpl w:val="0AB8A390"/>
    <w:lvl w:ilvl="0" w:tplc="1FE87070">
      <w:numFmt w:val="bullet"/>
      <w:lvlText w:val="-"/>
      <w:lvlJc w:val="left"/>
      <w:pPr>
        <w:ind w:left="1080" w:hanging="360"/>
      </w:pPr>
      <w:rPr>
        <w:rFonts w:ascii="Calibri" w:eastAsiaTheme="minorHAnsi"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3" w15:restartNumberingAfterBreak="0">
    <w:nsid w:val="422368B2"/>
    <w:multiLevelType w:val="multilevel"/>
    <w:tmpl w:val="BBDA2AFC"/>
    <w:lvl w:ilvl="0">
      <w:start w:val="1"/>
      <w:numFmt w:val="decimal"/>
      <w:lvlText w:val="%1."/>
      <w:lvlJc w:val="left"/>
      <w:pPr>
        <w:ind w:left="360" w:hanging="360"/>
      </w:pPr>
      <w:rPr>
        <w:rFonts w:hint="default"/>
        <w:sz w:val="24"/>
        <w:szCs w:val="24"/>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color w:val="auto"/>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4" w15:restartNumberingAfterBreak="0">
    <w:nsid w:val="42C82C21"/>
    <w:multiLevelType w:val="hybridMultilevel"/>
    <w:tmpl w:val="DCA8CA6A"/>
    <w:lvl w:ilvl="0" w:tplc="240A0001">
      <w:start w:val="1"/>
      <w:numFmt w:val="bullet"/>
      <w:lvlText w:val=""/>
      <w:lvlJc w:val="left"/>
      <w:pPr>
        <w:ind w:left="360" w:hanging="360"/>
      </w:pPr>
      <w:rPr>
        <w:rFonts w:ascii="Symbol" w:hAnsi="Symbol" w:cs="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cs="Wingdings" w:hint="default"/>
      </w:rPr>
    </w:lvl>
    <w:lvl w:ilvl="3" w:tplc="240A0001" w:tentative="1">
      <w:start w:val="1"/>
      <w:numFmt w:val="bullet"/>
      <w:lvlText w:val=""/>
      <w:lvlJc w:val="left"/>
      <w:pPr>
        <w:ind w:left="2520" w:hanging="360"/>
      </w:pPr>
      <w:rPr>
        <w:rFonts w:ascii="Symbol" w:hAnsi="Symbol" w:cs="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cs="Wingdings" w:hint="default"/>
      </w:rPr>
    </w:lvl>
    <w:lvl w:ilvl="6" w:tplc="240A0001" w:tentative="1">
      <w:start w:val="1"/>
      <w:numFmt w:val="bullet"/>
      <w:lvlText w:val=""/>
      <w:lvlJc w:val="left"/>
      <w:pPr>
        <w:ind w:left="4680" w:hanging="360"/>
      </w:pPr>
      <w:rPr>
        <w:rFonts w:ascii="Symbol" w:hAnsi="Symbol" w:cs="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cs="Wingdings" w:hint="default"/>
      </w:rPr>
    </w:lvl>
  </w:abstractNum>
  <w:abstractNum w:abstractNumId="25" w15:restartNumberingAfterBreak="0">
    <w:nsid w:val="46851F63"/>
    <w:multiLevelType w:val="hybridMultilevel"/>
    <w:tmpl w:val="C3563C0C"/>
    <w:lvl w:ilvl="0" w:tplc="871A68F4">
      <w:start w:val="5"/>
      <w:numFmt w:val="bullet"/>
      <w:lvlText w:val="-"/>
      <w:lvlJc w:val="left"/>
      <w:pPr>
        <w:ind w:left="360" w:hanging="360"/>
      </w:pPr>
      <w:rPr>
        <w:rFonts w:ascii="Arial Narrow" w:eastAsia="Times New Roman" w:hAnsi="Arial Narrow" w:cs="Times New Roman" w:hint="default"/>
        <w:color w:val="000000" w:themeColor="text1"/>
        <w:sz w:val="22"/>
        <w:szCs w:val="22"/>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6" w15:restartNumberingAfterBreak="0">
    <w:nsid w:val="4AAD0216"/>
    <w:multiLevelType w:val="hybridMultilevel"/>
    <w:tmpl w:val="7F8CBCD8"/>
    <w:lvl w:ilvl="0" w:tplc="240A0001">
      <w:start w:val="1"/>
      <w:numFmt w:val="bullet"/>
      <w:lvlText w:val=""/>
      <w:lvlJc w:val="left"/>
      <w:pPr>
        <w:ind w:left="360" w:hanging="360"/>
      </w:pPr>
      <w:rPr>
        <w:rFonts w:ascii="Symbol" w:hAnsi="Symbol" w:cs="Symbol" w:hint="default"/>
        <w:color w:val="auto"/>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15:restartNumberingAfterBreak="0">
    <w:nsid w:val="4B5122B9"/>
    <w:multiLevelType w:val="hybridMultilevel"/>
    <w:tmpl w:val="907689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BE67738"/>
    <w:multiLevelType w:val="hybridMultilevel"/>
    <w:tmpl w:val="D596941E"/>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0A755FD"/>
    <w:multiLevelType w:val="hybridMultilevel"/>
    <w:tmpl w:val="13AE4408"/>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56820828"/>
    <w:multiLevelType w:val="hybridMultilevel"/>
    <w:tmpl w:val="2F9CF048"/>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574B2032"/>
    <w:multiLevelType w:val="hybridMultilevel"/>
    <w:tmpl w:val="42F04AD8"/>
    <w:lvl w:ilvl="0" w:tplc="1FE87070">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32" w15:restartNumberingAfterBreak="0">
    <w:nsid w:val="57BB7099"/>
    <w:multiLevelType w:val="hybridMultilevel"/>
    <w:tmpl w:val="BFB642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EFD63D6"/>
    <w:multiLevelType w:val="hybridMultilevel"/>
    <w:tmpl w:val="D34A56C4"/>
    <w:lvl w:ilvl="0" w:tplc="0F4A082E">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605B417D"/>
    <w:multiLevelType w:val="hybridMultilevel"/>
    <w:tmpl w:val="1044777C"/>
    <w:lvl w:ilvl="0" w:tplc="0F4A082E">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35" w15:restartNumberingAfterBreak="0">
    <w:nsid w:val="607C3DD4"/>
    <w:multiLevelType w:val="hybridMultilevel"/>
    <w:tmpl w:val="8C60E362"/>
    <w:lvl w:ilvl="0" w:tplc="240A0001">
      <w:start w:val="1"/>
      <w:numFmt w:val="bullet"/>
      <w:lvlText w:val=""/>
      <w:lvlJc w:val="left"/>
      <w:pPr>
        <w:ind w:left="360" w:hanging="360"/>
      </w:pPr>
      <w:rPr>
        <w:rFonts w:ascii="Symbol" w:hAnsi="Symbol" w:cs="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cs="Wingdings" w:hint="default"/>
      </w:rPr>
    </w:lvl>
    <w:lvl w:ilvl="3" w:tplc="240A0001" w:tentative="1">
      <w:start w:val="1"/>
      <w:numFmt w:val="bullet"/>
      <w:lvlText w:val=""/>
      <w:lvlJc w:val="left"/>
      <w:pPr>
        <w:ind w:left="2520" w:hanging="360"/>
      </w:pPr>
      <w:rPr>
        <w:rFonts w:ascii="Symbol" w:hAnsi="Symbol" w:cs="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cs="Wingdings" w:hint="default"/>
      </w:rPr>
    </w:lvl>
    <w:lvl w:ilvl="6" w:tplc="240A0001" w:tentative="1">
      <w:start w:val="1"/>
      <w:numFmt w:val="bullet"/>
      <w:lvlText w:val=""/>
      <w:lvlJc w:val="left"/>
      <w:pPr>
        <w:ind w:left="4680" w:hanging="360"/>
      </w:pPr>
      <w:rPr>
        <w:rFonts w:ascii="Symbol" w:hAnsi="Symbol" w:cs="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cs="Wingdings" w:hint="default"/>
      </w:rPr>
    </w:lvl>
  </w:abstractNum>
  <w:abstractNum w:abstractNumId="36" w15:restartNumberingAfterBreak="0">
    <w:nsid w:val="62411393"/>
    <w:multiLevelType w:val="multilevel"/>
    <w:tmpl w:val="C85E7A0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7" w15:restartNumberingAfterBreak="0">
    <w:nsid w:val="75341EA3"/>
    <w:multiLevelType w:val="hybridMultilevel"/>
    <w:tmpl w:val="91B2F6E6"/>
    <w:lvl w:ilvl="0" w:tplc="2200E2E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8552C63"/>
    <w:multiLevelType w:val="hybridMultilevel"/>
    <w:tmpl w:val="C23270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87A25A6"/>
    <w:multiLevelType w:val="hybridMultilevel"/>
    <w:tmpl w:val="E1E8FB6A"/>
    <w:lvl w:ilvl="0" w:tplc="1FE87070">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78D96231"/>
    <w:multiLevelType w:val="hybridMultilevel"/>
    <w:tmpl w:val="7FAEB4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C104D2E"/>
    <w:multiLevelType w:val="hybridMultilevel"/>
    <w:tmpl w:val="5A5E40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C5C32AE"/>
    <w:multiLevelType w:val="hybridMultilevel"/>
    <w:tmpl w:val="1082B5D8"/>
    <w:lvl w:ilvl="0" w:tplc="0F4A082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num w:numId="1">
    <w:abstractNumId w:val="36"/>
  </w:num>
  <w:num w:numId="2">
    <w:abstractNumId w:val="16"/>
  </w:num>
  <w:num w:numId="3">
    <w:abstractNumId w:val="35"/>
  </w:num>
  <w:num w:numId="4">
    <w:abstractNumId w:val="4"/>
  </w:num>
  <w:num w:numId="5">
    <w:abstractNumId w:val="33"/>
  </w:num>
  <w:num w:numId="6">
    <w:abstractNumId w:val="26"/>
  </w:num>
  <w:num w:numId="7">
    <w:abstractNumId w:val="29"/>
  </w:num>
  <w:num w:numId="8">
    <w:abstractNumId w:val="21"/>
  </w:num>
  <w:num w:numId="9">
    <w:abstractNumId w:val="11"/>
  </w:num>
  <w:num w:numId="10">
    <w:abstractNumId w:val="37"/>
  </w:num>
  <w:num w:numId="11">
    <w:abstractNumId w:val="28"/>
  </w:num>
  <w:num w:numId="12">
    <w:abstractNumId w:val="24"/>
  </w:num>
  <w:num w:numId="13">
    <w:abstractNumId w:val="2"/>
  </w:num>
  <w:num w:numId="14">
    <w:abstractNumId w:val="30"/>
  </w:num>
  <w:num w:numId="15">
    <w:abstractNumId w:val="23"/>
  </w:num>
  <w:num w:numId="16">
    <w:abstractNumId w:val="5"/>
  </w:num>
  <w:num w:numId="17">
    <w:abstractNumId w:val="40"/>
  </w:num>
  <w:num w:numId="18">
    <w:abstractNumId w:val="0"/>
  </w:num>
  <w:num w:numId="19">
    <w:abstractNumId w:val="7"/>
  </w:num>
  <w:num w:numId="20">
    <w:abstractNumId w:val="10"/>
  </w:num>
  <w:num w:numId="21">
    <w:abstractNumId w:val="14"/>
  </w:num>
  <w:num w:numId="22">
    <w:abstractNumId w:val="13"/>
  </w:num>
  <w:num w:numId="23">
    <w:abstractNumId w:val="38"/>
  </w:num>
  <w:num w:numId="24">
    <w:abstractNumId w:val="41"/>
  </w:num>
  <w:num w:numId="25">
    <w:abstractNumId w:val="17"/>
  </w:num>
  <w:num w:numId="26">
    <w:abstractNumId w:val="32"/>
  </w:num>
  <w:num w:numId="27">
    <w:abstractNumId w:val="1"/>
  </w:num>
  <w:num w:numId="28">
    <w:abstractNumId w:val="8"/>
  </w:num>
  <w:num w:numId="29">
    <w:abstractNumId w:val="12"/>
  </w:num>
  <w:num w:numId="30">
    <w:abstractNumId w:val="42"/>
  </w:num>
  <w:num w:numId="31">
    <w:abstractNumId w:val="34"/>
  </w:num>
  <w:num w:numId="32">
    <w:abstractNumId w:val="22"/>
  </w:num>
  <w:num w:numId="33">
    <w:abstractNumId w:val="20"/>
  </w:num>
  <w:num w:numId="34">
    <w:abstractNumId w:val="25"/>
  </w:num>
  <w:num w:numId="35">
    <w:abstractNumId w:val="18"/>
  </w:num>
  <w:num w:numId="36">
    <w:abstractNumId w:val="15"/>
  </w:num>
  <w:num w:numId="37">
    <w:abstractNumId w:val="27"/>
  </w:num>
  <w:num w:numId="38">
    <w:abstractNumId w:val="9"/>
  </w:num>
  <w:num w:numId="39">
    <w:abstractNumId w:val="19"/>
  </w:num>
  <w:num w:numId="40">
    <w:abstractNumId w:val="6"/>
  </w:num>
  <w:num w:numId="41">
    <w:abstractNumId w:val="39"/>
  </w:num>
  <w:num w:numId="42">
    <w:abstractNumId w:val="3"/>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AUgR0VcoX0oeGSZNNLCr24LbnBmPcORkqoY4h9T6k7Ymznxcna6ANZGCmISvJKVqmhL3+kT5wtJIgE/mIRFcZA==" w:salt="beJlAQobFmqtRnIfT9Ll9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474"/>
    <w:rsid w:val="00001387"/>
    <w:rsid w:val="000042E4"/>
    <w:rsid w:val="00015EC9"/>
    <w:rsid w:val="00021AD8"/>
    <w:rsid w:val="000270B4"/>
    <w:rsid w:val="0003229D"/>
    <w:rsid w:val="000332B1"/>
    <w:rsid w:val="00035260"/>
    <w:rsid w:val="00050998"/>
    <w:rsid w:val="00050E9D"/>
    <w:rsid w:val="000632F2"/>
    <w:rsid w:val="00071F28"/>
    <w:rsid w:val="0007546B"/>
    <w:rsid w:val="00087A6C"/>
    <w:rsid w:val="000A385D"/>
    <w:rsid w:val="000B4BD8"/>
    <w:rsid w:val="000C48F2"/>
    <w:rsid w:val="000C5E2B"/>
    <w:rsid w:val="000D2D6A"/>
    <w:rsid w:val="000D6F25"/>
    <w:rsid w:val="000E4F72"/>
    <w:rsid w:val="000F4318"/>
    <w:rsid w:val="00116559"/>
    <w:rsid w:val="00122F46"/>
    <w:rsid w:val="00123584"/>
    <w:rsid w:val="001263ED"/>
    <w:rsid w:val="0014490E"/>
    <w:rsid w:val="001845CE"/>
    <w:rsid w:val="0019639F"/>
    <w:rsid w:val="001A7DE2"/>
    <w:rsid w:val="001D0D76"/>
    <w:rsid w:val="001E0905"/>
    <w:rsid w:val="001E0D84"/>
    <w:rsid w:val="001E5903"/>
    <w:rsid w:val="001F0379"/>
    <w:rsid w:val="001F08C9"/>
    <w:rsid w:val="001F0D37"/>
    <w:rsid w:val="001F5F59"/>
    <w:rsid w:val="00203EE7"/>
    <w:rsid w:val="00203F76"/>
    <w:rsid w:val="0022066B"/>
    <w:rsid w:val="00222702"/>
    <w:rsid w:val="00247683"/>
    <w:rsid w:val="00265474"/>
    <w:rsid w:val="00271AFE"/>
    <w:rsid w:val="00272B48"/>
    <w:rsid w:val="002A6DBF"/>
    <w:rsid w:val="002C164A"/>
    <w:rsid w:val="002C17B3"/>
    <w:rsid w:val="002C61C3"/>
    <w:rsid w:val="002C6483"/>
    <w:rsid w:val="002F6E1D"/>
    <w:rsid w:val="003022AC"/>
    <w:rsid w:val="003104F5"/>
    <w:rsid w:val="00311DF8"/>
    <w:rsid w:val="003162E2"/>
    <w:rsid w:val="003203B8"/>
    <w:rsid w:val="00321AC9"/>
    <w:rsid w:val="00323455"/>
    <w:rsid w:val="00335314"/>
    <w:rsid w:val="00336D23"/>
    <w:rsid w:val="00341D7F"/>
    <w:rsid w:val="0034765F"/>
    <w:rsid w:val="00350155"/>
    <w:rsid w:val="00370E94"/>
    <w:rsid w:val="00375EC7"/>
    <w:rsid w:val="00396ACA"/>
    <w:rsid w:val="003A0D9A"/>
    <w:rsid w:val="003A1B83"/>
    <w:rsid w:val="003B2A14"/>
    <w:rsid w:val="003C2E6A"/>
    <w:rsid w:val="003E06A3"/>
    <w:rsid w:val="00443792"/>
    <w:rsid w:val="00445087"/>
    <w:rsid w:val="004479CC"/>
    <w:rsid w:val="00453858"/>
    <w:rsid w:val="00461F01"/>
    <w:rsid w:val="00472F60"/>
    <w:rsid w:val="0048096F"/>
    <w:rsid w:val="00482A62"/>
    <w:rsid w:val="0048384F"/>
    <w:rsid w:val="00485AAA"/>
    <w:rsid w:val="00491853"/>
    <w:rsid w:val="00493BAE"/>
    <w:rsid w:val="004A125E"/>
    <w:rsid w:val="004C68ED"/>
    <w:rsid w:val="004F5750"/>
    <w:rsid w:val="0050189A"/>
    <w:rsid w:val="0051143E"/>
    <w:rsid w:val="00521C56"/>
    <w:rsid w:val="005278BA"/>
    <w:rsid w:val="00541106"/>
    <w:rsid w:val="0055298C"/>
    <w:rsid w:val="005657E6"/>
    <w:rsid w:val="0057272B"/>
    <w:rsid w:val="00594DA2"/>
    <w:rsid w:val="005978EB"/>
    <w:rsid w:val="005C0ED1"/>
    <w:rsid w:val="005D15FF"/>
    <w:rsid w:val="005D65A6"/>
    <w:rsid w:val="005D7885"/>
    <w:rsid w:val="005E0848"/>
    <w:rsid w:val="00606A35"/>
    <w:rsid w:val="00606ECB"/>
    <w:rsid w:val="00610297"/>
    <w:rsid w:val="00620AD8"/>
    <w:rsid w:val="0063617B"/>
    <w:rsid w:val="00641E78"/>
    <w:rsid w:val="00645C84"/>
    <w:rsid w:val="00646A87"/>
    <w:rsid w:val="00646A8C"/>
    <w:rsid w:val="00657AAB"/>
    <w:rsid w:val="0066138A"/>
    <w:rsid w:val="0066772A"/>
    <w:rsid w:val="006800A6"/>
    <w:rsid w:val="0068094A"/>
    <w:rsid w:val="006830A1"/>
    <w:rsid w:val="00684ED7"/>
    <w:rsid w:val="00685E03"/>
    <w:rsid w:val="006872AB"/>
    <w:rsid w:val="006911EC"/>
    <w:rsid w:val="00693D1E"/>
    <w:rsid w:val="006973B9"/>
    <w:rsid w:val="006A28D0"/>
    <w:rsid w:val="006A3C67"/>
    <w:rsid w:val="006B570D"/>
    <w:rsid w:val="006C11C3"/>
    <w:rsid w:val="006C5E78"/>
    <w:rsid w:val="006D40D6"/>
    <w:rsid w:val="006D516F"/>
    <w:rsid w:val="006E0CA9"/>
    <w:rsid w:val="006E32A0"/>
    <w:rsid w:val="006E474D"/>
    <w:rsid w:val="006F2AAB"/>
    <w:rsid w:val="006F3D97"/>
    <w:rsid w:val="00706C6E"/>
    <w:rsid w:val="0071033C"/>
    <w:rsid w:val="00723D65"/>
    <w:rsid w:val="007304D8"/>
    <w:rsid w:val="00735CA2"/>
    <w:rsid w:val="007401B0"/>
    <w:rsid w:val="007415E0"/>
    <w:rsid w:val="007441C6"/>
    <w:rsid w:val="0075389A"/>
    <w:rsid w:val="007926B9"/>
    <w:rsid w:val="0079380C"/>
    <w:rsid w:val="007939E0"/>
    <w:rsid w:val="00794571"/>
    <w:rsid w:val="007959F0"/>
    <w:rsid w:val="007C37D2"/>
    <w:rsid w:val="007D6E8A"/>
    <w:rsid w:val="007E10E8"/>
    <w:rsid w:val="007E32A8"/>
    <w:rsid w:val="007E51F9"/>
    <w:rsid w:val="007F5F3D"/>
    <w:rsid w:val="0080241C"/>
    <w:rsid w:val="0080612D"/>
    <w:rsid w:val="00807CFC"/>
    <w:rsid w:val="008148F6"/>
    <w:rsid w:val="0083185F"/>
    <w:rsid w:val="00831BB7"/>
    <w:rsid w:val="00832E86"/>
    <w:rsid w:val="0084098D"/>
    <w:rsid w:val="0084601E"/>
    <w:rsid w:val="00854D5F"/>
    <w:rsid w:val="0086390E"/>
    <w:rsid w:val="00883C81"/>
    <w:rsid w:val="00894FA9"/>
    <w:rsid w:val="008B3C77"/>
    <w:rsid w:val="008B49CD"/>
    <w:rsid w:val="008B7667"/>
    <w:rsid w:val="008B7C36"/>
    <w:rsid w:val="008C7FA4"/>
    <w:rsid w:val="008D0158"/>
    <w:rsid w:val="008D5C35"/>
    <w:rsid w:val="008E2682"/>
    <w:rsid w:val="00911162"/>
    <w:rsid w:val="0094012E"/>
    <w:rsid w:val="00941874"/>
    <w:rsid w:val="00945575"/>
    <w:rsid w:val="00946AF4"/>
    <w:rsid w:val="009536F9"/>
    <w:rsid w:val="00964B36"/>
    <w:rsid w:val="009822ED"/>
    <w:rsid w:val="0099120A"/>
    <w:rsid w:val="00993635"/>
    <w:rsid w:val="00994CDD"/>
    <w:rsid w:val="009B5525"/>
    <w:rsid w:val="009B5AD9"/>
    <w:rsid w:val="009B6089"/>
    <w:rsid w:val="009C74B5"/>
    <w:rsid w:val="009D699F"/>
    <w:rsid w:val="009E1B3C"/>
    <w:rsid w:val="009E4B7E"/>
    <w:rsid w:val="009F09D3"/>
    <w:rsid w:val="009F1CF0"/>
    <w:rsid w:val="009F74C1"/>
    <w:rsid w:val="00A04884"/>
    <w:rsid w:val="00A12BF1"/>
    <w:rsid w:val="00A177B6"/>
    <w:rsid w:val="00A25AC3"/>
    <w:rsid w:val="00A407DA"/>
    <w:rsid w:val="00A52FF1"/>
    <w:rsid w:val="00A8348F"/>
    <w:rsid w:val="00A92FB4"/>
    <w:rsid w:val="00A972E9"/>
    <w:rsid w:val="00AB522D"/>
    <w:rsid w:val="00AC329A"/>
    <w:rsid w:val="00AD0E8E"/>
    <w:rsid w:val="00AF4184"/>
    <w:rsid w:val="00AF5B56"/>
    <w:rsid w:val="00B14A4A"/>
    <w:rsid w:val="00B14EF8"/>
    <w:rsid w:val="00B161F3"/>
    <w:rsid w:val="00B258A3"/>
    <w:rsid w:val="00B279E1"/>
    <w:rsid w:val="00B3090B"/>
    <w:rsid w:val="00B37BB3"/>
    <w:rsid w:val="00B40974"/>
    <w:rsid w:val="00B4531A"/>
    <w:rsid w:val="00B46971"/>
    <w:rsid w:val="00B5199D"/>
    <w:rsid w:val="00B55361"/>
    <w:rsid w:val="00B56A66"/>
    <w:rsid w:val="00B73525"/>
    <w:rsid w:val="00B83D4A"/>
    <w:rsid w:val="00B84986"/>
    <w:rsid w:val="00B9247B"/>
    <w:rsid w:val="00B929E8"/>
    <w:rsid w:val="00B944C9"/>
    <w:rsid w:val="00B97ED6"/>
    <w:rsid w:val="00BA72B5"/>
    <w:rsid w:val="00BA7883"/>
    <w:rsid w:val="00BA7CEC"/>
    <w:rsid w:val="00BD232B"/>
    <w:rsid w:val="00BF00C9"/>
    <w:rsid w:val="00BF3D87"/>
    <w:rsid w:val="00BF5ADB"/>
    <w:rsid w:val="00BF7452"/>
    <w:rsid w:val="00C00B4D"/>
    <w:rsid w:val="00C0726D"/>
    <w:rsid w:val="00C15817"/>
    <w:rsid w:val="00C16DEB"/>
    <w:rsid w:val="00C229F4"/>
    <w:rsid w:val="00C30575"/>
    <w:rsid w:val="00C457F7"/>
    <w:rsid w:val="00C457FF"/>
    <w:rsid w:val="00C46025"/>
    <w:rsid w:val="00C471EC"/>
    <w:rsid w:val="00C51866"/>
    <w:rsid w:val="00C576B8"/>
    <w:rsid w:val="00CA0172"/>
    <w:rsid w:val="00CA0256"/>
    <w:rsid w:val="00CA5B1E"/>
    <w:rsid w:val="00CA6BAE"/>
    <w:rsid w:val="00CB3AE7"/>
    <w:rsid w:val="00CD3728"/>
    <w:rsid w:val="00CE2FB5"/>
    <w:rsid w:val="00CF5F5E"/>
    <w:rsid w:val="00D009DB"/>
    <w:rsid w:val="00D12799"/>
    <w:rsid w:val="00D12D99"/>
    <w:rsid w:val="00D2055F"/>
    <w:rsid w:val="00D24A21"/>
    <w:rsid w:val="00D25B19"/>
    <w:rsid w:val="00D37D33"/>
    <w:rsid w:val="00D44ACC"/>
    <w:rsid w:val="00D52296"/>
    <w:rsid w:val="00D54B3C"/>
    <w:rsid w:val="00D60590"/>
    <w:rsid w:val="00D71582"/>
    <w:rsid w:val="00D724F4"/>
    <w:rsid w:val="00D838AF"/>
    <w:rsid w:val="00D844B3"/>
    <w:rsid w:val="00D9032A"/>
    <w:rsid w:val="00D9398C"/>
    <w:rsid w:val="00D94D09"/>
    <w:rsid w:val="00D950EC"/>
    <w:rsid w:val="00D96C8E"/>
    <w:rsid w:val="00DA0A40"/>
    <w:rsid w:val="00DA2EFA"/>
    <w:rsid w:val="00DB55BE"/>
    <w:rsid w:val="00DC07DF"/>
    <w:rsid w:val="00DC4B37"/>
    <w:rsid w:val="00DD790D"/>
    <w:rsid w:val="00DE71CD"/>
    <w:rsid w:val="00DF1DB4"/>
    <w:rsid w:val="00DF2D6E"/>
    <w:rsid w:val="00E140D3"/>
    <w:rsid w:val="00E15418"/>
    <w:rsid w:val="00E31D9B"/>
    <w:rsid w:val="00E426CF"/>
    <w:rsid w:val="00E442CB"/>
    <w:rsid w:val="00E62B43"/>
    <w:rsid w:val="00E63FF6"/>
    <w:rsid w:val="00E70C24"/>
    <w:rsid w:val="00E73F86"/>
    <w:rsid w:val="00E75D17"/>
    <w:rsid w:val="00E81C14"/>
    <w:rsid w:val="00E83595"/>
    <w:rsid w:val="00E86424"/>
    <w:rsid w:val="00E87614"/>
    <w:rsid w:val="00E92C83"/>
    <w:rsid w:val="00E93A2B"/>
    <w:rsid w:val="00EB1F61"/>
    <w:rsid w:val="00EB3D69"/>
    <w:rsid w:val="00EC371D"/>
    <w:rsid w:val="00ED28B6"/>
    <w:rsid w:val="00EE228D"/>
    <w:rsid w:val="00EF192A"/>
    <w:rsid w:val="00EF7341"/>
    <w:rsid w:val="00F02E96"/>
    <w:rsid w:val="00F106E1"/>
    <w:rsid w:val="00F10D56"/>
    <w:rsid w:val="00F11EDB"/>
    <w:rsid w:val="00F2274A"/>
    <w:rsid w:val="00F37EF5"/>
    <w:rsid w:val="00F4377C"/>
    <w:rsid w:val="00F7320D"/>
    <w:rsid w:val="00F7763B"/>
    <w:rsid w:val="00F829DF"/>
    <w:rsid w:val="00F92D1F"/>
    <w:rsid w:val="00FA163B"/>
    <w:rsid w:val="00FA2B95"/>
    <w:rsid w:val="00FB5831"/>
    <w:rsid w:val="00FC0AA5"/>
    <w:rsid w:val="00FD2611"/>
    <w:rsid w:val="00FE3624"/>
    <w:rsid w:val="00FE5B69"/>
    <w:rsid w:val="00FF16C9"/>
    <w:rsid w:val="00FF519F"/>
    <w:rsid w:val="00FF7E4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3AC5B5"/>
  <w15:chartTrackingRefBased/>
  <w15:docId w15:val="{03C89BA2-B649-4DD4-BB57-69DB5C384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474"/>
    <w:pPr>
      <w:spacing w:before="240" w:after="240" w:line="240" w:lineRule="auto"/>
      <w:ind w:left="714" w:hanging="357"/>
      <w:jc w:val="both"/>
    </w:pPr>
  </w:style>
  <w:style w:type="paragraph" w:styleId="Ttulo1">
    <w:name w:val="heading 1"/>
    <w:basedOn w:val="Normal"/>
    <w:next w:val="Normal"/>
    <w:link w:val="Ttulo1Car"/>
    <w:uiPriority w:val="9"/>
    <w:qFormat/>
    <w:rsid w:val="00E92C83"/>
    <w:pPr>
      <w:keepNext/>
      <w:keepLines/>
      <w:spacing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973B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65474"/>
    <w:pPr>
      <w:spacing w:after="0" w:line="240" w:lineRule="auto"/>
      <w:ind w:left="714" w:hanging="357"/>
      <w:jc w:val="both"/>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65474"/>
    <w:pPr>
      <w:spacing w:before="0"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65474"/>
    <w:rPr>
      <w:rFonts w:ascii="Segoe UI" w:hAnsi="Segoe UI" w:cs="Segoe UI"/>
      <w:sz w:val="18"/>
      <w:szCs w:val="18"/>
    </w:rPr>
  </w:style>
  <w:style w:type="paragraph" w:styleId="Encabezado">
    <w:name w:val="header"/>
    <w:aliases w:val="encabezado,Encabezado Car Car Car Car Car,Encabezado Car Car Car"/>
    <w:basedOn w:val="Normal"/>
    <w:link w:val="EncabezadoCar"/>
    <w:uiPriority w:val="99"/>
    <w:unhideWhenUsed/>
    <w:rsid w:val="00265474"/>
    <w:pPr>
      <w:tabs>
        <w:tab w:val="center" w:pos="4419"/>
        <w:tab w:val="right" w:pos="8838"/>
      </w:tabs>
      <w:spacing w:before="0" w:after="0"/>
    </w:pPr>
  </w:style>
  <w:style w:type="character" w:customStyle="1" w:styleId="EncabezadoCar">
    <w:name w:val="Encabezado Car"/>
    <w:aliases w:val="encabezado Car,Encabezado Car Car Car Car Car Car,Encabezado Car Car Car Car"/>
    <w:basedOn w:val="Fuentedeprrafopredeter"/>
    <w:link w:val="Encabezado"/>
    <w:uiPriority w:val="99"/>
    <w:rsid w:val="00265474"/>
  </w:style>
  <w:style w:type="paragraph" w:styleId="Piedepgina">
    <w:name w:val="footer"/>
    <w:basedOn w:val="Normal"/>
    <w:link w:val="PiedepginaCar"/>
    <w:uiPriority w:val="99"/>
    <w:unhideWhenUsed/>
    <w:rsid w:val="00265474"/>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265474"/>
  </w:style>
  <w:style w:type="paragraph" w:styleId="Prrafodelista">
    <w:name w:val="List Paragraph"/>
    <w:aliases w:val="Segundo nivel de viñetas,List Paragraph1,List Paragraph,titulo 3,Lista vistosa - Énfasis 11,Segundo nivel de vi–etas"/>
    <w:basedOn w:val="Normal"/>
    <w:link w:val="PrrafodelistaCar"/>
    <w:uiPriority w:val="34"/>
    <w:qFormat/>
    <w:rsid w:val="007415E0"/>
    <w:pPr>
      <w:ind w:left="720"/>
      <w:contextualSpacing/>
    </w:pPr>
  </w:style>
  <w:style w:type="character" w:styleId="Hipervnculo">
    <w:name w:val="Hyperlink"/>
    <w:basedOn w:val="Fuentedeprrafopredeter"/>
    <w:uiPriority w:val="99"/>
    <w:unhideWhenUsed/>
    <w:rsid w:val="00DF2D6E"/>
    <w:rPr>
      <w:color w:val="0000FF"/>
      <w:u w:val="single"/>
    </w:rPr>
  </w:style>
  <w:style w:type="paragraph" w:styleId="Textonotapie">
    <w:name w:val="footnote text"/>
    <w:basedOn w:val="Normal"/>
    <w:link w:val="TextonotapieCar"/>
    <w:uiPriority w:val="99"/>
    <w:semiHidden/>
    <w:unhideWhenUsed/>
    <w:rsid w:val="00DF2D6E"/>
    <w:pPr>
      <w:spacing w:before="0" w:after="0"/>
    </w:pPr>
    <w:rPr>
      <w:sz w:val="20"/>
      <w:szCs w:val="20"/>
    </w:rPr>
  </w:style>
  <w:style w:type="character" w:customStyle="1" w:styleId="TextonotapieCar">
    <w:name w:val="Texto nota pie Car"/>
    <w:basedOn w:val="Fuentedeprrafopredeter"/>
    <w:link w:val="Textonotapie"/>
    <w:uiPriority w:val="99"/>
    <w:semiHidden/>
    <w:rsid w:val="00DF2D6E"/>
    <w:rPr>
      <w:sz w:val="20"/>
      <w:szCs w:val="20"/>
    </w:rPr>
  </w:style>
  <w:style w:type="character" w:styleId="Refdenotaalpie">
    <w:name w:val="footnote reference"/>
    <w:basedOn w:val="Fuentedeprrafopredeter"/>
    <w:uiPriority w:val="99"/>
    <w:semiHidden/>
    <w:unhideWhenUsed/>
    <w:rsid w:val="00DF2D6E"/>
    <w:rPr>
      <w:vertAlign w:val="superscript"/>
    </w:rPr>
  </w:style>
  <w:style w:type="table" w:styleId="Tablaconcuadrcula5oscura-nfasis6">
    <w:name w:val="Grid Table 5 Dark Accent 6"/>
    <w:basedOn w:val="Tablanormal"/>
    <w:uiPriority w:val="50"/>
    <w:rsid w:val="00DF2D6E"/>
    <w:pPr>
      <w:spacing w:before="240" w:after="0" w:line="240" w:lineRule="auto"/>
      <w:ind w:left="714" w:hanging="357"/>
      <w:jc w:val="both"/>
    </w:pPr>
    <w:rPr>
      <w:lang w:val="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laconcuadrcula4-nfasis4">
    <w:name w:val="Grid Table 4 Accent 4"/>
    <w:basedOn w:val="Tablanormal"/>
    <w:uiPriority w:val="49"/>
    <w:rsid w:val="00DF2D6E"/>
    <w:pPr>
      <w:spacing w:before="240" w:after="0" w:line="240" w:lineRule="auto"/>
      <w:ind w:left="714" w:hanging="357"/>
      <w:jc w:val="both"/>
    </w:pPr>
    <w:rPr>
      <w:lang w:val="es-E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5oscura-nfasis5">
    <w:name w:val="Grid Table 5 Dark Accent 5"/>
    <w:basedOn w:val="Tablanormal"/>
    <w:uiPriority w:val="50"/>
    <w:rsid w:val="00DF2D6E"/>
    <w:pPr>
      <w:spacing w:before="240" w:after="0" w:line="240" w:lineRule="auto"/>
      <w:ind w:left="714" w:hanging="357"/>
      <w:jc w:val="both"/>
    </w:pPr>
    <w:rPr>
      <w:lang w:val="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concuadrcula4-nfasis2">
    <w:name w:val="Grid Table 4 Accent 2"/>
    <w:basedOn w:val="Tablanormal"/>
    <w:uiPriority w:val="49"/>
    <w:rsid w:val="00DF2D6E"/>
    <w:pPr>
      <w:spacing w:before="240" w:after="0" w:line="240" w:lineRule="auto"/>
      <w:ind w:left="714" w:hanging="357"/>
      <w:jc w:val="both"/>
    </w:pPr>
    <w:rPr>
      <w:lang w:val="es-E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2-nfasis5">
    <w:name w:val="Grid Table 2 Accent 5"/>
    <w:basedOn w:val="Tablanormal"/>
    <w:uiPriority w:val="47"/>
    <w:rsid w:val="00B279E1"/>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2-nfasis5">
    <w:name w:val="List Table 2 Accent 5"/>
    <w:basedOn w:val="Tablanormal"/>
    <w:uiPriority w:val="47"/>
    <w:rsid w:val="00B279E1"/>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6concolores-nfasis5">
    <w:name w:val="List Table 6 Colorful Accent 5"/>
    <w:basedOn w:val="Tablanormal"/>
    <w:uiPriority w:val="51"/>
    <w:rsid w:val="007F5F3D"/>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6concolores">
    <w:name w:val="List Table 6 Colorful"/>
    <w:basedOn w:val="Tablanormal"/>
    <w:uiPriority w:val="51"/>
    <w:rsid w:val="007F5F3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3">
    <w:name w:val="List Table 6 Colorful Accent 3"/>
    <w:basedOn w:val="Tablanormal"/>
    <w:uiPriority w:val="51"/>
    <w:rsid w:val="007F5F3D"/>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7concolores-nfasis1">
    <w:name w:val="List Table 7 Colorful Accent 1"/>
    <w:basedOn w:val="Tablanormal"/>
    <w:uiPriority w:val="52"/>
    <w:rsid w:val="007F5F3D"/>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4-nfasis1">
    <w:name w:val="List Table 4 Accent 1"/>
    <w:basedOn w:val="Tablanormal"/>
    <w:uiPriority w:val="49"/>
    <w:rsid w:val="007F5F3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4-nfasis5">
    <w:name w:val="List Table 4 Accent 5"/>
    <w:basedOn w:val="Tablanormal"/>
    <w:uiPriority w:val="49"/>
    <w:rsid w:val="007F5F3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4-nfasis6">
    <w:name w:val="List Table 4 Accent 6"/>
    <w:basedOn w:val="Tablanormal"/>
    <w:uiPriority w:val="49"/>
    <w:rsid w:val="007F5F3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concuadrcula4-nfasis5">
    <w:name w:val="Grid Table 4 Accent 5"/>
    <w:basedOn w:val="Tablanormal"/>
    <w:uiPriority w:val="49"/>
    <w:rsid w:val="0083185F"/>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4-nfasis6">
    <w:name w:val="Grid Table 4 Accent 6"/>
    <w:basedOn w:val="Tablanormal"/>
    <w:uiPriority w:val="49"/>
    <w:rsid w:val="0083185F"/>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Hipervnculovisitado">
    <w:name w:val="FollowedHyperlink"/>
    <w:basedOn w:val="Fuentedeprrafopredeter"/>
    <w:uiPriority w:val="99"/>
    <w:semiHidden/>
    <w:unhideWhenUsed/>
    <w:rsid w:val="00D009DB"/>
    <w:rPr>
      <w:color w:val="800080" w:themeColor="followedHyperlink"/>
      <w:u w:val="single"/>
    </w:rPr>
  </w:style>
  <w:style w:type="table" w:styleId="Tablaconcuadrcula6concolores-nfasis2">
    <w:name w:val="Grid Table 6 Colorful Accent 2"/>
    <w:basedOn w:val="Tablanormal"/>
    <w:uiPriority w:val="51"/>
    <w:rsid w:val="00396ACA"/>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6concolores-nfasis6">
    <w:name w:val="Grid Table 6 Colorful Accent 6"/>
    <w:basedOn w:val="Tablanormal"/>
    <w:uiPriority w:val="51"/>
    <w:rsid w:val="001F08C9"/>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concuadrcula1Claro-nfasis2">
    <w:name w:val="Grid Table 1 Light Accent 2"/>
    <w:basedOn w:val="Tablanormal"/>
    <w:uiPriority w:val="46"/>
    <w:rsid w:val="001845CE"/>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aconcuadrcula4-nfasis1">
    <w:name w:val="Grid Table 4 Accent 1"/>
    <w:basedOn w:val="Tablanormal"/>
    <w:uiPriority w:val="49"/>
    <w:rsid w:val="006830A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2-nfasis1">
    <w:name w:val="Grid Table 2 Accent 1"/>
    <w:basedOn w:val="Tablanormal"/>
    <w:uiPriority w:val="47"/>
    <w:rsid w:val="00485AAA"/>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6concolores-nfasis5">
    <w:name w:val="Grid Table 6 Colorful Accent 5"/>
    <w:basedOn w:val="Tablanormal"/>
    <w:uiPriority w:val="51"/>
    <w:rsid w:val="00485AAA"/>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Textodelmarcadordeposicin">
    <w:name w:val="Placeholder Text"/>
    <w:basedOn w:val="Fuentedeprrafopredeter"/>
    <w:uiPriority w:val="99"/>
    <w:semiHidden/>
    <w:rsid w:val="00A972E9"/>
    <w:rPr>
      <w:color w:val="808080"/>
    </w:rPr>
  </w:style>
  <w:style w:type="character" w:customStyle="1" w:styleId="Ttulo1Car">
    <w:name w:val="Título 1 Car"/>
    <w:basedOn w:val="Fuentedeprrafopredeter"/>
    <w:link w:val="Ttulo1"/>
    <w:uiPriority w:val="9"/>
    <w:rsid w:val="00E92C83"/>
    <w:rPr>
      <w:rFonts w:asciiTheme="majorHAnsi" w:eastAsiaTheme="majorEastAsia" w:hAnsiTheme="majorHAnsi" w:cstheme="majorBidi"/>
      <w:color w:val="365F91" w:themeColor="accent1" w:themeShade="BF"/>
      <w:sz w:val="32"/>
      <w:szCs w:val="32"/>
    </w:rPr>
  </w:style>
  <w:style w:type="paragraph" w:styleId="TtuloTDC">
    <w:name w:val="TOC Heading"/>
    <w:basedOn w:val="Ttulo1"/>
    <w:next w:val="Normal"/>
    <w:uiPriority w:val="39"/>
    <w:unhideWhenUsed/>
    <w:qFormat/>
    <w:rsid w:val="00E92C83"/>
    <w:pPr>
      <w:spacing w:line="259" w:lineRule="auto"/>
      <w:ind w:left="0" w:firstLine="0"/>
      <w:jc w:val="left"/>
      <w:outlineLvl w:val="9"/>
    </w:pPr>
    <w:rPr>
      <w:lang w:eastAsia="es-CO"/>
    </w:rPr>
  </w:style>
  <w:style w:type="paragraph" w:styleId="TDC1">
    <w:name w:val="toc 1"/>
    <w:basedOn w:val="Normal"/>
    <w:next w:val="Normal"/>
    <w:autoRedefine/>
    <w:uiPriority w:val="39"/>
    <w:unhideWhenUsed/>
    <w:rsid w:val="00894FA9"/>
    <w:pPr>
      <w:tabs>
        <w:tab w:val="left" w:pos="567"/>
        <w:tab w:val="right" w:leader="dot" w:pos="8828"/>
      </w:tabs>
      <w:spacing w:after="100"/>
      <w:ind w:left="0" w:firstLine="0"/>
    </w:pPr>
  </w:style>
  <w:style w:type="paragraph" w:styleId="TDC2">
    <w:name w:val="toc 2"/>
    <w:basedOn w:val="Normal"/>
    <w:next w:val="Normal"/>
    <w:autoRedefine/>
    <w:uiPriority w:val="39"/>
    <w:unhideWhenUsed/>
    <w:rsid w:val="00894FA9"/>
    <w:pPr>
      <w:tabs>
        <w:tab w:val="left" w:pos="142"/>
        <w:tab w:val="left" w:pos="284"/>
        <w:tab w:val="left" w:pos="567"/>
        <w:tab w:val="left" w:pos="880"/>
        <w:tab w:val="right" w:leader="dot" w:pos="8828"/>
      </w:tabs>
      <w:spacing w:after="100"/>
      <w:ind w:left="0" w:firstLine="0"/>
    </w:pPr>
  </w:style>
  <w:style w:type="character" w:styleId="Refdecomentario">
    <w:name w:val="annotation reference"/>
    <w:basedOn w:val="Fuentedeprrafopredeter"/>
    <w:uiPriority w:val="99"/>
    <w:semiHidden/>
    <w:unhideWhenUsed/>
    <w:rsid w:val="001E0905"/>
    <w:rPr>
      <w:sz w:val="16"/>
      <w:szCs w:val="16"/>
    </w:rPr>
  </w:style>
  <w:style w:type="paragraph" w:styleId="Textocomentario">
    <w:name w:val="annotation text"/>
    <w:basedOn w:val="Normal"/>
    <w:link w:val="TextocomentarioCar"/>
    <w:uiPriority w:val="99"/>
    <w:semiHidden/>
    <w:unhideWhenUsed/>
    <w:rsid w:val="001E0905"/>
    <w:rPr>
      <w:sz w:val="20"/>
      <w:szCs w:val="20"/>
    </w:rPr>
  </w:style>
  <w:style w:type="character" w:customStyle="1" w:styleId="TextocomentarioCar">
    <w:name w:val="Texto comentario Car"/>
    <w:basedOn w:val="Fuentedeprrafopredeter"/>
    <w:link w:val="Textocomentario"/>
    <w:uiPriority w:val="99"/>
    <w:semiHidden/>
    <w:rsid w:val="001E0905"/>
    <w:rPr>
      <w:sz w:val="20"/>
      <w:szCs w:val="20"/>
    </w:rPr>
  </w:style>
  <w:style w:type="paragraph" w:styleId="Asuntodelcomentario">
    <w:name w:val="annotation subject"/>
    <w:basedOn w:val="Textocomentario"/>
    <w:next w:val="Textocomentario"/>
    <w:link w:val="AsuntodelcomentarioCar"/>
    <w:uiPriority w:val="99"/>
    <w:semiHidden/>
    <w:unhideWhenUsed/>
    <w:rsid w:val="001E0905"/>
    <w:rPr>
      <w:b/>
      <w:bCs/>
    </w:rPr>
  </w:style>
  <w:style w:type="character" w:customStyle="1" w:styleId="AsuntodelcomentarioCar">
    <w:name w:val="Asunto del comentario Car"/>
    <w:basedOn w:val="TextocomentarioCar"/>
    <w:link w:val="Asuntodelcomentario"/>
    <w:uiPriority w:val="99"/>
    <w:semiHidden/>
    <w:rsid w:val="001E0905"/>
    <w:rPr>
      <w:b/>
      <w:bCs/>
      <w:sz w:val="20"/>
      <w:szCs w:val="20"/>
    </w:rPr>
  </w:style>
  <w:style w:type="table" w:styleId="Tablaconcuadrcula1clara-nfasis6">
    <w:name w:val="Grid Table 1 Light Accent 6"/>
    <w:basedOn w:val="Tablanormal"/>
    <w:uiPriority w:val="46"/>
    <w:rsid w:val="00A04884"/>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7441C6"/>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7441C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tulo2Car">
    <w:name w:val="Título 2 Car"/>
    <w:basedOn w:val="Fuentedeprrafopredeter"/>
    <w:link w:val="Ttulo2"/>
    <w:uiPriority w:val="9"/>
    <w:semiHidden/>
    <w:rsid w:val="006973B9"/>
    <w:rPr>
      <w:rFonts w:asciiTheme="majorHAnsi" w:eastAsiaTheme="majorEastAsia" w:hAnsiTheme="majorHAnsi" w:cstheme="majorBidi"/>
      <w:color w:val="365F91" w:themeColor="accent1" w:themeShade="BF"/>
      <w:sz w:val="26"/>
      <w:szCs w:val="26"/>
    </w:rPr>
  </w:style>
  <w:style w:type="paragraph" w:styleId="Sinespaciado">
    <w:name w:val="No Spacing"/>
    <w:link w:val="SinespaciadoCar"/>
    <w:uiPriority w:val="1"/>
    <w:qFormat/>
    <w:rsid w:val="008E2682"/>
    <w:pPr>
      <w:spacing w:after="0" w:line="240" w:lineRule="auto"/>
      <w:ind w:left="714" w:hanging="357"/>
      <w:jc w:val="both"/>
    </w:pPr>
  </w:style>
  <w:style w:type="character" w:customStyle="1" w:styleId="SinespaciadoCar">
    <w:name w:val="Sin espaciado Car"/>
    <w:basedOn w:val="Fuentedeprrafopredeter"/>
    <w:link w:val="Sinespaciado"/>
    <w:uiPriority w:val="1"/>
    <w:rsid w:val="008E2682"/>
  </w:style>
  <w:style w:type="character" w:customStyle="1" w:styleId="PrrafodelistaCar">
    <w:name w:val="Párrafo de lista Car"/>
    <w:aliases w:val="Segundo nivel de viñetas Car,List Paragraph1 Car,List Paragraph Car,titulo 3 Car,Lista vistosa - Énfasis 11 Car,Segundo nivel de vi–etas Car"/>
    <w:link w:val="Prrafodelista"/>
    <w:uiPriority w:val="34"/>
    <w:rsid w:val="000754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306359">
      <w:bodyDiv w:val="1"/>
      <w:marLeft w:val="0"/>
      <w:marRight w:val="0"/>
      <w:marTop w:val="0"/>
      <w:marBottom w:val="0"/>
      <w:divBdr>
        <w:top w:val="none" w:sz="0" w:space="0" w:color="auto"/>
        <w:left w:val="none" w:sz="0" w:space="0" w:color="auto"/>
        <w:bottom w:val="none" w:sz="0" w:space="0" w:color="auto"/>
        <w:right w:val="none" w:sz="0" w:space="0" w:color="auto"/>
      </w:divBdr>
    </w:div>
    <w:div w:id="496116176">
      <w:bodyDiv w:val="1"/>
      <w:marLeft w:val="0"/>
      <w:marRight w:val="0"/>
      <w:marTop w:val="0"/>
      <w:marBottom w:val="0"/>
      <w:divBdr>
        <w:top w:val="none" w:sz="0" w:space="0" w:color="auto"/>
        <w:left w:val="none" w:sz="0" w:space="0" w:color="auto"/>
        <w:bottom w:val="none" w:sz="0" w:space="0" w:color="auto"/>
        <w:right w:val="none" w:sz="0" w:space="0" w:color="auto"/>
      </w:divBdr>
    </w:div>
    <w:div w:id="596989614">
      <w:bodyDiv w:val="1"/>
      <w:marLeft w:val="0"/>
      <w:marRight w:val="0"/>
      <w:marTop w:val="0"/>
      <w:marBottom w:val="0"/>
      <w:divBdr>
        <w:top w:val="none" w:sz="0" w:space="0" w:color="auto"/>
        <w:left w:val="none" w:sz="0" w:space="0" w:color="auto"/>
        <w:bottom w:val="none" w:sz="0" w:space="0" w:color="auto"/>
        <w:right w:val="none" w:sz="0" w:space="0" w:color="auto"/>
      </w:divBdr>
    </w:div>
    <w:div w:id="806362341">
      <w:bodyDiv w:val="1"/>
      <w:marLeft w:val="0"/>
      <w:marRight w:val="0"/>
      <w:marTop w:val="0"/>
      <w:marBottom w:val="0"/>
      <w:divBdr>
        <w:top w:val="none" w:sz="0" w:space="0" w:color="auto"/>
        <w:left w:val="none" w:sz="0" w:space="0" w:color="auto"/>
        <w:bottom w:val="none" w:sz="0" w:space="0" w:color="auto"/>
        <w:right w:val="none" w:sz="0" w:space="0" w:color="auto"/>
      </w:divBdr>
    </w:div>
    <w:div w:id="916403939">
      <w:bodyDiv w:val="1"/>
      <w:marLeft w:val="0"/>
      <w:marRight w:val="0"/>
      <w:marTop w:val="0"/>
      <w:marBottom w:val="0"/>
      <w:divBdr>
        <w:top w:val="none" w:sz="0" w:space="0" w:color="auto"/>
        <w:left w:val="none" w:sz="0" w:space="0" w:color="auto"/>
        <w:bottom w:val="none" w:sz="0" w:space="0" w:color="auto"/>
        <w:right w:val="none" w:sz="0" w:space="0" w:color="auto"/>
      </w:divBdr>
    </w:div>
    <w:div w:id="943611932">
      <w:bodyDiv w:val="1"/>
      <w:marLeft w:val="0"/>
      <w:marRight w:val="0"/>
      <w:marTop w:val="0"/>
      <w:marBottom w:val="0"/>
      <w:divBdr>
        <w:top w:val="none" w:sz="0" w:space="0" w:color="auto"/>
        <w:left w:val="none" w:sz="0" w:space="0" w:color="auto"/>
        <w:bottom w:val="none" w:sz="0" w:space="0" w:color="auto"/>
        <w:right w:val="none" w:sz="0" w:space="0" w:color="auto"/>
      </w:divBdr>
    </w:div>
    <w:div w:id="1830244817">
      <w:bodyDiv w:val="1"/>
      <w:marLeft w:val="0"/>
      <w:marRight w:val="0"/>
      <w:marTop w:val="0"/>
      <w:marBottom w:val="0"/>
      <w:divBdr>
        <w:top w:val="none" w:sz="0" w:space="0" w:color="auto"/>
        <w:left w:val="none" w:sz="0" w:space="0" w:color="auto"/>
        <w:bottom w:val="none" w:sz="0" w:space="0" w:color="auto"/>
        <w:right w:val="none" w:sz="0" w:space="0" w:color="auto"/>
      </w:divBdr>
    </w:div>
    <w:div w:id="2092508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4.wmf"/><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7.emf"/><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6.emf"/><Relationship Id="rId10" Type="http://schemas.openxmlformats.org/officeDocument/2006/relationships/hyperlink" Target="http://arandasoft.com/aranda-service-desk-old/"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image" Target="media/image5.wmf"/></Relationships>
</file>

<file path=word/_rels/footnotes.xml.rels><?xml version="1.0" encoding="UTF-8" standalone="yes"?>
<Relationships xmlns="http://schemas.openxmlformats.org/package/2006/relationships"><Relationship Id="rId8" Type="http://schemas.openxmlformats.org/officeDocument/2006/relationships/hyperlink" Target="http://www.patrimoniocultural.gob.cl/Recursos/Contenidos/Archivo%20Nacional/archivos/guia_conservacion.pdf" TargetMode="External"/><Relationship Id="rId13" Type="http://schemas.openxmlformats.org/officeDocument/2006/relationships/hyperlink" Target="https://www.archivogeneral.gov.co/sites/default/files/Estructura_Web/5_Consulte/Recursos/PublicacionContacto/contacto13_141218.pdf" TargetMode="External"/><Relationship Id="rId3" Type="http://schemas.openxmlformats.org/officeDocument/2006/relationships/hyperlink" Target="https://www.aiu.edu/applications/DocumentLibraryManager/upload/Lighting.pdf" TargetMode="External"/><Relationship Id="rId7" Type="http://schemas.openxmlformats.org/officeDocument/2006/relationships/hyperlink" Target="https://www.archivogeneral.gov.co/sites/default/files/Estructura_Web/5_Consulte/Recursos/PublicacionContacto/contacto13_141218.pdf" TargetMode="External"/><Relationship Id="rId12" Type="http://schemas.openxmlformats.org/officeDocument/2006/relationships/hyperlink" Target="http://www.cncr.gob.cl/611/articles-56474_recurso_10.pdf" TargetMode="External"/><Relationship Id="rId2" Type="http://schemas.openxmlformats.org/officeDocument/2006/relationships/hyperlink" Target="https://www.icv.csic.es/prevencion/Documentos/breves/FREMAP/iluminacion.pdf" TargetMode="External"/><Relationship Id="rId1" Type="http://schemas.openxmlformats.org/officeDocument/2006/relationships/hyperlink" Target="http://www.cncr.gob.cl/611/articles-56474_recurso_7.pdf" TargetMode="External"/><Relationship Id="rId6" Type="http://schemas.openxmlformats.org/officeDocument/2006/relationships/hyperlink" Target="http://www.cncr.gob.cl/611/articles-56474_recurso_10.pdf" TargetMode="External"/><Relationship Id="rId11" Type="http://schemas.openxmlformats.org/officeDocument/2006/relationships/hyperlink" Target="https://www.archivogeneral.gov.co/sites/default/files/Estructura_Web/5_Consulte/Recursos/PublicacionContacto/contacto13_141218.pdf" TargetMode="External"/><Relationship Id="rId5" Type="http://schemas.openxmlformats.org/officeDocument/2006/relationships/hyperlink" Target="https://www.archivogeneral.gov.co/sites/default/files/Estructura_Web/5_Consulte/Recursos/PublicacionContacto/contacto13_141218.pdf" TargetMode="External"/><Relationship Id="rId10" Type="http://schemas.openxmlformats.org/officeDocument/2006/relationships/hyperlink" Target="http://www.cncr.gob.cl/611/articles-56474_recurso_10.pdf" TargetMode="External"/><Relationship Id="rId4" Type="http://schemas.openxmlformats.org/officeDocument/2006/relationships/hyperlink" Target="http://www.cncr.gob.cl/611/articles-56474_recurso_9.pdf" TargetMode="External"/><Relationship Id="rId9" Type="http://schemas.openxmlformats.org/officeDocument/2006/relationships/hyperlink" Target="https://www.idae.es/uploads/documentos/documentos_10055_GT_aprovechamiento_luz_natural_05_ff12ae5a.pdf" TargetMode="External"/><Relationship Id="rId14" Type="http://schemas.openxmlformats.org/officeDocument/2006/relationships/hyperlink" Target="https://www.minambiente.gov.co/images/normativa/app/resoluciones/96-res%202254%20de%202017.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4C0767-78BB-490E-835A-D5C80359FB1D}" type="doc">
      <dgm:prSet loTypeId="urn:microsoft.com/office/officeart/2005/8/layout/vList5" loCatId="list" qsTypeId="urn:microsoft.com/office/officeart/2005/8/quickstyle/3d2" qsCatId="3D" csTypeId="urn:microsoft.com/office/officeart/2005/8/colors/colorful1" csCatId="colorful" phldr="1"/>
      <dgm:spPr/>
      <dgm:t>
        <a:bodyPr/>
        <a:lstStyle/>
        <a:p>
          <a:endParaRPr lang="es-CO"/>
        </a:p>
      </dgm:t>
    </dgm:pt>
    <dgm:pt modelId="{DA17032C-2FC9-40F5-99E7-8B0263C405F5}">
      <dgm:prSet phldrT="[Texto]" custT="1"/>
      <dgm:spPr/>
      <dgm:t>
        <a:bodyPr/>
        <a:lstStyle/>
        <a:p>
          <a:pPr algn="ctr"/>
          <a:r>
            <a:rPr lang="es-CO" sz="1100">
              <a:solidFill>
                <a:sysClr val="windowText" lastClr="000000"/>
              </a:solidFill>
              <a:latin typeface="Arial" panose="020B0604020202020204" pitchFamily="34" charset="0"/>
              <a:cs typeface="Arial" panose="020B0604020202020204" pitchFamily="34" charset="0"/>
            </a:rPr>
            <a:t>Temperatura</a:t>
          </a:r>
        </a:p>
      </dgm:t>
    </dgm:pt>
    <dgm:pt modelId="{469CF454-771A-4C9D-9CB1-397D1EE0547E}" type="parTrans" cxnId="{4ABC1DA0-B518-42D5-BEC9-6AD2C8003A60}">
      <dgm:prSet/>
      <dgm:spPr/>
      <dgm:t>
        <a:bodyPr/>
        <a:lstStyle/>
        <a:p>
          <a:pPr algn="ctr"/>
          <a:endParaRPr lang="es-CO" sz="1100">
            <a:solidFill>
              <a:sysClr val="windowText" lastClr="000000"/>
            </a:solidFill>
            <a:latin typeface="Arial" panose="020B0604020202020204" pitchFamily="34" charset="0"/>
            <a:cs typeface="Arial" panose="020B0604020202020204" pitchFamily="34" charset="0"/>
          </a:endParaRPr>
        </a:p>
      </dgm:t>
    </dgm:pt>
    <dgm:pt modelId="{465418CA-33FB-44DC-9E77-5ADAB91A47E5}" type="sibTrans" cxnId="{4ABC1DA0-B518-42D5-BEC9-6AD2C8003A60}">
      <dgm:prSet/>
      <dgm:spPr/>
      <dgm:t>
        <a:bodyPr/>
        <a:lstStyle/>
        <a:p>
          <a:pPr algn="ctr"/>
          <a:endParaRPr lang="es-CO" sz="1100">
            <a:solidFill>
              <a:sysClr val="windowText" lastClr="000000"/>
            </a:solidFill>
            <a:latin typeface="Arial" panose="020B0604020202020204" pitchFamily="34" charset="0"/>
            <a:cs typeface="Arial" panose="020B0604020202020204" pitchFamily="34" charset="0"/>
          </a:endParaRPr>
        </a:p>
      </dgm:t>
    </dgm:pt>
    <dgm:pt modelId="{AFC9CEB1-6AC6-46EA-BCB1-5D8061E48031}">
      <dgm:prSet phldrT="[Texto]" custT="1"/>
      <dgm:spPr/>
      <dgm:t>
        <a:bodyPr/>
        <a:lstStyle/>
        <a:p>
          <a:pPr algn="ctr"/>
          <a:r>
            <a:rPr lang="es-CO" sz="1100">
              <a:solidFill>
                <a:sysClr val="windowText" lastClr="000000"/>
              </a:solidFill>
              <a:latin typeface="Arial" panose="020B0604020202020204" pitchFamily="34" charset="0"/>
              <a:cs typeface="Arial" panose="020B0604020202020204" pitchFamily="34" charset="0"/>
            </a:rPr>
            <a:t>Humedad Relativa</a:t>
          </a:r>
        </a:p>
      </dgm:t>
    </dgm:pt>
    <dgm:pt modelId="{D71C2BD8-E8A0-47FC-9394-2B55A9E8C23B}" type="parTrans" cxnId="{5338165B-1AEA-4B14-987E-5402A7141B42}">
      <dgm:prSet/>
      <dgm:spPr/>
      <dgm:t>
        <a:bodyPr/>
        <a:lstStyle/>
        <a:p>
          <a:pPr algn="ctr"/>
          <a:endParaRPr lang="es-CO" sz="1100">
            <a:solidFill>
              <a:sysClr val="windowText" lastClr="000000"/>
            </a:solidFill>
            <a:latin typeface="Arial" panose="020B0604020202020204" pitchFamily="34" charset="0"/>
            <a:cs typeface="Arial" panose="020B0604020202020204" pitchFamily="34" charset="0"/>
          </a:endParaRPr>
        </a:p>
      </dgm:t>
    </dgm:pt>
    <dgm:pt modelId="{957C0DA4-7F6B-4BA8-BED1-90E251AF5444}" type="sibTrans" cxnId="{5338165B-1AEA-4B14-987E-5402A7141B42}">
      <dgm:prSet/>
      <dgm:spPr/>
      <dgm:t>
        <a:bodyPr/>
        <a:lstStyle/>
        <a:p>
          <a:pPr algn="ctr"/>
          <a:endParaRPr lang="es-CO" sz="1100">
            <a:solidFill>
              <a:sysClr val="windowText" lastClr="000000"/>
            </a:solidFill>
            <a:latin typeface="Arial" panose="020B0604020202020204" pitchFamily="34" charset="0"/>
            <a:cs typeface="Arial" panose="020B0604020202020204" pitchFamily="34" charset="0"/>
          </a:endParaRPr>
        </a:p>
      </dgm:t>
    </dgm:pt>
    <dgm:pt modelId="{1E7D3EDE-8141-4C23-A53F-50D0F7D5512A}">
      <dgm:prSet phldrT="[Texto]" custT="1"/>
      <dgm:spPr/>
      <dgm:t>
        <a:bodyPr/>
        <a:lstStyle/>
        <a:p>
          <a:pPr algn="ctr"/>
          <a:r>
            <a:rPr lang="es-CO" sz="1100">
              <a:solidFill>
                <a:sysClr val="windowText" lastClr="000000"/>
              </a:solidFill>
              <a:latin typeface="Arial" panose="020B0604020202020204" pitchFamily="34" charset="0"/>
              <a:cs typeface="Arial" panose="020B0604020202020204" pitchFamily="34" charset="0"/>
            </a:rPr>
            <a:t>Iluminación</a:t>
          </a:r>
        </a:p>
      </dgm:t>
    </dgm:pt>
    <dgm:pt modelId="{43B2F672-2D52-41BF-B1E7-0B4C53FA1CAA}" type="parTrans" cxnId="{30B707FA-0CD4-428B-A45D-21366D186EEF}">
      <dgm:prSet/>
      <dgm:spPr/>
      <dgm:t>
        <a:bodyPr/>
        <a:lstStyle/>
        <a:p>
          <a:pPr algn="ctr"/>
          <a:endParaRPr lang="es-CO" sz="1100">
            <a:solidFill>
              <a:sysClr val="windowText" lastClr="000000"/>
            </a:solidFill>
            <a:latin typeface="Arial" panose="020B0604020202020204" pitchFamily="34" charset="0"/>
            <a:cs typeface="Arial" panose="020B0604020202020204" pitchFamily="34" charset="0"/>
          </a:endParaRPr>
        </a:p>
      </dgm:t>
    </dgm:pt>
    <dgm:pt modelId="{42D285A2-0606-4CB4-A996-90DEC10B1AB7}" type="sibTrans" cxnId="{30B707FA-0CD4-428B-A45D-21366D186EEF}">
      <dgm:prSet/>
      <dgm:spPr/>
      <dgm:t>
        <a:bodyPr/>
        <a:lstStyle/>
        <a:p>
          <a:pPr algn="ctr"/>
          <a:endParaRPr lang="es-CO" sz="1100">
            <a:solidFill>
              <a:sysClr val="windowText" lastClr="000000"/>
            </a:solidFill>
            <a:latin typeface="Arial" panose="020B0604020202020204" pitchFamily="34" charset="0"/>
            <a:cs typeface="Arial" panose="020B0604020202020204" pitchFamily="34" charset="0"/>
          </a:endParaRPr>
        </a:p>
      </dgm:t>
    </dgm:pt>
    <dgm:pt modelId="{2FFF9129-A614-4633-AC77-136FAB9D144A}">
      <dgm:prSet phldrT="[Texto]" custT="1"/>
      <dgm:spPr/>
      <dgm:t>
        <a:bodyPr/>
        <a:lstStyle/>
        <a:p>
          <a:pPr algn="ctr"/>
          <a:r>
            <a:rPr lang="es-CO" sz="1100">
              <a:solidFill>
                <a:sysClr val="windowText" lastClr="000000"/>
              </a:solidFill>
              <a:latin typeface="Arial" panose="020B0604020202020204" pitchFamily="34" charset="0"/>
              <a:cs typeface="Arial" panose="020B0604020202020204" pitchFamily="34" charset="0"/>
            </a:rPr>
            <a:t>Contaminantes</a:t>
          </a:r>
        </a:p>
      </dgm:t>
    </dgm:pt>
    <dgm:pt modelId="{506DAB74-294D-494B-8002-B3ADC7587A86}" type="parTrans" cxnId="{86BB1F98-0CAC-453A-B324-9B02880A82C7}">
      <dgm:prSet/>
      <dgm:spPr/>
      <dgm:t>
        <a:bodyPr/>
        <a:lstStyle/>
        <a:p>
          <a:pPr algn="ctr"/>
          <a:endParaRPr lang="es-CO" sz="1100">
            <a:solidFill>
              <a:sysClr val="windowText" lastClr="000000"/>
            </a:solidFill>
            <a:latin typeface="Arial" panose="020B0604020202020204" pitchFamily="34" charset="0"/>
            <a:cs typeface="Arial" panose="020B0604020202020204" pitchFamily="34" charset="0"/>
          </a:endParaRPr>
        </a:p>
      </dgm:t>
    </dgm:pt>
    <dgm:pt modelId="{BC769890-BC33-4D61-AED3-D8CE1F807800}" type="sibTrans" cxnId="{86BB1F98-0CAC-453A-B324-9B02880A82C7}">
      <dgm:prSet/>
      <dgm:spPr/>
      <dgm:t>
        <a:bodyPr/>
        <a:lstStyle/>
        <a:p>
          <a:pPr algn="ctr"/>
          <a:endParaRPr lang="es-CO" sz="1100">
            <a:solidFill>
              <a:sysClr val="windowText" lastClr="000000"/>
            </a:solidFill>
            <a:latin typeface="Arial" panose="020B0604020202020204" pitchFamily="34" charset="0"/>
            <a:cs typeface="Arial" panose="020B0604020202020204" pitchFamily="34" charset="0"/>
          </a:endParaRPr>
        </a:p>
      </dgm:t>
    </dgm:pt>
    <dgm:pt modelId="{B1672416-5DC4-4F7E-B0BA-20C1E76C5D36}">
      <dgm:prSet phldrT="[Texto]" custT="1"/>
      <dgm:spPr/>
      <dgm:t>
        <a:bodyPr/>
        <a:lstStyle/>
        <a:p>
          <a:pPr algn="ctr"/>
          <a:r>
            <a:rPr lang="es-CO" sz="1100">
              <a:solidFill>
                <a:sysClr val="windowText" lastClr="000000"/>
              </a:solidFill>
              <a:latin typeface="Arial" panose="020B0604020202020204" pitchFamily="34" charset="0"/>
              <a:cs typeface="Arial" panose="020B0604020202020204" pitchFamily="34" charset="0"/>
            </a:rPr>
            <a:t>Contaminantes biológicos</a:t>
          </a:r>
        </a:p>
      </dgm:t>
    </dgm:pt>
    <dgm:pt modelId="{D59188EA-E7BA-4D92-9A90-DFBEAE3A7F11}" type="parTrans" cxnId="{5BFF3176-38D3-4BE0-AF2D-F6DA877C11C3}">
      <dgm:prSet/>
      <dgm:spPr/>
      <dgm:t>
        <a:bodyPr/>
        <a:lstStyle/>
        <a:p>
          <a:pPr algn="ctr"/>
          <a:endParaRPr lang="es-CO" sz="1100">
            <a:solidFill>
              <a:sysClr val="windowText" lastClr="000000"/>
            </a:solidFill>
            <a:latin typeface="Arial" panose="020B0604020202020204" pitchFamily="34" charset="0"/>
            <a:cs typeface="Arial" panose="020B0604020202020204" pitchFamily="34" charset="0"/>
          </a:endParaRPr>
        </a:p>
      </dgm:t>
    </dgm:pt>
    <dgm:pt modelId="{0D8D4A4F-46F1-43EF-8E81-93DC20E80BD5}" type="sibTrans" cxnId="{5BFF3176-38D3-4BE0-AF2D-F6DA877C11C3}">
      <dgm:prSet/>
      <dgm:spPr/>
      <dgm:t>
        <a:bodyPr/>
        <a:lstStyle/>
        <a:p>
          <a:pPr algn="ctr"/>
          <a:endParaRPr lang="es-CO" sz="1100">
            <a:solidFill>
              <a:sysClr val="windowText" lastClr="000000"/>
            </a:solidFill>
            <a:latin typeface="Arial" panose="020B0604020202020204" pitchFamily="34" charset="0"/>
            <a:cs typeface="Arial" panose="020B0604020202020204" pitchFamily="34" charset="0"/>
          </a:endParaRPr>
        </a:p>
      </dgm:t>
    </dgm:pt>
    <dgm:pt modelId="{73BABEB5-A152-4481-BEFB-817F6988D0E1}" type="pres">
      <dgm:prSet presAssocID="{294C0767-78BB-490E-835A-D5C80359FB1D}" presName="Name0" presStyleCnt="0">
        <dgm:presLayoutVars>
          <dgm:dir/>
          <dgm:animLvl val="lvl"/>
          <dgm:resizeHandles val="exact"/>
        </dgm:presLayoutVars>
      </dgm:prSet>
      <dgm:spPr/>
    </dgm:pt>
    <dgm:pt modelId="{FEB7A921-AF04-465B-8D2E-69B72148EE26}" type="pres">
      <dgm:prSet presAssocID="{DA17032C-2FC9-40F5-99E7-8B0263C405F5}" presName="linNode" presStyleCnt="0"/>
      <dgm:spPr/>
    </dgm:pt>
    <dgm:pt modelId="{4C6D6088-D391-412E-95C2-DEA4D093AD52}" type="pres">
      <dgm:prSet presAssocID="{DA17032C-2FC9-40F5-99E7-8B0263C405F5}" presName="parentText" presStyleLbl="node1" presStyleIdx="0" presStyleCnt="5">
        <dgm:presLayoutVars>
          <dgm:chMax val="1"/>
          <dgm:bulletEnabled val="1"/>
        </dgm:presLayoutVars>
      </dgm:prSet>
      <dgm:spPr/>
    </dgm:pt>
    <dgm:pt modelId="{6B224B9E-1B2D-4759-8150-0C50BC1FC27A}" type="pres">
      <dgm:prSet presAssocID="{465418CA-33FB-44DC-9E77-5ADAB91A47E5}" presName="sp" presStyleCnt="0"/>
      <dgm:spPr/>
    </dgm:pt>
    <dgm:pt modelId="{36B41ACA-0542-4839-A3B9-4DBDAB3049DB}" type="pres">
      <dgm:prSet presAssocID="{AFC9CEB1-6AC6-46EA-BCB1-5D8061E48031}" presName="linNode" presStyleCnt="0"/>
      <dgm:spPr/>
    </dgm:pt>
    <dgm:pt modelId="{2E1921BE-14C4-4C63-A4C7-372CD6040E5C}" type="pres">
      <dgm:prSet presAssocID="{AFC9CEB1-6AC6-46EA-BCB1-5D8061E48031}" presName="parentText" presStyleLbl="node1" presStyleIdx="1" presStyleCnt="5">
        <dgm:presLayoutVars>
          <dgm:chMax val="1"/>
          <dgm:bulletEnabled val="1"/>
        </dgm:presLayoutVars>
      </dgm:prSet>
      <dgm:spPr/>
    </dgm:pt>
    <dgm:pt modelId="{81DFAE5C-C4A7-45C8-9510-514E3906D8CE}" type="pres">
      <dgm:prSet presAssocID="{957C0DA4-7F6B-4BA8-BED1-90E251AF5444}" presName="sp" presStyleCnt="0"/>
      <dgm:spPr/>
    </dgm:pt>
    <dgm:pt modelId="{783F4954-9823-4F91-8BD7-8B5F85DDE563}" type="pres">
      <dgm:prSet presAssocID="{1E7D3EDE-8141-4C23-A53F-50D0F7D5512A}" presName="linNode" presStyleCnt="0"/>
      <dgm:spPr/>
    </dgm:pt>
    <dgm:pt modelId="{F938C8D8-5E27-47F6-A935-6066F15F67FA}" type="pres">
      <dgm:prSet presAssocID="{1E7D3EDE-8141-4C23-A53F-50D0F7D5512A}" presName="parentText" presStyleLbl="node1" presStyleIdx="2" presStyleCnt="5">
        <dgm:presLayoutVars>
          <dgm:chMax val="1"/>
          <dgm:bulletEnabled val="1"/>
        </dgm:presLayoutVars>
      </dgm:prSet>
      <dgm:spPr/>
    </dgm:pt>
    <dgm:pt modelId="{817F265B-BD52-4BA0-8687-136BBF725443}" type="pres">
      <dgm:prSet presAssocID="{42D285A2-0606-4CB4-A996-90DEC10B1AB7}" presName="sp" presStyleCnt="0"/>
      <dgm:spPr/>
    </dgm:pt>
    <dgm:pt modelId="{1E0E8269-C64B-4140-8B39-B694D5DBF67A}" type="pres">
      <dgm:prSet presAssocID="{2FFF9129-A614-4633-AC77-136FAB9D144A}" presName="linNode" presStyleCnt="0"/>
      <dgm:spPr/>
    </dgm:pt>
    <dgm:pt modelId="{7BDB0637-59A6-4126-B29C-CC13CF78B482}" type="pres">
      <dgm:prSet presAssocID="{2FFF9129-A614-4633-AC77-136FAB9D144A}" presName="parentText" presStyleLbl="node1" presStyleIdx="3" presStyleCnt="5">
        <dgm:presLayoutVars>
          <dgm:chMax val="1"/>
          <dgm:bulletEnabled val="1"/>
        </dgm:presLayoutVars>
      </dgm:prSet>
      <dgm:spPr/>
    </dgm:pt>
    <dgm:pt modelId="{AF3D62F3-AF4F-4350-895B-6D4E43463F87}" type="pres">
      <dgm:prSet presAssocID="{BC769890-BC33-4D61-AED3-D8CE1F807800}" presName="sp" presStyleCnt="0"/>
      <dgm:spPr/>
    </dgm:pt>
    <dgm:pt modelId="{B133D650-B9F2-4916-9402-8D0875B9ADC5}" type="pres">
      <dgm:prSet presAssocID="{B1672416-5DC4-4F7E-B0BA-20C1E76C5D36}" presName="linNode" presStyleCnt="0"/>
      <dgm:spPr/>
    </dgm:pt>
    <dgm:pt modelId="{DC7DEA1C-F07E-4F44-BC25-86AB61A82089}" type="pres">
      <dgm:prSet presAssocID="{B1672416-5DC4-4F7E-B0BA-20C1E76C5D36}" presName="parentText" presStyleLbl="node1" presStyleIdx="4" presStyleCnt="5">
        <dgm:presLayoutVars>
          <dgm:chMax val="1"/>
          <dgm:bulletEnabled val="1"/>
        </dgm:presLayoutVars>
      </dgm:prSet>
      <dgm:spPr/>
    </dgm:pt>
  </dgm:ptLst>
  <dgm:cxnLst>
    <dgm:cxn modelId="{FC902403-CF9F-4A6F-BC9D-DC155692FB2E}" type="presOf" srcId="{2FFF9129-A614-4633-AC77-136FAB9D144A}" destId="{7BDB0637-59A6-4126-B29C-CC13CF78B482}" srcOrd="0" destOrd="0" presId="urn:microsoft.com/office/officeart/2005/8/layout/vList5"/>
    <dgm:cxn modelId="{B41A191C-702F-4B53-83F6-5E6E54C09BD6}" type="presOf" srcId="{DA17032C-2FC9-40F5-99E7-8B0263C405F5}" destId="{4C6D6088-D391-412E-95C2-DEA4D093AD52}" srcOrd="0" destOrd="0" presId="urn:microsoft.com/office/officeart/2005/8/layout/vList5"/>
    <dgm:cxn modelId="{19788920-F4D9-49D0-8055-8579C05F01FB}" type="presOf" srcId="{294C0767-78BB-490E-835A-D5C80359FB1D}" destId="{73BABEB5-A152-4481-BEFB-817F6988D0E1}" srcOrd="0" destOrd="0" presId="urn:microsoft.com/office/officeart/2005/8/layout/vList5"/>
    <dgm:cxn modelId="{2FFA5824-DB0C-46D0-B918-59A6F0202E87}" type="presOf" srcId="{B1672416-5DC4-4F7E-B0BA-20C1E76C5D36}" destId="{DC7DEA1C-F07E-4F44-BC25-86AB61A82089}" srcOrd="0" destOrd="0" presId="urn:microsoft.com/office/officeart/2005/8/layout/vList5"/>
    <dgm:cxn modelId="{5338165B-1AEA-4B14-987E-5402A7141B42}" srcId="{294C0767-78BB-490E-835A-D5C80359FB1D}" destId="{AFC9CEB1-6AC6-46EA-BCB1-5D8061E48031}" srcOrd="1" destOrd="0" parTransId="{D71C2BD8-E8A0-47FC-9394-2B55A9E8C23B}" sibTransId="{957C0DA4-7F6B-4BA8-BED1-90E251AF5444}"/>
    <dgm:cxn modelId="{93C4AD42-B488-4011-9587-0D9F28786A2A}" type="presOf" srcId="{1E7D3EDE-8141-4C23-A53F-50D0F7D5512A}" destId="{F938C8D8-5E27-47F6-A935-6066F15F67FA}" srcOrd="0" destOrd="0" presId="urn:microsoft.com/office/officeart/2005/8/layout/vList5"/>
    <dgm:cxn modelId="{5BFF3176-38D3-4BE0-AF2D-F6DA877C11C3}" srcId="{294C0767-78BB-490E-835A-D5C80359FB1D}" destId="{B1672416-5DC4-4F7E-B0BA-20C1E76C5D36}" srcOrd="4" destOrd="0" parTransId="{D59188EA-E7BA-4D92-9A90-DFBEAE3A7F11}" sibTransId="{0D8D4A4F-46F1-43EF-8E81-93DC20E80BD5}"/>
    <dgm:cxn modelId="{86BB1F98-0CAC-453A-B324-9B02880A82C7}" srcId="{294C0767-78BB-490E-835A-D5C80359FB1D}" destId="{2FFF9129-A614-4633-AC77-136FAB9D144A}" srcOrd="3" destOrd="0" parTransId="{506DAB74-294D-494B-8002-B3ADC7587A86}" sibTransId="{BC769890-BC33-4D61-AED3-D8CE1F807800}"/>
    <dgm:cxn modelId="{4ABC1DA0-B518-42D5-BEC9-6AD2C8003A60}" srcId="{294C0767-78BB-490E-835A-D5C80359FB1D}" destId="{DA17032C-2FC9-40F5-99E7-8B0263C405F5}" srcOrd="0" destOrd="0" parTransId="{469CF454-771A-4C9D-9CB1-397D1EE0547E}" sibTransId="{465418CA-33FB-44DC-9E77-5ADAB91A47E5}"/>
    <dgm:cxn modelId="{F249D2D6-5290-40CA-B870-D94A021BF7CC}" type="presOf" srcId="{AFC9CEB1-6AC6-46EA-BCB1-5D8061E48031}" destId="{2E1921BE-14C4-4C63-A4C7-372CD6040E5C}" srcOrd="0" destOrd="0" presId="urn:microsoft.com/office/officeart/2005/8/layout/vList5"/>
    <dgm:cxn modelId="{30B707FA-0CD4-428B-A45D-21366D186EEF}" srcId="{294C0767-78BB-490E-835A-D5C80359FB1D}" destId="{1E7D3EDE-8141-4C23-A53F-50D0F7D5512A}" srcOrd="2" destOrd="0" parTransId="{43B2F672-2D52-41BF-B1E7-0B4C53FA1CAA}" sibTransId="{42D285A2-0606-4CB4-A996-90DEC10B1AB7}"/>
    <dgm:cxn modelId="{8E4F6E83-20BA-4A7A-9DBC-48D2C29EDDD4}" type="presParOf" srcId="{73BABEB5-A152-4481-BEFB-817F6988D0E1}" destId="{FEB7A921-AF04-465B-8D2E-69B72148EE26}" srcOrd="0" destOrd="0" presId="urn:microsoft.com/office/officeart/2005/8/layout/vList5"/>
    <dgm:cxn modelId="{328A7FB3-C7D9-4C67-8306-EC5666E10E43}" type="presParOf" srcId="{FEB7A921-AF04-465B-8D2E-69B72148EE26}" destId="{4C6D6088-D391-412E-95C2-DEA4D093AD52}" srcOrd="0" destOrd="0" presId="urn:microsoft.com/office/officeart/2005/8/layout/vList5"/>
    <dgm:cxn modelId="{9016179B-C07E-47AC-ADF2-369A07DA5D0A}" type="presParOf" srcId="{73BABEB5-A152-4481-BEFB-817F6988D0E1}" destId="{6B224B9E-1B2D-4759-8150-0C50BC1FC27A}" srcOrd="1" destOrd="0" presId="urn:microsoft.com/office/officeart/2005/8/layout/vList5"/>
    <dgm:cxn modelId="{AE3DF455-6FD2-45BA-9FDB-42A8658598D8}" type="presParOf" srcId="{73BABEB5-A152-4481-BEFB-817F6988D0E1}" destId="{36B41ACA-0542-4839-A3B9-4DBDAB3049DB}" srcOrd="2" destOrd="0" presId="urn:microsoft.com/office/officeart/2005/8/layout/vList5"/>
    <dgm:cxn modelId="{56EFB8C8-B840-4A41-837A-A4172BD398A4}" type="presParOf" srcId="{36B41ACA-0542-4839-A3B9-4DBDAB3049DB}" destId="{2E1921BE-14C4-4C63-A4C7-372CD6040E5C}" srcOrd="0" destOrd="0" presId="urn:microsoft.com/office/officeart/2005/8/layout/vList5"/>
    <dgm:cxn modelId="{BD3DC72D-48D2-4B56-A018-F8D8F8F77E97}" type="presParOf" srcId="{73BABEB5-A152-4481-BEFB-817F6988D0E1}" destId="{81DFAE5C-C4A7-45C8-9510-514E3906D8CE}" srcOrd="3" destOrd="0" presId="urn:microsoft.com/office/officeart/2005/8/layout/vList5"/>
    <dgm:cxn modelId="{7150662C-7A3A-4A11-987B-65314AD4479C}" type="presParOf" srcId="{73BABEB5-A152-4481-BEFB-817F6988D0E1}" destId="{783F4954-9823-4F91-8BD7-8B5F85DDE563}" srcOrd="4" destOrd="0" presId="urn:microsoft.com/office/officeart/2005/8/layout/vList5"/>
    <dgm:cxn modelId="{20D02070-262A-44D3-B760-66504127D157}" type="presParOf" srcId="{783F4954-9823-4F91-8BD7-8B5F85DDE563}" destId="{F938C8D8-5E27-47F6-A935-6066F15F67FA}" srcOrd="0" destOrd="0" presId="urn:microsoft.com/office/officeart/2005/8/layout/vList5"/>
    <dgm:cxn modelId="{56A0F063-6723-4B3D-BF98-4527AFFC4BE0}" type="presParOf" srcId="{73BABEB5-A152-4481-BEFB-817F6988D0E1}" destId="{817F265B-BD52-4BA0-8687-136BBF725443}" srcOrd="5" destOrd="0" presId="urn:microsoft.com/office/officeart/2005/8/layout/vList5"/>
    <dgm:cxn modelId="{720A8C29-F90B-48E3-9BD7-CCB2FB8A61A1}" type="presParOf" srcId="{73BABEB5-A152-4481-BEFB-817F6988D0E1}" destId="{1E0E8269-C64B-4140-8B39-B694D5DBF67A}" srcOrd="6" destOrd="0" presId="urn:microsoft.com/office/officeart/2005/8/layout/vList5"/>
    <dgm:cxn modelId="{0F73E751-D988-44E7-8F88-47A6F311E85F}" type="presParOf" srcId="{1E0E8269-C64B-4140-8B39-B694D5DBF67A}" destId="{7BDB0637-59A6-4126-B29C-CC13CF78B482}" srcOrd="0" destOrd="0" presId="urn:microsoft.com/office/officeart/2005/8/layout/vList5"/>
    <dgm:cxn modelId="{8A238A81-0012-4906-BBC0-2D9595E4FE35}" type="presParOf" srcId="{73BABEB5-A152-4481-BEFB-817F6988D0E1}" destId="{AF3D62F3-AF4F-4350-895B-6D4E43463F87}" srcOrd="7" destOrd="0" presId="urn:microsoft.com/office/officeart/2005/8/layout/vList5"/>
    <dgm:cxn modelId="{A774103A-6FD6-494B-AA3B-FAA38B310F87}" type="presParOf" srcId="{73BABEB5-A152-4481-BEFB-817F6988D0E1}" destId="{B133D650-B9F2-4916-9402-8D0875B9ADC5}" srcOrd="8" destOrd="0" presId="urn:microsoft.com/office/officeart/2005/8/layout/vList5"/>
    <dgm:cxn modelId="{3B158084-3B52-4F73-A810-BD87A9B9D121}" type="presParOf" srcId="{B133D650-B9F2-4916-9402-8D0875B9ADC5}" destId="{DC7DEA1C-F07E-4F44-BC25-86AB61A82089}" srcOrd="0" destOrd="0" presId="urn:microsoft.com/office/officeart/2005/8/layout/vList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6D6088-D391-412E-95C2-DEA4D093AD52}">
      <dsp:nvSpPr>
        <dsp:cNvPr id="0" name=""/>
        <dsp:cNvSpPr/>
      </dsp:nvSpPr>
      <dsp:spPr>
        <a:xfrm>
          <a:off x="1722522" y="944"/>
          <a:ext cx="1937837" cy="412983"/>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s-CO" sz="1100" kern="1200">
              <a:solidFill>
                <a:sysClr val="windowText" lastClr="000000"/>
              </a:solidFill>
              <a:latin typeface="Arial" panose="020B0604020202020204" pitchFamily="34" charset="0"/>
              <a:cs typeface="Arial" panose="020B0604020202020204" pitchFamily="34" charset="0"/>
            </a:rPr>
            <a:t>Temperatura</a:t>
          </a:r>
        </a:p>
      </dsp:txBody>
      <dsp:txXfrm>
        <a:off x="1742682" y="21104"/>
        <a:ext cx="1897517" cy="372663"/>
      </dsp:txXfrm>
    </dsp:sp>
    <dsp:sp modelId="{2E1921BE-14C4-4C63-A4C7-372CD6040E5C}">
      <dsp:nvSpPr>
        <dsp:cNvPr id="0" name=""/>
        <dsp:cNvSpPr/>
      </dsp:nvSpPr>
      <dsp:spPr>
        <a:xfrm>
          <a:off x="1722522" y="434577"/>
          <a:ext cx="1937837" cy="412983"/>
        </a:xfrm>
        <a:prstGeom prst="round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s-CO" sz="1100" kern="1200">
              <a:solidFill>
                <a:sysClr val="windowText" lastClr="000000"/>
              </a:solidFill>
              <a:latin typeface="Arial" panose="020B0604020202020204" pitchFamily="34" charset="0"/>
              <a:cs typeface="Arial" panose="020B0604020202020204" pitchFamily="34" charset="0"/>
            </a:rPr>
            <a:t>Humedad Relativa</a:t>
          </a:r>
        </a:p>
      </dsp:txBody>
      <dsp:txXfrm>
        <a:off x="1742682" y="454737"/>
        <a:ext cx="1897517" cy="372663"/>
      </dsp:txXfrm>
    </dsp:sp>
    <dsp:sp modelId="{F938C8D8-5E27-47F6-A935-6066F15F67FA}">
      <dsp:nvSpPr>
        <dsp:cNvPr id="0" name=""/>
        <dsp:cNvSpPr/>
      </dsp:nvSpPr>
      <dsp:spPr>
        <a:xfrm>
          <a:off x="1722522" y="868209"/>
          <a:ext cx="1937837" cy="412983"/>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s-CO" sz="1100" kern="1200">
              <a:solidFill>
                <a:sysClr val="windowText" lastClr="000000"/>
              </a:solidFill>
              <a:latin typeface="Arial" panose="020B0604020202020204" pitchFamily="34" charset="0"/>
              <a:cs typeface="Arial" panose="020B0604020202020204" pitchFamily="34" charset="0"/>
            </a:rPr>
            <a:t>Iluminación</a:t>
          </a:r>
        </a:p>
      </dsp:txBody>
      <dsp:txXfrm>
        <a:off x="1742682" y="888369"/>
        <a:ext cx="1897517" cy="372663"/>
      </dsp:txXfrm>
    </dsp:sp>
    <dsp:sp modelId="{7BDB0637-59A6-4126-B29C-CC13CF78B482}">
      <dsp:nvSpPr>
        <dsp:cNvPr id="0" name=""/>
        <dsp:cNvSpPr/>
      </dsp:nvSpPr>
      <dsp:spPr>
        <a:xfrm>
          <a:off x="1722522" y="1301842"/>
          <a:ext cx="1937837" cy="412983"/>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s-CO" sz="1100" kern="1200">
              <a:solidFill>
                <a:sysClr val="windowText" lastClr="000000"/>
              </a:solidFill>
              <a:latin typeface="Arial" panose="020B0604020202020204" pitchFamily="34" charset="0"/>
              <a:cs typeface="Arial" panose="020B0604020202020204" pitchFamily="34" charset="0"/>
            </a:rPr>
            <a:t>Contaminantes</a:t>
          </a:r>
        </a:p>
      </dsp:txBody>
      <dsp:txXfrm>
        <a:off x="1742682" y="1322002"/>
        <a:ext cx="1897517" cy="372663"/>
      </dsp:txXfrm>
    </dsp:sp>
    <dsp:sp modelId="{DC7DEA1C-F07E-4F44-BC25-86AB61A82089}">
      <dsp:nvSpPr>
        <dsp:cNvPr id="0" name=""/>
        <dsp:cNvSpPr/>
      </dsp:nvSpPr>
      <dsp:spPr>
        <a:xfrm>
          <a:off x="1722522" y="1735475"/>
          <a:ext cx="1937837" cy="412983"/>
        </a:xfrm>
        <a:prstGeom prst="round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s-CO" sz="1100" kern="1200">
              <a:solidFill>
                <a:sysClr val="windowText" lastClr="000000"/>
              </a:solidFill>
              <a:latin typeface="Arial" panose="020B0604020202020204" pitchFamily="34" charset="0"/>
              <a:cs typeface="Arial" panose="020B0604020202020204" pitchFamily="34" charset="0"/>
            </a:rPr>
            <a:t>Contaminantes biológicos</a:t>
          </a:r>
        </a:p>
      </dsp:txBody>
      <dsp:txXfrm>
        <a:off x="1742682" y="1755635"/>
        <a:ext cx="1897517" cy="372663"/>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Super intendencia">
      <a:dk1>
        <a:sysClr val="windowText" lastClr="000000"/>
      </a:dk1>
      <a:lt1>
        <a:sysClr val="window" lastClr="FFFFFF"/>
      </a:lt1>
      <a:dk2>
        <a:srgbClr val="FFA038"/>
      </a:dk2>
      <a:lt2>
        <a:srgbClr val="000099"/>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Bogotá,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10E6EB-739C-4ED0-BCD7-52D320EC0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33</Pages>
  <Words>8666</Words>
  <Characters>47666</Characters>
  <Application>Microsoft Office Word</Application>
  <DocSecurity>8</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Johana Claro</dc:creator>
  <cp:keywords/>
  <dc:description/>
  <cp:lastModifiedBy>Miguel Eliecer Torres Martinez</cp:lastModifiedBy>
  <cp:revision>3</cp:revision>
  <dcterms:created xsi:type="dcterms:W3CDTF">2022-10-10T16:52:00Z</dcterms:created>
  <dcterms:modified xsi:type="dcterms:W3CDTF">2022-10-10T16:54:00Z</dcterms:modified>
</cp:coreProperties>
</file>