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A8E74" w14:textId="77777777" w:rsidR="00EA64B4" w:rsidRPr="00FE1B84" w:rsidRDefault="00EA64B4" w:rsidP="00EA64B4">
      <w:pPr>
        <w:spacing w:after="0" w:line="360" w:lineRule="auto"/>
        <w:ind w:left="-142"/>
        <w:jc w:val="center"/>
        <w:rPr>
          <w:rFonts w:ascii="Arial" w:eastAsia="Calibri" w:hAnsi="Arial" w:cs="Arial"/>
          <w:b/>
          <w:color w:val="auto"/>
          <w:sz w:val="22"/>
          <w:szCs w:val="22"/>
          <w:lang w:val="es-ES" w:bidi="ar-SA"/>
        </w:rPr>
      </w:pPr>
      <w:r w:rsidRPr="00FE1B84">
        <w:rPr>
          <w:rFonts w:ascii="Arial" w:eastAsia="Calibri" w:hAnsi="Arial" w:cs="Arial"/>
          <w:b/>
          <w:color w:val="auto"/>
          <w:sz w:val="22"/>
          <w:szCs w:val="22"/>
          <w:lang w:val="es-ES" w:bidi="ar-SA"/>
        </w:rPr>
        <w:t>PROGRAMA DE VIGILANCIA EPIDEMIOLÓGICA PARA LA PREVENCIÓN</w:t>
      </w:r>
    </w:p>
    <w:p w14:paraId="0AB7BDC1" w14:textId="77777777" w:rsidR="00EA64B4" w:rsidRPr="00FE1B84" w:rsidRDefault="00EA64B4" w:rsidP="00EA64B4">
      <w:pPr>
        <w:spacing w:after="0" w:line="360" w:lineRule="auto"/>
        <w:ind w:left="-142"/>
        <w:jc w:val="center"/>
        <w:rPr>
          <w:rFonts w:ascii="Arial" w:eastAsia="Calibri" w:hAnsi="Arial" w:cs="Arial"/>
          <w:b/>
          <w:color w:val="auto"/>
          <w:sz w:val="22"/>
          <w:szCs w:val="22"/>
          <w:lang w:val="es-ES" w:bidi="ar-SA"/>
        </w:rPr>
      </w:pPr>
      <w:r w:rsidRPr="00FE1B84">
        <w:rPr>
          <w:rFonts w:ascii="Arial" w:eastAsia="Calibri" w:hAnsi="Arial" w:cs="Arial"/>
          <w:b/>
          <w:color w:val="auto"/>
          <w:sz w:val="22"/>
          <w:szCs w:val="22"/>
          <w:lang w:val="es-ES" w:bidi="ar-SA"/>
        </w:rPr>
        <w:t>DE LOS DESÓRDENES MUSCULOESQUELÉTICOS</w:t>
      </w:r>
    </w:p>
    <w:p w14:paraId="45F73EC6" w14:textId="77777777" w:rsidR="00EA64B4" w:rsidRPr="00FE1B84" w:rsidRDefault="00EA64B4" w:rsidP="00EA64B4">
      <w:pPr>
        <w:spacing w:after="0" w:line="360" w:lineRule="auto"/>
        <w:ind w:left="-142"/>
        <w:jc w:val="center"/>
        <w:rPr>
          <w:rFonts w:ascii="Arial" w:eastAsia="Calibri" w:hAnsi="Arial" w:cs="Arial"/>
          <w:b/>
          <w:color w:val="auto"/>
          <w:sz w:val="22"/>
          <w:szCs w:val="22"/>
          <w:lang w:val="es-ES" w:bidi="ar-SA"/>
        </w:rPr>
      </w:pPr>
    </w:p>
    <w:p w14:paraId="39300B78" w14:textId="77777777" w:rsidR="00EA64B4" w:rsidRPr="00FE1B84" w:rsidRDefault="00EA64B4" w:rsidP="00EA64B4">
      <w:pPr>
        <w:spacing w:after="0" w:line="360" w:lineRule="auto"/>
        <w:ind w:left="-142"/>
        <w:jc w:val="both"/>
        <w:rPr>
          <w:rFonts w:ascii="Arial" w:hAnsi="Arial" w:cs="Arial"/>
          <w:color w:val="auto"/>
          <w:sz w:val="22"/>
          <w:szCs w:val="22"/>
          <w:lang w:val="es-ES"/>
        </w:rPr>
      </w:pPr>
    </w:p>
    <w:p w14:paraId="0334D6C2" w14:textId="77777777" w:rsidR="00EA64B4" w:rsidRPr="00FE1B84" w:rsidRDefault="00EA64B4" w:rsidP="00EA64B4">
      <w:pPr>
        <w:spacing w:after="0" w:line="360" w:lineRule="auto"/>
        <w:ind w:left="-142"/>
        <w:jc w:val="both"/>
        <w:rPr>
          <w:rFonts w:ascii="Arial" w:hAnsi="Arial" w:cs="Arial"/>
          <w:color w:val="auto"/>
          <w:sz w:val="22"/>
          <w:szCs w:val="22"/>
          <w:lang w:val="es-ES"/>
        </w:rPr>
      </w:pPr>
    </w:p>
    <w:p w14:paraId="1D1F93FD" w14:textId="77777777" w:rsidR="00EA64B4" w:rsidRPr="00FE1B84" w:rsidRDefault="00EA64B4" w:rsidP="00EA64B4">
      <w:pPr>
        <w:spacing w:after="0" w:line="360" w:lineRule="auto"/>
        <w:ind w:left="-142"/>
        <w:jc w:val="both"/>
        <w:rPr>
          <w:rFonts w:ascii="Arial" w:hAnsi="Arial" w:cs="Arial"/>
          <w:color w:val="auto"/>
          <w:sz w:val="22"/>
          <w:szCs w:val="22"/>
          <w:lang w:val="es-ES"/>
        </w:rPr>
      </w:pPr>
    </w:p>
    <w:p w14:paraId="5F7D1DA3" w14:textId="77777777" w:rsidR="00EA64B4" w:rsidRPr="00FE1B84" w:rsidRDefault="00EA64B4" w:rsidP="00EA64B4">
      <w:pPr>
        <w:spacing w:after="0" w:line="360" w:lineRule="auto"/>
        <w:ind w:left="-142"/>
        <w:jc w:val="both"/>
        <w:rPr>
          <w:rFonts w:ascii="Arial" w:hAnsi="Arial" w:cs="Arial"/>
          <w:color w:val="auto"/>
          <w:sz w:val="22"/>
          <w:szCs w:val="22"/>
          <w:lang w:val="es-ES"/>
        </w:rPr>
      </w:pPr>
    </w:p>
    <w:p w14:paraId="5DE6E70E" w14:textId="77777777" w:rsidR="00EA64B4" w:rsidRPr="00FE1B84" w:rsidRDefault="00EA64B4" w:rsidP="00EA64B4">
      <w:pPr>
        <w:spacing w:after="0" w:line="360" w:lineRule="auto"/>
        <w:ind w:left="-142"/>
        <w:jc w:val="both"/>
        <w:rPr>
          <w:rFonts w:ascii="Arial" w:hAnsi="Arial" w:cs="Arial"/>
          <w:color w:val="auto"/>
          <w:sz w:val="22"/>
          <w:szCs w:val="22"/>
          <w:lang w:val="es-ES"/>
        </w:rPr>
      </w:pPr>
    </w:p>
    <w:p w14:paraId="7E3AF30D" w14:textId="77777777" w:rsidR="00EA64B4" w:rsidRPr="00FE1B84" w:rsidRDefault="00EA64B4" w:rsidP="00EA64B4">
      <w:pPr>
        <w:spacing w:after="0" w:line="360" w:lineRule="auto"/>
        <w:ind w:left="-142"/>
        <w:jc w:val="both"/>
        <w:rPr>
          <w:rFonts w:ascii="Arial" w:eastAsia="Calibri" w:hAnsi="Arial" w:cs="Arial"/>
          <w:b/>
          <w:color w:val="auto"/>
          <w:sz w:val="22"/>
          <w:szCs w:val="22"/>
          <w:lang w:val="es-ES" w:bidi="ar-SA"/>
        </w:rPr>
      </w:pPr>
      <w:r w:rsidRPr="00FE1B84">
        <w:rPr>
          <w:rFonts w:ascii="Arial" w:hAnsi="Arial" w:cs="Arial"/>
          <w:color w:val="auto"/>
          <w:sz w:val="22"/>
          <w:szCs w:val="22"/>
          <w:lang w:val="es-ES"/>
        </w:rPr>
        <w:fldChar w:fldCharType="begin"/>
      </w:r>
      <w:r w:rsidRPr="00FE1B84">
        <w:rPr>
          <w:rFonts w:ascii="Arial" w:hAnsi="Arial" w:cs="Arial"/>
          <w:color w:val="auto"/>
          <w:sz w:val="22"/>
          <w:szCs w:val="22"/>
          <w:lang w:val="es-ES"/>
        </w:rPr>
        <w:instrText xml:space="preserve"> INCLUDEPICTURE "https://seguridadproducto.sic.gov.co/resources/images/img/logos/logo-SIC.png" \* MERGEFORMATINET </w:instrText>
      </w:r>
      <w:r w:rsidRPr="00FE1B84">
        <w:rPr>
          <w:rFonts w:ascii="Arial" w:hAnsi="Arial" w:cs="Arial"/>
          <w:color w:val="auto"/>
          <w:sz w:val="22"/>
          <w:szCs w:val="22"/>
          <w:lang w:val="es-ES"/>
        </w:rPr>
        <w:fldChar w:fldCharType="separate"/>
      </w:r>
      <w:r w:rsidRPr="00FE1B84">
        <w:rPr>
          <w:rFonts w:ascii="Arial" w:hAnsi="Arial" w:cs="Arial"/>
          <w:color w:val="auto"/>
          <w:sz w:val="22"/>
          <w:szCs w:val="22"/>
          <w:lang w:val="es-ES"/>
        </w:rPr>
        <w:fldChar w:fldCharType="end"/>
      </w:r>
      <w:r w:rsidRPr="00FE1B84">
        <w:rPr>
          <w:rFonts w:ascii="Arial" w:hAnsi="Arial" w:cs="Arial"/>
          <w:color w:val="auto"/>
          <w:sz w:val="22"/>
          <w:szCs w:val="22"/>
          <w:lang w:val="es-ES"/>
        </w:rPr>
        <w:fldChar w:fldCharType="begin"/>
      </w:r>
      <w:r w:rsidRPr="00FE1B84">
        <w:rPr>
          <w:rFonts w:ascii="Arial" w:hAnsi="Arial" w:cs="Arial"/>
          <w:color w:val="auto"/>
          <w:sz w:val="22"/>
          <w:szCs w:val="22"/>
          <w:lang w:val="es-ES"/>
        </w:rPr>
        <w:instrText xml:space="preserve"> INCLUDEPICTURE "https://seguridadproducto.sic.gov.co/resources/images/img/logos/logo-SIC.png" \* MERGEFORMATINET </w:instrText>
      </w:r>
      <w:r w:rsidRPr="00FE1B84">
        <w:rPr>
          <w:rFonts w:ascii="Arial" w:hAnsi="Arial" w:cs="Arial"/>
          <w:color w:val="auto"/>
          <w:sz w:val="22"/>
          <w:szCs w:val="22"/>
          <w:lang w:val="es-ES"/>
        </w:rPr>
        <w:fldChar w:fldCharType="separate"/>
      </w:r>
      <w:r w:rsidRPr="00FE1B84">
        <w:rPr>
          <w:rFonts w:ascii="Arial" w:hAnsi="Arial" w:cs="Arial"/>
          <w:color w:val="auto"/>
          <w:sz w:val="22"/>
          <w:szCs w:val="22"/>
          <w:lang w:val="es-ES"/>
        </w:rPr>
        <w:fldChar w:fldCharType="end"/>
      </w:r>
    </w:p>
    <w:p w14:paraId="368B3A4D" w14:textId="77777777" w:rsidR="00EA64B4" w:rsidRPr="00FE1B84" w:rsidRDefault="00EA64B4" w:rsidP="00EA64B4">
      <w:pPr>
        <w:spacing w:after="0" w:line="360" w:lineRule="auto"/>
        <w:ind w:left="-142"/>
        <w:jc w:val="both"/>
        <w:rPr>
          <w:rFonts w:ascii="Arial" w:eastAsia="Times New Roman" w:hAnsi="Arial" w:cs="Arial"/>
          <w:b/>
          <w:color w:val="auto"/>
          <w:sz w:val="22"/>
          <w:szCs w:val="22"/>
          <w:lang w:val="es-ES" w:eastAsia="es-ES" w:bidi="ar-SA"/>
        </w:rPr>
      </w:pPr>
    </w:p>
    <w:p w14:paraId="16486A20" w14:textId="77777777" w:rsidR="00EA64B4" w:rsidRPr="00FE1B84" w:rsidRDefault="00EA64B4" w:rsidP="00EA64B4">
      <w:pPr>
        <w:ind w:left="-142"/>
        <w:jc w:val="both"/>
        <w:rPr>
          <w:rFonts w:ascii="Arial" w:hAnsi="Arial" w:cs="Arial"/>
          <w:b/>
          <w:bCs/>
          <w:color w:val="auto"/>
          <w:sz w:val="22"/>
          <w:szCs w:val="22"/>
          <w:lang w:val="es-ES" w:eastAsia="es-ES"/>
        </w:rPr>
      </w:pPr>
    </w:p>
    <w:p w14:paraId="731C1268" w14:textId="77777777" w:rsidR="00EA64B4" w:rsidRPr="00FE1B84" w:rsidRDefault="00EA64B4" w:rsidP="00EA64B4">
      <w:pPr>
        <w:ind w:left="-142"/>
        <w:jc w:val="both"/>
        <w:rPr>
          <w:rFonts w:ascii="Arial" w:hAnsi="Arial" w:cs="Arial"/>
          <w:b/>
          <w:bCs/>
          <w:color w:val="auto"/>
          <w:sz w:val="22"/>
          <w:szCs w:val="22"/>
          <w:lang w:val="es-ES" w:eastAsia="es-ES"/>
        </w:rPr>
      </w:pPr>
    </w:p>
    <w:p w14:paraId="16FB163F" w14:textId="77777777" w:rsidR="00EA64B4" w:rsidRPr="00FE1B84" w:rsidRDefault="00EA64B4" w:rsidP="00EA64B4">
      <w:pPr>
        <w:ind w:left="142"/>
        <w:jc w:val="center"/>
        <w:rPr>
          <w:rFonts w:ascii="Arial" w:hAnsi="Arial" w:cs="Arial"/>
          <w:b/>
          <w:bCs/>
          <w:color w:val="auto"/>
          <w:sz w:val="22"/>
          <w:szCs w:val="22"/>
          <w:lang w:val="es-CO"/>
        </w:rPr>
      </w:pPr>
      <w:r w:rsidRPr="00FE1B84">
        <w:rPr>
          <w:rFonts w:ascii="Arial" w:hAnsi="Arial" w:cs="Arial"/>
          <w:b/>
          <w:bCs/>
          <w:color w:val="auto"/>
          <w:sz w:val="22"/>
          <w:szCs w:val="22"/>
          <w:lang w:val="es-CO"/>
        </w:rPr>
        <w:t>SECRETARIA GENERAL</w:t>
      </w:r>
    </w:p>
    <w:p w14:paraId="3991291B" w14:textId="77777777" w:rsidR="00EA64B4" w:rsidRPr="00FE1B84" w:rsidRDefault="00EA64B4" w:rsidP="00EA64B4">
      <w:pPr>
        <w:ind w:left="142"/>
        <w:jc w:val="center"/>
        <w:rPr>
          <w:rFonts w:ascii="Arial" w:hAnsi="Arial" w:cs="Arial"/>
          <w:b/>
          <w:bCs/>
          <w:color w:val="auto"/>
          <w:sz w:val="22"/>
          <w:szCs w:val="22"/>
          <w:lang w:val="es-CO"/>
        </w:rPr>
      </w:pPr>
      <w:r w:rsidRPr="00FE1B84">
        <w:rPr>
          <w:rFonts w:ascii="Arial" w:hAnsi="Arial" w:cs="Arial"/>
          <w:b/>
          <w:bCs/>
          <w:color w:val="auto"/>
          <w:sz w:val="22"/>
          <w:szCs w:val="22"/>
          <w:lang w:val="es-CO"/>
        </w:rPr>
        <w:t>GRUPO DE DESARROLLO DE TALENTO HUMANO</w:t>
      </w:r>
    </w:p>
    <w:p w14:paraId="10E2CFD2" w14:textId="77777777" w:rsidR="00EA64B4" w:rsidRPr="00FE1B84" w:rsidRDefault="00EA64B4" w:rsidP="00EA64B4">
      <w:pPr>
        <w:ind w:left="142"/>
        <w:jc w:val="center"/>
        <w:rPr>
          <w:rFonts w:ascii="Arial" w:hAnsi="Arial" w:cs="Arial"/>
          <w:b/>
          <w:bCs/>
          <w:color w:val="auto"/>
          <w:sz w:val="22"/>
          <w:szCs w:val="22"/>
          <w:lang w:val="es-CO"/>
        </w:rPr>
      </w:pPr>
      <w:r w:rsidRPr="00FE1B84">
        <w:rPr>
          <w:rFonts w:ascii="Arial" w:hAnsi="Arial" w:cs="Arial"/>
          <w:b/>
          <w:bCs/>
          <w:color w:val="auto"/>
          <w:sz w:val="22"/>
          <w:szCs w:val="22"/>
          <w:lang w:val="es-CO"/>
        </w:rPr>
        <w:t>SEGURIDAD Y SALUD EN EL TRABAJO</w:t>
      </w:r>
    </w:p>
    <w:p w14:paraId="684B6B0D" w14:textId="77777777" w:rsidR="00EA64B4" w:rsidRPr="00FE1B84" w:rsidRDefault="00EA64B4" w:rsidP="00EA64B4">
      <w:pPr>
        <w:ind w:left="142"/>
        <w:jc w:val="center"/>
        <w:rPr>
          <w:rFonts w:ascii="Arial" w:hAnsi="Arial" w:cs="Arial"/>
          <w:b/>
          <w:bCs/>
          <w:color w:val="auto"/>
          <w:sz w:val="22"/>
          <w:szCs w:val="22"/>
          <w:lang w:val="es-ES" w:eastAsia="es-ES"/>
        </w:rPr>
      </w:pPr>
    </w:p>
    <w:p w14:paraId="3056C1AB" w14:textId="77777777" w:rsidR="00EA64B4" w:rsidRPr="00FE1B84" w:rsidRDefault="00EA64B4" w:rsidP="00EA64B4">
      <w:pPr>
        <w:ind w:left="-142"/>
        <w:jc w:val="both"/>
        <w:rPr>
          <w:rFonts w:ascii="Arial" w:hAnsi="Arial" w:cs="Arial"/>
          <w:b/>
          <w:bCs/>
          <w:color w:val="auto"/>
          <w:sz w:val="22"/>
          <w:szCs w:val="22"/>
          <w:lang w:val="es-ES" w:eastAsia="es-ES"/>
        </w:rPr>
      </w:pPr>
    </w:p>
    <w:p w14:paraId="0B507ED6" w14:textId="77777777" w:rsidR="00EA64B4" w:rsidRPr="00FE1B84" w:rsidRDefault="00EA64B4" w:rsidP="00EA64B4">
      <w:pPr>
        <w:ind w:left="-142"/>
        <w:jc w:val="both"/>
        <w:rPr>
          <w:rFonts w:ascii="Arial" w:hAnsi="Arial" w:cs="Arial"/>
          <w:b/>
          <w:bCs/>
          <w:color w:val="auto"/>
          <w:sz w:val="22"/>
          <w:szCs w:val="22"/>
          <w:lang w:val="es-ES" w:eastAsia="es-ES"/>
        </w:rPr>
      </w:pPr>
    </w:p>
    <w:p w14:paraId="2A1E96AF" w14:textId="77777777" w:rsidR="00EA64B4" w:rsidRPr="00FE1B84" w:rsidRDefault="00EA64B4" w:rsidP="00EA64B4">
      <w:pPr>
        <w:ind w:left="-142"/>
        <w:jc w:val="both"/>
        <w:rPr>
          <w:rFonts w:ascii="Arial" w:hAnsi="Arial" w:cs="Arial"/>
          <w:b/>
          <w:bCs/>
          <w:color w:val="auto"/>
          <w:sz w:val="22"/>
          <w:szCs w:val="22"/>
          <w:lang w:val="es-ES" w:eastAsia="es-ES"/>
        </w:rPr>
      </w:pPr>
    </w:p>
    <w:p w14:paraId="7287813A" w14:textId="77777777" w:rsidR="00EA64B4" w:rsidRPr="00FE1B84" w:rsidRDefault="00EA64B4" w:rsidP="00EA64B4">
      <w:pPr>
        <w:ind w:left="-142"/>
        <w:jc w:val="both"/>
        <w:rPr>
          <w:rFonts w:ascii="Arial" w:hAnsi="Arial" w:cs="Arial"/>
          <w:b/>
          <w:bCs/>
          <w:color w:val="auto"/>
          <w:sz w:val="22"/>
          <w:szCs w:val="22"/>
          <w:lang w:val="es-ES" w:eastAsia="es-ES"/>
        </w:rPr>
      </w:pPr>
    </w:p>
    <w:p w14:paraId="53757D1D" w14:textId="77777777" w:rsidR="00EA64B4" w:rsidRPr="00FE1B84" w:rsidRDefault="00EA64B4" w:rsidP="00EA64B4">
      <w:pPr>
        <w:ind w:left="-142"/>
        <w:jc w:val="both"/>
        <w:rPr>
          <w:rFonts w:ascii="Arial" w:hAnsi="Arial" w:cs="Arial"/>
          <w:b/>
          <w:bCs/>
          <w:color w:val="auto"/>
          <w:sz w:val="22"/>
          <w:szCs w:val="22"/>
          <w:lang w:val="es-ES" w:eastAsia="es-ES"/>
        </w:rPr>
      </w:pPr>
    </w:p>
    <w:p w14:paraId="5D4DA2B7" w14:textId="77777777" w:rsidR="00EA64B4" w:rsidRPr="00FE1B84" w:rsidRDefault="00EA64B4" w:rsidP="00EA64B4">
      <w:pPr>
        <w:ind w:left="-142"/>
        <w:jc w:val="both"/>
        <w:rPr>
          <w:rFonts w:ascii="Arial" w:hAnsi="Arial" w:cs="Arial"/>
          <w:b/>
          <w:bCs/>
          <w:color w:val="auto"/>
          <w:sz w:val="22"/>
          <w:szCs w:val="22"/>
          <w:lang w:val="es-ES" w:eastAsia="es-ES"/>
        </w:rPr>
      </w:pPr>
    </w:p>
    <w:p w14:paraId="066836E0" w14:textId="77777777" w:rsidR="00EA64B4" w:rsidRPr="00FE1B84" w:rsidRDefault="00EA64B4" w:rsidP="00EA64B4">
      <w:pPr>
        <w:ind w:left="-142"/>
        <w:jc w:val="both"/>
        <w:rPr>
          <w:rFonts w:ascii="Arial" w:hAnsi="Arial" w:cs="Arial"/>
          <w:b/>
          <w:bCs/>
          <w:color w:val="auto"/>
          <w:sz w:val="22"/>
          <w:szCs w:val="22"/>
          <w:lang w:val="es-ES" w:eastAsia="es-ES"/>
        </w:rPr>
      </w:pPr>
    </w:p>
    <w:p w14:paraId="670DF488" w14:textId="77777777" w:rsidR="00EA64B4" w:rsidRPr="00FE1B84" w:rsidRDefault="00EA64B4" w:rsidP="00EA64B4">
      <w:pPr>
        <w:ind w:left="-142"/>
        <w:jc w:val="both"/>
        <w:rPr>
          <w:rFonts w:ascii="Arial" w:hAnsi="Arial" w:cs="Arial"/>
          <w:b/>
          <w:bCs/>
          <w:color w:val="auto"/>
          <w:sz w:val="22"/>
          <w:szCs w:val="22"/>
          <w:lang w:val="es-ES" w:eastAsia="es-ES"/>
        </w:rPr>
      </w:pPr>
    </w:p>
    <w:p w14:paraId="1D6AF859" w14:textId="77777777" w:rsidR="00EA64B4" w:rsidRPr="00FE1B84" w:rsidRDefault="00EA64B4" w:rsidP="00EA64B4">
      <w:pPr>
        <w:ind w:left="-142"/>
        <w:jc w:val="both"/>
        <w:rPr>
          <w:rFonts w:ascii="Arial" w:hAnsi="Arial" w:cs="Arial"/>
          <w:b/>
          <w:bCs/>
          <w:color w:val="auto"/>
          <w:sz w:val="22"/>
          <w:szCs w:val="22"/>
          <w:lang w:val="es-ES" w:eastAsia="es-ES"/>
        </w:rPr>
      </w:pPr>
    </w:p>
    <w:p w14:paraId="2BC63A3C" w14:textId="77777777" w:rsidR="00EA64B4" w:rsidRPr="00FE1B84" w:rsidRDefault="00EA64B4" w:rsidP="00EA64B4">
      <w:pPr>
        <w:pStyle w:val="Ttulo4"/>
        <w:spacing w:before="1"/>
        <w:ind w:left="0" w:right="191"/>
        <w:jc w:val="center"/>
        <w:rPr>
          <w:rFonts w:ascii="Arial" w:hAnsi="Arial" w:cs="Arial"/>
          <w:b/>
          <w:bCs/>
          <w:i w:val="0"/>
          <w:iCs w:val="0"/>
          <w:color w:val="auto"/>
          <w:sz w:val="22"/>
          <w:szCs w:val="22"/>
          <w:lang w:val="es-CO"/>
        </w:rPr>
      </w:pPr>
      <w:r w:rsidRPr="00FE1B84">
        <w:rPr>
          <w:rFonts w:ascii="Arial" w:hAnsi="Arial" w:cs="Arial"/>
          <w:b/>
          <w:bCs/>
          <w:i w:val="0"/>
          <w:iCs w:val="0"/>
          <w:color w:val="auto"/>
          <w:sz w:val="22"/>
          <w:szCs w:val="22"/>
          <w:lang w:val="es-CO"/>
        </w:rPr>
        <w:t>SUPERINTENDENCIA DE INDUSTRIA Y COMERCIO - SIC</w:t>
      </w:r>
    </w:p>
    <w:p w14:paraId="021A1622" w14:textId="77777777" w:rsidR="007A4954" w:rsidRDefault="007A4954" w:rsidP="00EA64B4">
      <w:pPr>
        <w:ind w:left="0"/>
        <w:jc w:val="center"/>
        <w:rPr>
          <w:rFonts w:ascii="Arial" w:hAnsi="Arial" w:cs="Arial"/>
          <w:color w:val="auto"/>
          <w:sz w:val="22"/>
          <w:szCs w:val="22"/>
          <w:lang w:val="es-CO"/>
        </w:rPr>
      </w:pPr>
    </w:p>
    <w:p w14:paraId="6EB4E9B5" w14:textId="4E05A109" w:rsidR="00EA64B4" w:rsidRPr="00FE1B84" w:rsidRDefault="007A4954" w:rsidP="00EA64B4">
      <w:pPr>
        <w:ind w:left="0"/>
        <w:jc w:val="center"/>
        <w:rPr>
          <w:rFonts w:ascii="Arial" w:hAnsi="Arial" w:cs="Arial"/>
          <w:color w:val="auto"/>
          <w:sz w:val="22"/>
          <w:szCs w:val="22"/>
          <w:lang w:val="es-CO"/>
        </w:rPr>
      </w:pPr>
      <w:r w:rsidRPr="00FE1B84">
        <w:rPr>
          <w:rFonts w:ascii="Arial" w:hAnsi="Arial" w:cs="Arial"/>
          <w:color w:val="auto"/>
          <w:sz w:val="22"/>
          <w:szCs w:val="22"/>
          <w:lang w:val="es-CO"/>
        </w:rPr>
        <w:t>Bogotá</w:t>
      </w:r>
      <w:r>
        <w:rPr>
          <w:rFonts w:ascii="Arial" w:hAnsi="Arial" w:cs="Arial"/>
          <w:color w:val="auto"/>
          <w:sz w:val="22"/>
          <w:szCs w:val="22"/>
          <w:lang w:val="es-CO"/>
        </w:rPr>
        <w:t>, D.C., abril</w:t>
      </w:r>
      <w:r w:rsidR="00EA64B4" w:rsidRPr="00FE1B84">
        <w:rPr>
          <w:rFonts w:ascii="Arial" w:hAnsi="Arial" w:cs="Arial"/>
          <w:color w:val="auto"/>
          <w:sz w:val="22"/>
          <w:szCs w:val="22"/>
          <w:lang w:val="es-CO"/>
        </w:rPr>
        <w:t xml:space="preserve"> de 2025</w:t>
      </w:r>
    </w:p>
    <w:p w14:paraId="5372671D" w14:textId="77777777" w:rsidR="001F0B29" w:rsidRDefault="001F0B29"/>
    <w:sdt>
      <w:sdtPr>
        <w:rPr>
          <w:rFonts w:asciiTheme="minorHAnsi" w:eastAsiaTheme="minorEastAsia" w:hAnsiTheme="minorHAnsi" w:cstheme="minorBidi"/>
          <w:b w:val="0"/>
          <w:bCs w:val="0"/>
          <w:color w:val="5A5A5A" w:themeColor="text1" w:themeTint="A5"/>
          <w:sz w:val="20"/>
          <w:szCs w:val="20"/>
          <w:lang w:val="es-ES" w:eastAsia="en-US" w:bidi="en-US"/>
        </w:rPr>
        <w:id w:val="98145207"/>
        <w:docPartObj>
          <w:docPartGallery w:val="Table of Contents"/>
          <w:docPartUnique/>
        </w:docPartObj>
      </w:sdtPr>
      <w:sdtEndPr>
        <w:rPr>
          <w:noProof/>
          <w:lang w:val="en-US"/>
        </w:rPr>
      </w:sdtEndPr>
      <w:sdtContent>
        <w:p w14:paraId="2B066238" w14:textId="550D8678" w:rsidR="00EA64B4" w:rsidRPr="006059A9" w:rsidRDefault="00EA64B4" w:rsidP="00EA64B4">
          <w:pPr>
            <w:pStyle w:val="TtuloTDC"/>
            <w:jc w:val="center"/>
            <w:rPr>
              <w:color w:val="auto"/>
            </w:rPr>
          </w:pPr>
          <w:r w:rsidRPr="006059A9">
            <w:rPr>
              <w:color w:val="auto"/>
              <w:lang w:val="es-ES"/>
            </w:rPr>
            <w:t>Tabla de contenido</w:t>
          </w:r>
        </w:p>
        <w:p w14:paraId="6E5996AE" w14:textId="56CFEF18"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r>
            <w:rPr>
              <w:b w:val="0"/>
              <w:bCs w:val="0"/>
            </w:rPr>
            <w:fldChar w:fldCharType="begin"/>
          </w:r>
          <w:r>
            <w:instrText>TOC \o "1-3" \h \z \u</w:instrText>
          </w:r>
          <w:r>
            <w:rPr>
              <w:b w:val="0"/>
              <w:bCs w:val="0"/>
            </w:rPr>
            <w:fldChar w:fldCharType="separate"/>
          </w:r>
          <w:hyperlink w:anchor="_Toc191392563" w:history="1">
            <w:r w:rsidRPr="00310C2D">
              <w:rPr>
                <w:rStyle w:val="Hipervnculo"/>
                <w:rFonts w:ascii="Arial" w:hAnsi="Arial" w:cs="Arial"/>
                <w:noProof/>
                <w:lang w:val="es-ES"/>
              </w:rPr>
              <w:t>1.</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INTRODUCCIÓN</w:t>
            </w:r>
            <w:r>
              <w:rPr>
                <w:noProof/>
                <w:webHidden/>
              </w:rPr>
              <w:tab/>
            </w:r>
            <w:r>
              <w:rPr>
                <w:noProof/>
                <w:webHidden/>
              </w:rPr>
              <w:fldChar w:fldCharType="begin"/>
            </w:r>
            <w:r>
              <w:rPr>
                <w:noProof/>
                <w:webHidden/>
              </w:rPr>
              <w:instrText xml:space="preserve"> PAGEREF _Toc191392563 \h </w:instrText>
            </w:r>
            <w:r>
              <w:rPr>
                <w:noProof/>
                <w:webHidden/>
              </w:rPr>
            </w:r>
            <w:r>
              <w:rPr>
                <w:noProof/>
                <w:webHidden/>
              </w:rPr>
              <w:fldChar w:fldCharType="separate"/>
            </w:r>
            <w:r w:rsidR="008A4345">
              <w:rPr>
                <w:noProof/>
                <w:webHidden/>
              </w:rPr>
              <w:t>3</w:t>
            </w:r>
            <w:r>
              <w:rPr>
                <w:noProof/>
                <w:webHidden/>
              </w:rPr>
              <w:fldChar w:fldCharType="end"/>
            </w:r>
          </w:hyperlink>
        </w:p>
        <w:p w14:paraId="7DF6875F" w14:textId="1004226B"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64" w:history="1">
            <w:r w:rsidRPr="00310C2D">
              <w:rPr>
                <w:rStyle w:val="Hipervnculo"/>
                <w:rFonts w:ascii="Arial" w:hAnsi="Arial" w:cs="Arial"/>
                <w:noProof/>
                <w:lang w:val="es-ES" w:eastAsia="es-ES"/>
              </w:rPr>
              <w:t>2.</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OBJETIVOS</w:t>
            </w:r>
            <w:r>
              <w:rPr>
                <w:noProof/>
                <w:webHidden/>
              </w:rPr>
              <w:tab/>
            </w:r>
            <w:r>
              <w:rPr>
                <w:noProof/>
                <w:webHidden/>
              </w:rPr>
              <w:fldChar w:fldCharType="begin"/>
            </w:r>
            <w:r>
              <w:rPr>
                <w:noProof/>
                <w:webHidden/>
              </w:rPr>
              <w:instrText xml:space="preserve"> PAGEREF _Toc191392564 \h </w:instrText>
            </w:r>
            <w:r>
              <w:rPr>
                <w:noProof/>
                <w:webHidden/>
              </w:rPr>
            </w:r>
            <w:r>
              <w:rPr>
                <w:noProof/>
                <w:webHidden/>
              </w:rPr>
              <w:fldChar w:fldCharType="separate"/>
            </w:r>
            <w:r w:rsidR="008A4345">
              <w:rPr>
                <w:noProof/>
                <w:webHidden/>
              </w:rPr>
              <w:t>4</w:t>
            </w:r>
            <w:r>
              <w:rPr>
                <w:noProof/>
                <w:webHidden/>
              </w:rPr>
              <w:fldChar w:fldCharType="end"/>
            </w:r>
          </w:hyperlink>
        </w:p>
        <w:p w14:paraId="75B43295" w14:textId="32933AA8"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65" w:history="1">
            <w:r w:rsidRPr="00310C2D">
              <w:rPr>
                <w:rStyle w:val="Hipervnculo"/>
                <w:rFonts w:ascii="Arial" w:hAnsi="Arial" w:cs="Arial"/>
                <w:noProof/>
                <w:lang w:val="es-ES"/>
              </w:rPr>
              <w:t>2.1.</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OBJETIVO GENERAL</w:t>
            </w:r>
            <w:r>
              <w:rPr>
                <w:noProof/>
                <w:webHidden/>
              </w:rPr>
              <w:tab/>
            </w:r>
            <w:r>
              <w:rPr>
                <w:noProof/>
                <w:webHidden/>
              </w:rPr>
              <w:fldChar w:fldCharType="begin"/>
            </w:r>
            <w:r>
              <w:rPr>
                <w:noProof/>
                <w:webHidden/>
              </w:rPr>
              <w:instrText xml:space="preserve"> PAGEREF _Toc191392565 \h </w:instrText>
            </w:r>
            <w:r>
              <w:rPr>
                <w:noProof/>
                <w:webHidden/>
              </w:rPr>
            </w:r>
            <w:r>
              <w:rPr>
                <w:noProof/>
                <w:webHidden/>
              </w:rPr>
              <w:fldChar w:fldCharType="separate"/>
            </w:r>
            <w:r w:rsidR="008A4345">
              <w:rPr>
                <w:noProof/>
                <w:webHidden/>
              </w:rPr>
              <w:t>4</w:t>
            </w:r>
            <w:r>
              <w:rPr>
                <w:noProof/>
                <w:webHidden/>
              </w:rPr>
              <w:fldChar w:fldCharType="end"/>
            </w:r>
          </w:hyperlink>
        </w:p>
        <w:p w14:paraId="1D056DB3" w14:textId="783F27DC"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66" w:history="1">
            <w:r w:rsidRPr="00310C2D">
              <w:rPr>
                <w:rStyle w:val="Hipervnculo"/>
                <w:rFonts w:ascii="Arial" w:hAnsi="Arial" w:cs="Arial"/>
                <w:noProof/>
                <w:lang w:val="es-ES"/>
              </w:rPr>
              <w:t>2.2.</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OBJETIVOS ESPECÍFICOS</w:t>
            </w:r>
            <w:r>
              <w:rPr>
                <w:noProof/>
                <w:webHidden/>
              </w:rPr>
              <w:tab/>
            </w:r>
            <w:r>
              <w:rPr>
                <w:noProof/>
                <w:webHidden/>
              </w:rPr>
              <w:fldChar w:fldCharType="begin"/>
            </w:r>
            <w:r>
              <w:rPr>
                <w:noProof/>
                <w:webHidden/>
              </w:rPr>
              <w:instrText xml:space="preserve"> PAGEREF _Toc191392566 \h </w:instrText>
            </w:r>
            <w:r>
              <w:rPr>
                <w:noProof/>
                <w:webHidden/>
              </w:rPr>
            </w:r>
            <w:r>
              <w:rPr>
                <w:noProof/>
                <w:webHidden/>
              </w:rPr>
              <w:fldChar w:fldCharType="separate"/>
            </w:r>
            <w:r w:rsidR="008A4345">
              <w:rPr>
                <w:noProof/>
                <w:webHidden/>
              </w:rPr>
              <w:t>4</w:t>
            </w:r>
            <w:r>
              <w:rPr>
                <w:noProof/>
                <w:webHidden/>
              </w:rPr>
              <w:fldChar w:fldCharType="end"/>
            </w:r>
          </w:hyperlink>
        </w:p>
        <w:p w14:paraId="744E3155" w14:textId="742534A1"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67" w:history="1">
            <w:r w:rsidRPr="00310C2D">
              <w:rPr>
                <w:rStyle w:val="Hipervnculo"/>
                <w:rFonts w:ascii="Arial" w:hAnsi="Arial" w:cs="Arial"/>
                <w:noProof/>
                <w:lang w:val="es-ES" w:eastAsia="es-ES"/>
              </w:rPr>
              <w:t>3.</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ALCANCE</w:t>
            </w:r>
            <w:r>
              <w:rPr>
                <w:noProof/>
                <w:webHidden/>
              </w:rPr>
              <w:tab/>
            </w:r>
            <w:r>
              <w:rPr>
                <w:noProof/>
                <w:webHidden/>
              </w:rPr>
              <w:fldChar w:fldCharType="begin"/>
            </w:r>
            <w:r>
              <w:rPr>
                <w:noProof/>
                <w:webHidden/>
              </w:rPr>
              <w:instrText xml:space="preserve"> PAGEREF _Toc191392567 \h </w:instrText>
            </w:r>
            <w:r>
              <w:rPr>
                <w:noProof/>
                <w:webHidden/>
              </w:rPr>
            </w:r>
            <w:r>
              <w:rPr>
                <w:noProof/>
                <w:webHidden/>
              </w:rPr>
              <w:fldChar w:fldCharType="separate"/>
            </w:r>
            <w:r w:rsidR="008A4345">
              <w:rPr>
                <w:noProof/>
                <w:webHidden/>
              </w:rPr>
              <w:t>5</w:t>
            </w:r>
            <w:r>
              <w:rPr>
                <w:noProof/>
                <w:webHidden/>
              </w:rPr>
              <w:fldChar w:fldCharType="end"/>
            </w:r>
          </w:hyperlink>
        </w:p>
        <w:p w14:paraId="76C78AC1" w14:textId="36862EEF"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68" w:history="1">
            <w:r w:rsidRPr="00310C2D">
              <w:rPr>
                <w:rStyle w:val="Hipervnculo"/>
                <w:rFonts w:ascii="Arial" w:hAnsi="Arial" w:cs="Arial"/>
                <w:noProof/>
                <w:lang w:val="es-ES" w:eastAsia="es-ES"/>
              </w:rPr>
              <w:t>4.</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POBLACIÓN OBJETIVO</w:t>
            </w:r>
            <w:r>
              <w:rPr>
                <w:noProof/>
                <w:webHidden/>
              </w:rPr>
              <w:tab/>
            </w:r>
            <w:r>
              <w:rPr>
                <w:noProof/>
                <w:webHidden/>
              </w:rPr>
              <w:fldChar w:fldCharType="begin"/>
            </w:r>
            <w:r>
              <w:rPr>
                <w:noProof/>
                <w:webHidden/>
              </w:rPr>
              <w:instrText xml:space="preserve"> PAGEREF _Toc191392568 \h </w:instrText>
            </w:r>
            <w:r>
              <w:rPr>
                <w:noProof/>
                <w:webHidden/>
              </w:rPr>
            </w:r>
            <w:r>
              <w:rPr>
                <w:noProof/>
                <w:webHidden/>
              </w:rPr>
              <w:fldChar w:fldCharType="separate"/>
            </w:r>
            <w:r w:rsidR="008A4345">
              <w:rPr>
                <w:noProof/>
                <w:webHidden/>
              </w:rPr>
              <w:t>5</w:t>
            </w:r>
            <w:r>
              <w:rPr>
                <w:noProof/>
                <w:webHidden/>
              </w:rPr>
              <w:fldChar w:fldCharType="end"/>
            </w:r>
          </w:hyperlink>
        </w:p>
        <w:p w14:paraId="6022F823" w14:textId="023143A2"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69" w:history="1">
            <w:r w:rsidRPr="00310C2D">
              <w:rPr>
                <w:rStyle w:val="Hipervnculo"/>
                <w:rFonts w:ascii="Arial" w:hAnsi="Arial" w:cs="Arial"/>
                <w:noProof/>
                <w:lang w:val="es-ES" w:eastAsia="es-ES"/>
              </w:rPr>
              <w:t>5.</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MARCO LEGAL</w:t>
            </w:r>
            <w:r>
              <w:rPr>
                <w:noProof/>
                <w:webHidden/>
              </w:rPr>
              <w:tab/>
            </w:r>
            <w:r>
              <w:rPr>
                <w:noProof/>
                <w:webHidden/>
              </w:rPr>
              <w:fldChar w:fldCharType="begin"/>
            </w:r>
            <w:r>
              <w:rPr>
                <w:noProof/>
                <w:webHidden/>
              </w:rPr>
              <w:instrText xml:space="preserve"> PAGEREF _Toc191392569 \h </w:instrText>
            </w:r>
            <w:r>
              <w:rPr>
                <w:noProof/>
                <w:webHidden/>
              </w:rPr>
            </w:r>
            <w:r>
              <w:rPr>
                <w:noProof/>
                <w:webHidden/>
              </w:rPr>
              <w:fldChar w:fldCharType="separate"/>
            </w:r>
            <w:r w:rsidR="008A4345">
              <w:rPr>
                <w:noProof/>
                <w:webHidden/>
              </w:rPr>
              <w:t>5</w:t>
            </w:r>
            <w:r>
              <w:rPr>
                <w:noProof/>
                <w:webHidden/>
              </w:rPr>
              <w:fldChar w:fldCharType="end"/>
            </w:r>
          </w:hyperlink>
        </w:p>
        <w:p w14:paraId="38963174" w14:textId="76F6710F"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70" w:history="1">
            <w:r w:rsidRPr="00310C2D">
              <w:rPr>
                <w:rStyle w:val="Hipervnculo"/>
                <w:rFonts w:ascii="Arial" w:hAnsi="Arial" w:cs="Arial"/>
                <w:noProof/>
                <w:lang w:val="es-ES" w:eastAsia="es-ES"/>
              </w:rPr>
              <w:t>6.</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MARCO CONCEPTUAL</w:t>
            </w:r>
            <w:r>
              <w:rPr>
                <w:noProof/>
                <w:webHidden/>
              </w:rPr>
              <w:tab/>
            </w:r>
            <w:r>
              <w:rPr>
                <w:noProof/>
                <w:webHidden/>
              </w:rPr>
              <w:fldChar w:fldCharType="begin"/>
            </w:r>
            <w:r>
              <w:rPr>
                <w:noProof/>
                <w:webHidden/>
              </w:rPr>
              <w:instrText xml:space="preserve"> PAGEREF _Toc191392570 \h </w:instrText>
            </w:r>
            <w:r>
              <w:rPr>
                <w:noProof/>
                <w:webHidden/>
              </w:rPr>
            </w:r>
            <w:r>
              <w:rPr>
                <w:noProof/>
                <w:webHidden/>
              </w:rPr>
              <w:fldChar w:fldCharType="separate"/>
            </w:r>
            <w:r w:rsidR="008A4345">
              <w:rPr>
                <w:noProof/>
                <w:webHidden/>
              </w:rPr>
              <w:t>5</w:t>
            </w:r>
            <w:r>
              <w:rPr>
                <w:noProof/>
                <w:webHidden/>
              </w:rPr>
              <w:fldChar w:fldCharType="end"/>
            </w:r>
          </w:hyperlink>
        </w:p>
        <w:p w14:paraId="74F407B4" w14:textId="5193130E"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71" w:history="1">
            <w:r w:rsidRPr="00310C2D">
              <w:rPr>
                <w:rStyle w:val="Hipervnculo"/>
                <w:rFonts w:ascii="Arial" w:hAnsi="Arial" w:cs="Arial"/>
                <w:noProof/>
                <w:lang w:val="es-ES" w:eastAsia="es-ES"/>
              </w:rPr>
              <w:t>7.</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RECURSOS</w:t>
            </w:r>
            <w:r>
              <w:rPr>
                <w:noProof/>
                <w:webHidden/>
              </w:rPr>
              <w:tab/>
            </w:r>
            <w:r>
              <w:rPr>
                <w:noProof/>
                <w:webHidden/>
              </w:rPr>
              <w:fldChar w:fldCharType="begin"/>
            </w:r>
            <w:r>
              <w:rPr>
                <w:noProof/>
                <w:webHidden/>
              </w:rPr>
              <w:instrText xml:space="preserve"> PAGEREF _Toc191392571 \h </w:instrText>
            </w:r>
            <w:r>
              <w:rPr>
                <w:noProof/>
                <w:webHidden/>
              </w:rPr>
            </w:r>
            <w:r>
              <w:rPr>
                <w:noProof/>
                <w:webHidden/>
              </w:rPr>
              <w:fldChar w:fldCharType="separate"/>
            </w:r>
            <w:r w:rsidR="008A4345">
              <w:rPr>
                <w:noProof/>
                <w:webHidden/>
              </w:rPr>
              <w:t>9</w:t>
            </w:r>
            <w:r>
              <w:rPr>
                <w:noProof/>
                <w:webHidden/>
              </w:rPr>
              <w:fldChar w:fldCharType="end"/>
            </w:r>
          </w:hyperlink>
        </w:p>
        <w:p w14:paraId="50D8790E" w14:textId="21C75E15"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72" w:history="1">
            <w:r w:rsidRPr="00310C2D">
              <w:rPr>
                <w:rStyle w:val="Hipervnculo"/>
                <w:rFonts w:ascii="Arial" w:hAnsi="Arial" w:cs="Arial"/>
                <w:noProof/>
                <w:lang w:val="es-ES" w:eastAsia="es-ES"/>
              </w:rPr>
              <w:t>8.</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RESPONSABILIDADES</w:t>
            </w:r>
            <w:r>
              <w:rPr>
                <w:noProof/>
                <w:webHidden/>
              </w:rPr>
              <w:tab/>
            </w:r>
            <w:r>
              <w:rPr>
                <w:noProof/>
                <w:webHidden/>
              </w:rPr>
              <w:fldChar w:fldCharType="begin"/>
            </w:r>
            <w:r>
              <w:rPr>
                <w:noProof/>
                <w:webHidden/>
              </w:rPr>
              <w:instrText xml:space="preserve"> PAGEREF _Toc191392572 \h </w:instrText>
            </w:r>
            <w:r>
              <w:rPr>
                <w:noProof/>
                <w:webHidden/>
              </w:rPr>
            </w:r>
            <w:r>
              <w:rPr>
                <w:noProof/>
                <w:webHidden/>
              </w:rPr>
              <w:fldChar w:fldCharType="separate"/>
            </w:r>
            <w:r w:rsidR="008A4345">
              <w:rPr>
                <w:noProof/>
                <w:webHidden/>
              </w:rPr>
              <w:t>9</w:t>
            </w:r>
            <w:r>
              <w:rPr>
                <w:noProof/>
                <w:webHidden/>
              </w:rPr>
              <w:fldChar w:fldCharType="end"/>
            </w:r>
          </w:hyperlink>
        </w:p>
        <w:p w14:paraId="1BA8E0E2" w14:textId="3AF10A8E"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73" w:history="1">
            <w:r w:rsidRPr="00310C2D">
              <w:rPr>
                <w:rStyle w:val="Hipervnculo"/>
                <w:rFonts w:ascii="Arial" w:hAnsi="Arial" w:cs="Arial"/>
                <w:noProof/>
                <w:lang w:val="es-ES"/>
              </w:rPr>
              <w:t>8.1.</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De la Alta dirección</w:t>
            </w:r>
            <w:r>
              <w:rPr>
                <w:noProof/>
                <w:webHidden/>
              </w:rPr>
              <w:tab/>
            </w:r>
            <w:r>
              <w:rPr>
                <w:noProof/>
                <w:webHidden/>
              </w:rPr>
              <w:fldChar w:fldCharType="begin"/>
            </w:r>
            <w:r>
              <w:rPr>
                <w:noProof/>
                <w:webHidden/>
              </w:rPr>
              <w:instrText xml:space="preserve"> PAGEREF _Toc191392573 \h </w:instrText>
            </w:r>
            <w:r>
              <w:rPr>
                <w:noProof/>
                <w:webHidden/>
              </w:rPr>
            </w:r>
            <w:r>
              <w:rPr>
                <w:noProof/>
                <w:webHidden/>
              </w:rPr>
              <w:fldChar w:fldCharType="separate"/>
            </w:r>
            <w:r w:rsidR="008A4345">
              <w:rPr>
                <w:noProof/>
                <w:webHidden/>
              </w:rPr>
              <w:t>9</w:t>
            </w:r>
            <w:r>
              <w:rPr>
                <w:noProof/>
                <w:webHidden/>
              </w:rPr>
              <w:fldChar w:fldCharType="end"/>
            </w:r>
          </w:hyperlink>
        </w:p>
        <w:p w14:paraId="38C80CED" w14:textId="79523324"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74" w:history="1">
            <w:r w:rsidRPr="00310C2D">
              <w:rPr>
                <w:rStyle w:val="Hipervnculo"/>
                <w:rFonts w:ascii="Arial" w:hAnsi="Arial" w:cs="Arial"/>
                <w:noProof/>
                <w:lang w:val="es-ES"/>
              </w:rPr>
              <w:t>8.2.</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De jefes de oficina, Superintendentes delegados, directores, coordinadores y supervisores</w:t>
            </w:r>
            <w:r>
              <w:rPr>
                <w:noProof/>
                <w:webHidden/>
              </w:rPr>
              <w:tab/>
            </w:r>
            <w:r>
              <w:rPr>
                <w:noProof/>
                <w:webHidden/>
              </w:rPr>
              <w:fldChar w:fldCharType="begin"/>
            </w:r>
            <w:r>
              <w:rPr>
                <w:noProof/>
                <w:webHidden/>
              </w:rPr>
              <w:instrText xml:space="preserve"> PAGEREF _Toc191392574 \h </w:instrText>
            </w:r>
            <w:r>
              <w:rPr>
                <w:noProof/>
                <w:webHidden/>
              </w:rPr>
            </w:r>
            <w:r>
              <w:rPr>
                <w:noProof/>
                <w:webHidden/>
              </w:rPr>
              <w:fldChar w:fldCharType="separate"/>
            </w:r>
            <w:r w:rsidR="008A4345">
              <w:rPr>
                <w:noProof/>
                <w:webHidden/>
              </w:rPr>
              <w:t>9</w:t>
            </w:r>
            <w:r>
              <w:rPr>
                <w:noProof/>
                <w:webHidden/>
              </w:rPr>
              <w:fldChar w:fldCharType="end"/>
            </w:r>
          </w:hyperlink>
        </w:p>
        <w:p w14:paraId="6DA4BD3B" w14:textId="1D0A94B5"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75" w:history="1">
            <w:r w:rsidRPr="00310C2D">
              <w:rPr>
                <w:rStyle w:val="Hipervnculo"/>
                <w:rFonts w:ascii="Arial" w:hAnsi="Arial" w:cs="Arial"/>
                <w:noProof/>
                <w:lang w:val="es-ES"/>
              </w:rPr>
              <w:t>8.3.</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Del responsable del SG-SST</w:t>
            </w:r>
            <w:r>
              <w:rPr>
                <w:noProof/>
                <w:webHidden/>
              </w:rPr>
              <w:tab/>
            </w:r>
            <w:r>
              <w:rPr>
                <w:noProof/>
                <w:webHidden/>
              </w:rPr>
              <w:fldChar w:fldCharType="begin"/>
            </w:r>
            <w:r>
              <w:rPr>
                <w:noProof/>
                <w:webHidden/>
              </w:rPr>
              <w:instrText xml:space="preserve"> PAGEREF _Toc191392575 \h </w:instrText>
            </w:r>
            <w:r>
              <w:rPr>
                <w:noProof/>
                <w:webHidden/>
              </w:rPr>
            </w:r>
            <w:r>
              <w:rPr>
                <w:noProof/>
                <w:webHidden/>
              </w:rPr>
              <w:fldChar w:fldCharType="separate"/>
            </w:r>
            <w:r w:rsidR="008A4345">
              <w:rPr>
                <w:noProof/>
                <w:webHidden/>
              </w:rPr>
              <w:t>10</w:t>
            </w:r>
            <w:r>
              <w:rPr>
                <w:noProof/>
                <w:webHidden/>
              </w:rPr>
              <w:fldChar w:fldCharType="end"/>
            </w:r>
          </w:hyperlink>
        </w:p>
        <w:p w14:paraId="63FC782B" w14:textId="43393ED9"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76" w:history="1">
            <w:r w:rsidRPr="00310C2D">
              <w:rPr>
                <w:rStyle w:val="Hipervnculo"/>
                <w:rFonts w:ascii="Arial" w:hAnsi="Arial" w:cs="Arial"/>
                <w:noProof/>
                <w:lang w:val="es-ES"/>
              </w:rPr>
              <w:t>8.4.</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Responsable del PVE para la prevención de los DME</w:t>
            </w:r>
            <w:r>
              <w:rPr>
                <w:noProof/>
                <w:webHidden/>
              </w:rPr>
              <w:tab/>
            </w:r>
            <w:r>
              <w:rPr>
                <w:noProof/>
                <w:webHidden/>
              </w:rPr>
              <w:fldChar w:fldCharType="begin"/>
            </w:r>
            <w:r>
              <w:rPr>
                <w:noProof/>
                <w:webHidden/>
              </w:rPr>
              <w:instrText xml:space="preserve"> PAGEREF _Toc191392576 \h </w:instrText>
            </w:r>
            <w:r>
              <w:rPr>
                <w:noProof/>
                <w:webHidden/>
              </w:rPr>
            </w:r>
            <w:r>
              <w:rPr>
                <w:noProof/>
                <w:webHidden/>
              </w:rPr>
              <w:fldChar w:fldCharType="separate"/>
            </w:r>
            <w:r w:rsidR="008A4345">
              <w:rPr>
                <w:noProof/>
                <w:webHidden/>
              </w:rPr>
              <w:t>10</w:t>
            </w:r>
            <w:r>
              <w:rPr>
                <w:noProof/>
                <w:webHidden/>
              </w:rPr>
              <w:fldChar w:fldCharType="end"/>
            </w:r>
          </w:hyperlink>
        </w:p>
        <w:p w14:paraId="679AED80" w14:textId="568F6E8E"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77" w:history="1">
            <w:r w:rsidRPr="00310C2D">
              <w:rPr>
                <w:rStyle w:val="Hipervnculo"/>
                <w:rFonts w:ascii="Arial" w:hAnsi="Arial" w:cs="Arial"/>
                <w:noProof/>
                <w:lang w:val="es-ES"/>
              </w:rPr>
              <w:t>8.5.</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Del Comité Paritario de Seguridad y Salud en el Trabajo</w:t>
            </w:r>
            <w:r>
              <w:rPr>
                <w:noProof/>
                <w:webHidden/>
              </w:rPr>
              <w:tab/>
            </w:r>
            <w:r>
              <w:rPr>
                <w:noProof/>
                <w:webHidden/>
              </w:rPr>
              <w:fldChar w:fldCharType="begin"/>
            </w:r>
            <w:r>
              <w:rPr>
                <w:noProof/>
                <w:webHidden/>
              </w:rPr>
              <w:instrText xml:space="preserve"> PAGEREF _Toc191392577 \h </w:instrText>
            </w:r>
            <w:r>
              <w:rPr>
                <w:noProof/>
                <w:webHidden/>
              </w:rPr>
            </w:r>
            <w:r>
              <w:rPr>
                <w:noProof/>
                <w:webHidden/>
              </w:rPr>
              <w:fldChar w:fldCharType="separate"/>
            </w:r>
            <w:r w:rsidR="008A4345">
              <w:rPr>
                <w:noProof/>
                <w:webHidden/>
              </w:rPr>
              <w:t>10</w:t>
            </w:r>
            <w:r>
              <w:rPr>
                <w:noProof/>
                <w:webHidden/>
              </w:rPr>
              <w:fldChar w:fldCharType="end"/>
            </w:r>
          </w:hyperlink>
        </w:p>
        <w:p w14:paraId="3D962636" w14:textId="225A3DFC"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78" w:history="1">
            <w:r w:rsidRPr="00310C2D">
              <w:rPr>
                <w:rStyle w:val="Hipervnculo"/>
                <w:rFonts w:ascii="Arial" w:hAnsi="Arial" w:cs="Arial"/>
                <w:noProof/>
                <w:lang w:val="es-ES"/>
              </w:rPr>
              <w:t>8.6.</w:t>
            </w:r>
            <w:r>
              <w:rPr>
                <w:b w:val="0"/>
                <w:bCs w:val="0"/>
                <w:noProof/>
                <w:color w:val="auto"/>
                <w:kern w:val="2"/>
                <w:sz w:val="24"/>
                <w:szCs w:val="24"/>
                <w:lang w:val="es-CO" w:eastAsia="es-MX" w:bidi="ar-SA"/>
                <w14:ligatures w14:val="standardContextual"/>
              </w:rPr>
              <w:tab/>
            </w:r>
            <w:r w:rsidRPr="00310C2D">
              <w:rPr>
                <w:rStyle w:val="Hipervnculo"/>
                <w:rFonts w:ascii="Arial" w:hAnsi="Arial" w:cs="Arial"/>
                <w:noProof/>
                <w:lang w:val="es-ES"/>
              </w:rPr>
              <w:t>De los trabajadores</w:t>
            </w:r>
            <w:r>
              <w:rPr>
                <w:noProof/>
                <w:webHidden/>
              </w:rPr>
              <w:tab/>
            </w:r>
            <w:r>
              <w:rPr>
                <w:noProof/>
                <w:webHidden/>
              </w:rPr>
              <w:fldChar w:fldCharType="begin"/>
            </w:r>
            <w:r>
              <w:rPr>
                <w:noProof/>
                <w:webHidden/>
              </w:rPr>
              <w:instrText xml:space="preserve"> PAGEREF _Toc191392578 \h </w:instrText>
            </w:r>
            <w:r>
              <w:rPr>
                <w:noProof/>
                <w:webHidden/>
              </w:rPr>
            </w:r>
            <w:r>
              <w:rPr>
                <w:noProof/>
                <w:webHidden/>
              </w:rPr>
              <w:fldChar w:fldCharType="separate"/>
            </w:r>
            <w:r w:rsidR="008A4345">
              <w:rPr>
                <w:noProof/>
                <w:webHidden/>
              </w:rPr>
              <w:t>11</w:t>
            </w:r>
            <w:r>
              <w:rPr>
                <w:noProof/>
                <w:webHidden/>
              </w:rPr>
              <w:fldChar w:fldCharType="end"/>
            </w:r>
          </w:hyperlink>
        </w:p>
        <w:p w14:paraId="4444AFDF" w14:textId="73A4FF5D"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79" w:history="1">
            <w:r w:rsidRPr="00310C2D">
              <w:rPr>
                <w:rStyle w:val="Hipervnculo"/>
                <w:rFonts w:ascii="Arial" w:hAnsi="Arial" w:cs="Arial"/>
                <w:noProof/>
                <w:lang w:val="es-ES" w:eastAsia="es-ES"/>
              </w:rPr>
              <w:t>9.</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ETAPAS DE IMPLEMENTACIÓN DEL PVE DME</w:t>
            </w:r>
            <w:r>
              <w:rPr>
                <w:noProof/>
                <w:webHidden/>
              </w:rPr>
              <w:tab/>
            </w:r>
            <w:r>
              <w:rPr>
                <w:noProof/>
                <w:webHidden/>
              </w:rPr>
              <w:fldChar w:fldCharType="begin"/>
            </w:r>
            <w:r>
              <w:rPr>
                <w:noProof/>
                <w:webHidden/>
              </w:rPr>
              <w:instrText xml:space="preserve"> PAGEREF _Toc191392579 \h </w:instrText>
            </w:r>
            <w:r>
              <w:rPr>
                <w:noProof/>
                <w:webHidden/>
              </w:rPr>
            </w:r>
            <w:r>
              <w:rPr>
                <w:noProof/>
                <w:webHidden/>
              </w:rPr>
              <w:fldChar w:fldCharType="separate"/>
            </w:r>
            <w:r w:rsidR="008A4345">
              <w:rPr>
                <w:noProof/>
                <w:webHidden/>
              </w:rPr>
              <w:t>11</w:t>
            </w:r>
            <w:r>
              <w:rPr>
                <w:noProof/>
                <w:webHidden/>
              </w:rPr>
              <w:fldChar w:fldCharType="end"/>
            </w:r>
          </w:hyperlink>
        </w:p>
        <w:p w14:paraId="1A1BD814" w14:textId="22C703EB"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80" w:history="1">
            <w:r w:rsidRPr="00310C2D">
              <w:rPr>
                <w:rStyle w:val="Hipervnculo"/>
                <w:rFonts w:ascii="Arial" w:eastAsia="Arial MT" w:hAnsi="Arial" w:cs="Arial"/>
                <w:noProof/>
                <w:lang w:val="es-ES"/>
              </w:rPr>
              <w:t>9.1.</w:t>
            </w:r>
            <w:r>
              <w:rPr>
                <w:b w:val="0"/>
                <w:bCs w:val="0"/>
                <w:noProof/>
                <w:color w:val="auto"/>
                <w:kern w:val="2"/>
                <w:sz w:val="24"/>
                <w:szCs w:val="24"/>
                <w:lang w:val="es-CO" w:eastAsia="es-MX" w:bidi="ar-SA"/>
                <w14:ligatures w14:val="standardContextual"/>
              </w:rPr>
              <w:tab/>
            </w:r>
            <w:r w:rsidRPr="00310C2D">
              <w:rPr>
                <w:rStyle w:val="Hipervnculo"/>
                <w:rFonts w:ascii="Arial" w:eastAsia="Arial MT" w:hAnsi="Arial" w:cs="Arial"/>
                <w:noProof/>
                <w:lang w:val="es-ES"/>
              </w:rPr>
              <w:t>Planear:</w:t>
            </w:r>
            <w:r>
              <w:rPr>
                <w:noProof/>
                <w:webHidden/>
              </w:rPr>
              <w:tab/>
            </w:r>
            <w:r>
              <w:rPr>
                <w:noProof/>
                <w:webHidden/>
              </w:rPr>
              <w:fldChar w:fldCharType="begin"/>
            </w:r>
            <w:r>
              <w:rPr>
                <w:noProof/>
                <w:webHidden/>
              </w:rPr>
              <w:instrText xml:space="preserve"> PAGEREF _Toc191392580 \h </w:instrText>
            </w:r>
            <w:r>
              <w:rPr>
                <w:noProof/>
                <w:webHidden/>
              </w:rPr>
            </w:r>
            <w:r>
              <w:rPr>
                <w:noProof/>
                <w:webHidden/>
              </w:rPr>
              <w:fldChar w:fldCharType="separate"/>
            </w:r>
            <w:r w:rsidR="008A4345">
              <w:rPr>
                <w:noProof/>
                <w:webHidden/>
              </w:rPr>
              <w:t>11</w:t>
            </w:r>
            <w:r>
              <w:rPr>
                <w:noProof/>
                <w:webHidden/>
              </w:rPr>
              <w:fldChar w:fldCharType="end"/>
            </w:r>
          </w:hyperlink>
        </w:p>
        <w:p w14:paraId="393D377B" w14:textId="2A23B08C"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81" w:history="1">
            <w:r w:rsidRPr="00310C2D">
              <w:rPr>
                <w:rStyle w:val="Hipervnculo"/>
                <w:rFonts w:ascii="Arial" w:eastAsia="Arial MT" w:hAnsi="Arial" w:cs="Arial"/>
                <w:noProof/>
                <w:lang w:val="es-ES"/>
              </w:rPr>
              <w:t>9.2.</w:t>
            </w:r>
            <w:r>
              <w:rPr>
                <w:b w:val="0"/>
                <w:bCs w:val="0"/>
                <w:noProof/>
                <w:color w:val="auto"/>
                <w:kern w:val="2"/>
                <w:sz w:val="24"/>
                <w:szCs w:val="24"/>
                <w:lang w:val="es-CO" w:eastAsia="es-MX" w:bidi="ar-SA"/>
                <w14:ligatures w14:val="standardContextual"/>
              </w:rPr>
              <w:tab/>
            </w:r>
            <w:r w:rsidRPr="00310C2D">
              <w:rPr>
                <w:rStyle w:val="Hipervnculo"/>
                <w:rFonts w:ascii="Arial" w:eastAsia="Arial MT" w:hAnsi="Arial" w:cs="Arial"/>
                <w:noProof/>
                <w:lang w:val="es-ES"/>
              </w:rPr>
              <w:t>Hacer:</w:t>
            </w:r>
            <w:r>
              <w:rPr>
                <w:noProof/>
                <w:webHidden/>
              </w:rPr>
              <w:tab/>
            </w:r>
            <w:r>
              <w:rPr>
                <w:noProof/>
                <w:webHidden/>
              </w:rPr>
              <w:fldChar w:fldCharType="begin"/>
            </w:r>
            <w:r>
              <w:rPr>
                <w:noProof/>
                <w:webHidden/>
              </w:rPr>
              <w:instrText xml:space="preserve"> PAGEREF _Toc191392581 \h </w:instrText>
            </w:r>
            <w:r>
              <w:rPr>
                <w:noProof/>
                <w:webHidden/>
              </w:rPr>
            </w:r>
            <w:r>
              <w:rPr>
                <w:noProof/>
                <w:webHidden/>
              </w:rPr>
              <w:fldChar w:fldCharType="separate"/>
            </w:r>
            <w:r w:rsidR="008A4345">
              <w:rPr>
                <w:noProof/>
                <w:webHidden/>
              </w:rPr>
              <w:t>11</w:t>
            </w:r>
            <w:r>
              <w:rPr>
                <w:noProof/>
                <w:webHidden/>
              </w:rPr>
              <w:fldChar w:fldCharType="end"/>
            </w:r>
          </w:hyperlink>
        </w:p>
        <w:p w14:paraId="7C8636B5" w14:textId="2871DACD"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82" w:history="1">
            <w:r w:rsidRPr="00310C2D">
              <w:rPr>
                <w:rStyle w:val="Hipervnculo"/>
                <w:rFonts w:ascii="Arial" w:eastAsia="Arial MT" w:hAnsi="Arial" w:cs="Arial"/>
                <w:noProof/>
                <w:lang w:val="es-ES"/>
              </w:rPr>
              <w:t>9.3.</w:t>
            </w:r>
            <w:r>
              <w:rPr>
                <w:b w:val="0"/>
                <w:bCs w:val="0"/>
                <w:noProof/>
                <w:color w:val="auto"/>
                <w:kern w:val="2"/>
                <w:sz w:val="24"/>
                <w:szCs w:val="24"/>
                <w:lang w:val="es-CO" w:eastAsia="es-MX" w:bidi="ar-SA"/>
                <w14:ligatures w14:val="standardContextual"/>
              </w:rPr>
              <w:tab/>
            </w:r>
            <w:r w:rsidRPr="00310C2D">
              <w:rPr>
                <w:rStyle w:val="Hipervnculo"/>
                <w:rFonts w:ascii="Arial" w:eastAsia="Arial MT" w:hAnsi="Arial" w:cs="Arial"/>
                <w:noProof/>
                <w:lang w:val="es-ES"/>
              </w:rPr>
              <w:t>Verificar</w:t>
            </w:r>
            <w:r>
              <w:rPr>
                <w:noProof/>
                <w:webHidden/>
              </w:rPr>
              <w:tab/>
            </w:r>
            <w:r>
              <w:rPr>
                <w:noProof/>
                <w:webHidden/>
              </w:rPr>
              <w:fldChar w:fldCharType="begin"/>
            </w:r>
            <w:r>
              <w:rPr>
                <w:noProof/>
                <w:webHidden/>
              </w:rPr>
              <w:instrText xml:space="preserve"> PAGEREF _Toc191392582 \h </w:instrText>
            </w:r>
            <w:r>
              <w:rPr>
                <w:noProof/>
                <w:webHidden/>
              </w:rPr>
            </w:r>
            <w:r>
              <w:rPr>
                <w:noProof/>
                <w:webHidden/>
              </w:rPr>
              <w:fldChar w:fldCharType="separate"/>
            </w:r>
            <w:r w:rsidR="008A4345">
              <w:rPr>
                <w:noProof/>
                <w:webHidden/>
              </w:rPr>
              <w:t>14</w:t>
            </w:r>
            <w:r>
              <w:rPr>
                <w:noProof/>
                <w:webHidden/>
              </w:rPr>
              <w:fldChar w:fldCharType="end"/>
            </w:r>
          </w:hyperlink>
        </w:p>
        <w:p w14:paraId="43EDB377" w14:textId="398C0F8B" w:rsidR="00EA64B4" w:rsidRDefault="00EA64B4">
          <w:pPr>
            <w:pStyle w:val="TDC2"/>
            <w:tabs>
              <w:tab w:val="left" w:pos="1000"/>
              <w:tab w:val="right" w:leader="dot" w:pos="8828"/>
            </w:tabs>
            <w:rPr>
              <w:b w:val="0"/>
              <w:bCs w:val="0"/>
              <w:noProof/>
              <w:color w:val="auto"/>
              <w:kern w:val="2"/>
              <w:sz w:val="24"/>
              <w:szCs w:val="24"/>
              <w:lang w:val="es-CO" w:eastAsia="es-MX" w:bidi="ar-SA"/>
              <w14:ligatures w14:val="standardContextual"/>
            </w:rPr>
          </w:pPr>
          <w:hyperlink w:anchor="_Toc191392583" w:history="1">
            <w:r w:rsidRPr="00310C2D">
              <w:rPr>
                <w:rStyle w:val="Hipervnculo"/>
                <w:rFonts w:ascii="Arial" w:eastAsia="Arial MT" w:hAnsi="Arial" w:cs="Arial"/>
                <w:noProof/>
                <w:lang w:val="es-ES"/>
              </w:rPr>
              <w:t>9.4.</w:t>
            </w:r>
            <w:r>
              <w:rPr>
                <w:b w:val="0"/>
                <w:bCs w:val="0"/>
                <w:noProof/>
                <w:color w:val="auto"/>
                <w:kern w:val="2"/>
                <w:sz w:val="24"/>
                <w:szCs w:val="24"/>
                <w:lang w:val="es-CO" w:eastAsia="es-MX" w:bidi="ar-SA"/>
                <w14:ligatures w14:val="standardContextual"/>
              </w:rPr>
              <w:tab/>
            </w:r>
            <w:r w:rsidRPr="00310C2D">
              <w:rPr>
                <w:rStyle w:val="Hipervnculo"/>
                <w:rFonts w:ascii="Arial" w:eastAsia="Arial MT" w:hAnsi="Arial" w:cs="Arial"/>
                <w:noProof/>
                <w:lang w:val="es-ES"/>
              </w:rPr>
              <w:t>Actuar</w:t>
            </w:r>
            <w:r>
              <w:rPr>
                <w:noProof/>
                <w:webHidden/>
              </w:rPr>
              <w:tab/>
            </w:r>
            <w:r>
              <w:rPr>
                <w:noProof/>
                <w:webHidden/>
              </w:rPr>
              <w:fldChar w:fldCharType="begin"/>
            </w:r>
            <w:r>
              <w:rPr>
                <w:noProof/>
                <w:webHidden/>
              </w:rPr>
              <w:instrText xml:space="preserve"> PAGEREF _Toc191392583 \h </w:instrText>
            </w:r>
            <w:r>
              <w:rPr>
                <w:noProof/>
                <w:webHidden/>
              </w:rPr>
            </w:r>
            <w:r>
              <w:rPr>
                <w:noProof/>
                <w:webHidden/>
              </w:rPr>
              <w:fldChar w:fldCharType="separate"/>
            </w:r>
            <w:r w:rsidR="008A4345">
              <w:rPr>
                <w:noProof/>
                <w:webHidden/>
              </w:rPr>
              <w:t>14</w:t>
            </w:r>
            <w:r>
              <w:rPr>
                <w:noProof/>
                <w:webHidden/>
              </w:rPr>
              <w:fldChar w:fldCharType="end"/>
            </w:r>
          </w:hyperlink>
        </w:p>
        <w:p w14:paraId="110AC3DC" w14:textId="6FB69095" w:rsidR="00EA64B4" w:rsidRDefault="00EA64B4">
          <w:pPr>
            <w:pStyle w:val="TDC1"/>
            <w:tabs>
              <w:tab w:val="left" w:pos="600"/>
              <w:tab w:val="right" w:leader="dot" w:pos="8828"/>
            </w:tabs>
            <w:rPr>
              <w:b w:val="0"/>
              <w:bCs w:val="0"/>
              <w:i w:val="0"/>
              <w:iCs w:val="0"/>
              <w:noProof/>
              <w:color w:val="auto"/>
              <w:kern w:val="2"/>
              <w:lang w:val="es-CO" w:eastAsia="es-MX" w:bidi="ar-SA"/>
              <w14:ligatures w14:val="standardContextual"/>
            </w:rPr>
          </w:pPr>
          <w:hyperlink w:anchor="_Toc191392584" w:history="1">
            <w:r w:rsidRPr="00310C2D">
              <w:rPr>
                <w:rStyle w:val="Hipervnculo"/>
                <w:rFonts w:ascii="Arial" w:hAnsi="Arial" w:cs="Arial"/>
                <w:noProof/>
                <w:lang w:val="es-ES" w:eastAsia="es-ES"/>
              </w:rPr>
              <w:t>10.</w:t>
            </w:r>
            <w:r>
              <w:rPr>
                <w:b w:val="0"/>
                <w:bCs w:val="0"/>
                <w:i w:val="0"/>
                <w:iCs w:val="0"/>
                <w:noProof/>
                <w:color w:val="auto"/>
                <w:kern w:val="2"/>
                <w:lang w:val="es-CO" w:eastAsia="es-MX" w:bidi="ar-SA"/>
                <w14:ligatures w14:val="standardContextual"/>
              </w:rPr>
              <w:tab/>
            </w:r>
            <w:r w:rsidRPr="00310C2D">
              <w:rPr>
                <w:rStyle w:val="Hipervnculo"/>
                <w:rFonts w:ascii="Arial" w:hAnsi="Arial" w:cs="Arial"/>
                <w:noProof/>
                <w:lang w:val="es-ES" w:eastAsia="es-ES"/>
              </w:rPr>
              <w:t>INDICADORES</w:t>
            </w:r>
            <w:r>
              <w:rPr>
                <w:noProof/>
                <w:webHidden/>
              </w:rPr>
              <w:tab/>
            </w:r>
            <w:r>
              <w:rPr>
                <w:noProof/>
                <w:webHidden/>
              </w:rPr>
              <w:fldChar w:fldCharType="begin"/>
            </w:r>
            <w:r>
              <w:rPr>
                <w:noProof/>
                <w:webHidden/>
              </w:rPr>
              <w:instrText xml:space="preserve"> PAGEREF _Toc191392584 \h </w:instrText>
            </w:r>
            <w:r>
              <w:rPr>
                <w:noProof/>
                <w:webHidden/>
              </w:rPr>
            </w:r>
            <w:r>
              <w:rPr>
                <w:noProof/>
                <w:webHidden/>
              </w:rPr>
              <w:fldChar w:fldCharType="separate"/>
            </w:r>
            <w:r w:rsidR="008A4345">
              <w:rPr>
                <w:noProof/>
                <w:webHidden/>
              </w:rPr>
              <w:t>14</w:t>
            </w:r>
            <w:r>
              <w:rPr>
                <w:noProof/>
                <w:webHidden/>
              </w:rPr>
              <w:fldChar w:fldCharType="end"/>
            </w:r>
          </w:hyperlink>
        </w:p>
        <w:p w14:paraId="2EF2D2CA" w14:textId="65088A6A" w:rsidR="00EA64B4" w:rsidRDefault="00EA64B4">
          <w:r>
            <w:rPr>
              <w:b/>
              <w:bCs/>
              <w:noProof/>
            </w:rPr>
            <w:fldChar w:fldCharType="end"/>
          </w:r>
        </w:p>
      </w:sdtContent>
    </w:sdt>
    <w:p w14:paraId="3D118311" w14:textId="77777777" w:rsidR="00EA64B4" w:rsidRDefault="00EA64B4" w:rsidP="00EA64B4">
      <w:pPr>
        <w:ind w:left="142"/>
      </w:pPr>
    </w:p>
    <w:p w14:paraId="436C79CD"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rPr>
      </w:pPr>
      <w:bookmarkStart w:id="0" w:name="_Toc187414984"/>
      <w:bookmarkStart w:id="1" w:name="_Toc191392563"/>
      <w:r w:rsidRPr="00FE1B84">
        <w:rPr>
          <w:rFonts w:ascii="Arial" w:hAnsi="Arial" w:cs="Arial"/>
          <w:b/>
          <w:bCs/>
          <w:color w:val="auto"/>
          <w:sz w:val="22"/>
          <w:szCs w:val="22"/>
          <w:lang w:val="es-ES" w:eastAsia="es-ES"/>
        </w:rPr>
        <w:t>INTRODUCCIÓN</w:t>
      </w:r>
      <w:bookmarkEnd w:id="0"/>
      <w:bookmarkEnd w:id="1"/>
    </w:p>
    <w:p w14:paraId="33898717" w14:textId="77777777" w:rsidR="00EA64B4" w:rsidRPr="00FE1B84" w:rsidRDefault="00EA64B4" w:rsidP="00EA64B4">
      <w:pPr>
        <w:pStyle w:val="Ttulo1"/>
        <w:spacing w:before="0" w:line="240" w:lineRule="auto"/>
        <w:ind w:left="-142"/>
        <w:jc w:val="both"/>
        <w:rPr>
          <w:rFonts w:ascii="Arial" w:hAnsi="Arial" w:cs="Arial"/>
          <w:b/>
          <w:bCs/>
          <w:color w:val="auto"/>
          <w:sz w:val="22"/>
          <w:szCs w:val="22"/>
          <w:lang w:val="es-ES" w:eastAsia="es-ES"/>
        </w:rPr>
      </w:pPr>
    </w:p>
    <w:p w14:paraId="3E103A1F" w14:textId="77777777" w:rsidR="00EA64B4" w:rsidRPr="00FE1B84" w:rsidRDefault="00EA64B4" w:rsidP="00EA64B4">
      <w:pPr>
        <w:pStyle w:val="Textoindependiente"/>
        <w:spacing w:after="0"/>
        <w:ind w:left="-142"/>
        <w:jc w:val="both"/>
        <w:rPr>
          <w:sz w:val="22"/>
          <w:szCs w:val="22"/>
        </w:rPr>
      </w:pPr>
      <w:r w:rsidRPr="00FE1B84">
        <w:rPr>
          <w:sz w:val="22"/>
          <w:szCs w:val="22"/>
        </w:rPr>
        <w:t>Los Desórdenes Músculo Esquelético (DME) en el ámbito profesional, corresponden a un tipo de patologías que preocupa tanto a los países desarrollados como aquellos en vías de desarrollo económico. Su prevención se ha convertido en una prioridad, debido a los costos directos e indirectos que conlleva.</w:t>
      </w:r>
    </w:p>
    <w:p w14:paraId="0F929D05" w14:textId="77777777" w:rsidR="00EA64B4" w:rsidRPr="00FE1B84" w:rsidRDefault="00EA64B4" w:rsidP="00EA64B4">
      <w:pPr>
        <w:pStyle w:val="Textoindependiente"/>
        <w:spacing w:after="0"/>
        <w:ind w:left="-142"/>
        <w:jc w:val="both"/>
        <w:rPr>
          <w:sz w:val="22"/>
          <w:szCs w:val="22"/>
        </w:rPr>
      </w:pPr>
    </w:p>
    <w:p w14:paraId="069E6F8F" w14:textId="77777777" w:rsidR="00EA64B4" w:rsidRPr="00FE1B84" w:rsidRDefault="00EA64B4" w:rsidP="00EA64B4">
      <w:pPr>
        <w:pStyle w:val="Textoindependiente"/>
        <w:spacing w:after="0"/>
        <w:ind w:left="-142"/>
        <w:jc w:val="both"/>
        <w:rPr>
          <w:sz w:val="22"/>
          <w:szCs w:val="22"/>
        </w:rPr>
      </w:pPr>
      <w:r w:rsidRPr="00FE1B84">
        <w:rPr>
          <w:sz w:val="22"/>
          <w:szCs w:val="22"/>
        </w:rPr>
        <w:t>La Organización Internacional del Trabajo calcula que cada año se producen ciento sesenta millones de casos de enfermedades no mortales relacionadas con el trabajo, categoría de la cual hacen parte los DME (OIT, 2013). Las lesiones y enfermedades relacionadas con el trabajo le cuestan al mundo el 3,9 del PIB, es decir 2.680 mil millones de euros y el 14,96% de los años perdidos y vividos con discapacidad se deben a desórdenes musculoesqueléticos, cifra que supera lo asociado al cáncer ocupacional (OIT, 2017).</w:t>
      </w:r>
    </w:p>
    <w:p w14:paraId="072A70E8" w14:textId="77777777" w:rsidR="00EA64B4" w:rsidRPr="00FE1B84" w:rsidRDefault="00EA64B4" w:rsidP="00EA64B4">
      <w:pPr>
        <w:pStyle w:val="Textoindependiente"/>
        <w:spacing w:after="0"/>
        <w:ind w:left="-142"/>
        <w:jc w:val="both"/>
        <w:rPr>
          <w:sz w:val="22"/>
          <w:szCs w:val="22"/>
        </w:rPr>
      </w:pPr>
    </w:p>
    <w:p w14:paraId="023A315A" w14:textId="77777777" w:rsidR="00EA64B4" w:rsidRDefault="00EA64B4" w:rsidP="00EA64B4">
      <w:pPr>
        <w:pStyle w:val="Textoindependiente"/>
        <w:spacing w:after="0"/>
        <w:ind w:left="-142"/>
        <w:jc w:val="both"/>
        <w:rPr>
          <w:sz w:val="22"/>
          <w:szCs w:val="22"/>
        </w:rPr>
      </w:pPr>
      <w:r w:rsidRPr="00FE1B84">
        <w:rPr>
          <w:sz w:val="22"/>
          <w:szCs w:val="22"/>
        </w:rPr>
        <w:t>Así es como los informes internacionales evidencian que los desórdenes musculoesqueléticos hacen parte de las principales patologías que presenta la población trabajadora, convirtiéndose en uno de los temas centrales de preocupación en materia de seguridad y la salud en el trabajo. Para los expertos, el incremento de los casos de DME debería ser considerado como una fuerte señal de disfuncionamiento de los sistemas de trabajo y asociarse a actividades y modos de organización que requieren ser gestionados.</w:t>
      </w:r>
    </w:p>
    <w:p w14:paraId="0D83FE99" w14:textId="77777777" w:rsidR="00EA64B4" w:rsidRPr="00FE1B84" w:rsidRDefault="00EA64B4" w:rsidP="00EA64B4">
      <w:pPr>
        <w:pStyle w:val="Textoindependiente"/>
        <w:spacing w:after="0"/>
        <w:ind w:left="-142"/>
        <w:jc w:val="both"/>
        <w:rPr>
          <w:sz w:val="22"/>
          <w:szCs w:val="22"/>
        </w:rPr>
      </w:pPr>
    </w:p>
    <w:p w14:paraId="1BCAF034" w14:textId="77777777" w:rsidR="00EA64B4" w:rsidRDefault="00EA64B4" w:rsidP="00EA64B4">
      <w:pPr>
        <w:pStyle w:val="Textoindependiente"/>
        <w:spacing w:after="0"/>
        <w:ind w:left="-142"/>
        <w:jc w:val="both"/>
        <w:rPr>
          <w:rFonts w:eastAsia="Malgun Gothic"/>
          <w:sz w:val="22"/>
          <w:szCs w:val="22"/>
          <w:lang w:eastAsia="es-CO"/>
        </w:rPr>
      </w:pPr>
      <w:r w:rsidRPr="00FE1B84">
        <w:rPr>
          <w:rFonts w:eastAsia="Malgun Gothic"/>
          <w:sz w:val="22"/>
          <w:szCs w:val="22"/>
          <w:lang w:eastAsia="es-CO"/>
        </w:rPr>
        <w:t>De acuerdo con la Organización Mundial de la Salud, algunos estudios llevados a cabo en los últimos años señalan que, a nivel mundial, alrededor del veinte por ciento de los dolores lumbares y los dolores cervicales se deben a exposición en el trabajo (OIT, 2019).</w:t>
      </w:r>
    </w:p>
    <w:p w14:paraId="536DC358" w14:textId="77777777" w:rsidR="00EA64B4" w:rsidRPr="00FE1B84" w:rsidRDefault="00EA64B4" w:rsidP="00EA64B4">
      <w:pPr>
        <w:pStyle w:val="Textoindependiente"/>
        <w:spacing w:after="0"/>
        <w:ind w:left="-142"/>
        <w:jc w:val="both"/>
        <w:rPr>
          <w:rFonts w:eastAsia="Malgun Gothic"/>
          <w:sz w:val="22"/>
          <w:szCs w:val="22"/>
          <w:lang w:eastAsia="es-CO"/>
        </w:rPr>
      </w:pPr>
    </w:p>
    <w:p w14:paraId="34EBF99C" w14:textId="77777777" w:rsidR="00EA64B4" w:rsidRPr="00FE1B84" w:rsidRDefault="00EA64B4" w:rsidP="00EA64B4">
      <w:pPr>
        <w:pStyle w:val="Saludo"/>
        <w:ind w:left="-142"/>
        <w:jc w:val="both"/>
        <w:rPr>
          <w:sz w:val="22"/>
          <w:szCs w:val="22"/>
        </w:rPr>
      </w:pPr>
      <w:r w:rsidRPr="00FE1B84">
        <w:rPr>
          <w:sz w:val="22"/>
          <w:szCs w:val="22"/>
        </w:rPr>
        <w:t xml:space="preserve">A pesar de los avances en materia de seguridad y salud en el trabajo, los trastornos musculoesqueléticos siguen siendo uno de los problemas de salud de mayor prevalencia, razón por la cual la Campaña 2020 – 2022 de la Agencia Europea para la Seguridad y Salud en el Trabajo estará dedicada a su prevención. </w:t>
      </w:r>
    </w:p>
    <w:p w14:paraId="5BD3AC10" w14:textId="77777777" w:rsidR="00EA64B4" w:rsidRPr="00FE1B84" w:rsidRDefault="00EA64B4" w:rsidP="00EA64B4">
      <w:pPr>
        <w:pStyle w:val="Textoindependiente"/>
        <w:spacing w:after="0"/>
        <w:ind w:left="-142"/>
        <w:jc w:val="both"/>
        <w:rPr>
          <w:sz w:val="22"/>
          <w:szCs w:val="22"/>
        </w:rPr>
      </w:pPr>
    </w:p>
    <w:p w14:paraId="627CCC35" w14:textId="77777777" w:rsidR="00EA64B4" w:rsidRDefault="00EA64B4" w:rsidP="00EA64B4">
      <w:pPr>
        <w:pStyle w:val="Textoindependiente"/>
        <w:spacing w:after="0"/>
        <w:ind w:left="-142"/>
        <w:jc w:val="both"/>
        <w:rPr>
          <w:sz w:val="22"/>
          <w:szCs w:val="22"/>
        </w:rPr>
      </w:pPr>
      <w:r w:rsidRPr="00FE1B84">
        <w:rPr>
          <w:sz w:val="22"/>
          <w:szCs w:val="22"/>
        </w:rPr>
        <w:t xml:space="preserve">En lo concerniente a Colombia, en el periodo 2008 a 2010 se calificaron 22.447 enfermedades laborales, en donde repuntan los DME, con una representatividad porcentual del 84%. En el 2010 los casos de Síndrome del túnel carpiano correspondieron al 30% de todas las enfermedades de origen laboral, seguido por el Síndrome de manguito rotatorio con el 7,4%, la Epicondilitis lateral con el 5,4%, el Lumbago no específico con el 5%, la Epicondilitis media con el 4,4% y la Tenosinovitis de estiloides radial con el 4,2%. </w:t>
      </w:r>
    </w:p>
    <w:p w14:paraId="68B30AC2" w14:textId="77777777" w:rsidR="00EA64B4" w:rsidRPr="00FE1B84" w:rsidRDefault="00EA64B4" w:rsidP="00EA64B4">
      <w:pPr>
        <w:pStyle w:val="Textoindependiente"/>
        <w:spacing w:after="0"/>
        <w:ind w:left="-142"/>
        <w:jc w:val="both"/>
        <w:rPr>
          <w:sz w:val="22"/>
          <w:szCs w:val="22"/>
        </w:rPr>
      </w:pPr>
    </w:p>
    <w:p w14:paraId="37B097D5" w14:textId="77777777" w:rsidR="00EA64B4" w:rsidRPr="00FE1B84" w:rsidRDefault="00EA64B4" w:rsidP="00EA64B4">
      <w:pPr>
        <w:pStyle w:val="Textoindependiente"/>
        <w:spacing w:after="0"/>
        <w:ind w:left="-142"/>
        <w:jc w:val="both"/>
        <w:rPr>
          <w:sz w:val="22"/>
          <w:szCs w:val="22"/>
        </w:rPr>
      </w:pPr>
      <w:r w:rsidRPr="00FE1B84">
        <w:rPr>
          <w:sz w:val="22"/>
          <w:szCs w:val="22"/>
        </w:rPr>
        <w:t>Al respecto, la Segunda Encuesta Nacional de Condiciones de Seguridad y Salud en el Trabajo en el Sistema General de Riesgos Laborales 2013, reporta que en el periodo 2009-2012 hubo un incremento del 42% en el reconocimiento de la enfermedad de origen laboral, con un componente al igual que en el panorama internacional, principalmente derivado de los desórdenes musculoesqueléticos, llegando al 88%. Las patologías que presentan mayor crecimiento en el reporte son: El Síndrome de manguito rotatorio con un aumento del 118% y las enfermedades de discos intervertebrales con un 112% (Ministerio del Trabajo, 2013).</w:t>
      </w:r>
    </w:p>
    <w:p w14:paraId="0CBD9AAD" w14:textId="77777777" w:rsidR="00EA64B4" w:rsidRPr="00FE1B84" w:rsidRDefault="00EA64B4" w:rsidP="00EA64B4">
      <w:pPr>
        <w:pStyle w:val="Textoindependiente"/>
        <w:spacing w:after="0"/>
        <w:ind w:left="-142"/>
        <w:jc w:val="both"/>
        <w:rPr>
          <w:sz w:val="22"/>
          <w:szCs w:val="22"/>
        </w:rPr>
      </w:pPr>
    </w:p>
    <w:p w14:paraId="401ED99A" w14:textId="77777777" w:rsidR="00EA64B4" w:rsidRPr="00FE1B84" w:rsidRDefault="00EA64B4" w:rsidP="00EA64B4">
      <w:pPr>
        <w:pStyle w:val="Textoindependiente"/>
        <w:spacing w:after="0"/>
        <w:ind w:left="-142"/>
        <w:jc w:val="both"/>
        <w:rPr>
          <w:sz w:val="22"/>
          <w:szCs w:val="22"/>
        </w:rPr>
      </w:pPr>
      <w:r w:rsidRPr="00EA64B4">
        <w:rPr>
          <w:sz w:val="22"/>
          <w:szCs w:val="22"/>
        </w:rPr>
        <w:t xml:space="preserve">Según datos de la Federación de Aseguradores Colombianos, </w:t>
      </w:r>
      <w:proofErr w:type="spellStart"/>
      <w:r w:rsidRPr="00EA64B4">
        <w:rPr>
          <w:sz w:val="22"/>
          <w:szCs w:val="22"/>
        </w:rPr>
        <w:t>Fasecolda</w:t>
      </w:r>
      <w:proofErr w:type="spellEnd"/>
      <w:r w:rsidRPr="00EA64B4">
        <w:rPr>
          <w:sz w:val="22"/>
          <w:szCs w:val="22"/>
        </w:rPr>
        <w:t>, el 51,9% de los casos atendidos por el Sistema General de Riesgos Laborales entre el 2015 y el 2017</w:t>
      </w:r>
      <w:r>
        <w:rPr>
          <w:sz w:val="22"/>
          <w:szCs w:val="22"/>
        </w:rPr>
        <w:t xml:space="preserve"> </w:t>
      </w:r>
      <w:r w:rsidRPr="00FE1B84">
        <w:rPr>
          <w:sz w:val="22"/>
          <w:szCs w:val="22"/>
        </w:rPr>
        <w:t>corresponden a Enfermedades del Sistema Osteomuscular y el tejido conectivo, dentro de las que se destacan los diagnósticos de Manguito rotador, la Epicondilitis media y la Epicondilitis lateral. Le siguen, las Enfermedades del Sistema nervioso con el 34,4%, repuntando los diagnósticos de Síndrome del túnel carpiano, la lesión del nervio cubital y el síndrome del túnel calcáneo (</w:t>
      </w:r>
      <w:proofErr w:type="spellStart"/>
      <w:r w:rsidRPr="00FE1B84">
        <w:rPr>
          <w:sz w:val="22"/>
          <w:szCs w:val="22"/>
        </w:rPr>
        <w:t>Fasecolda</w:t>
      </w:r>
      <w:proofErr w:type="spellEnd"/>
      <w:r w:rsidRPr="00FE1B84">
        <w:rPr>
          <w:sz w:val="22"/>
          <w:szCs w:val="22"/>
        </w:rPr>
        <w:t>, 2019).</w:t>
      </w:r>
    </w:p>
    <w:p w14:paraId="7A8EBA64" w14:textId="77777777" w:rsidR="00EA64B4" w:rsidRPr="00FE1B84" w:rsidRDefault="00EA64B4" w:rsidP="00EA64B4">
      <w:pPr>
        <w:pStyle w:val="Textoindependiente"/>
        <w:spacing w:after="0"/>
        <w:ind w:left="-142"/>
        <w:jc w:val="both"/>
        <w:rPr>
          <w:sz w:val="22"/>
          <w:szCs w:val="22"/>
        </w:rPr>
      </w:pPr>
    </w:p>
    <w:p w14:paraId="5091792D" w14:textId="77777777" w:rsidR="00EA64B4" w:rsidRPr="00FE1B84" w:rsidRDefault="00EA64B4" w:rsidP="00EA64B4">
      <w:pPr>
        <w:pStyle w:val="Textoindependiente"/>
        <w:spacing w:after="0"/>
        <w:ind w:left="-142"/>
        <w:jc w:val="both"/>
        <w:rPr>
          <w:sz w:val="22"/>
          <w:szCs w:val="22"/>
        </w:rPr>
      </w:pPr>
      <w:r w:rsidRPr="00FE1B84">
        <w:rPr>
          <w:sz w:val="22"/>
          <w:szCs w:val="22"/>
        </w:rPr>
        <w:t xml:space="preserve">El Programa de Vigilancia Epidemiológica para la Prevención de los DME se desarrolla en fases estructuradas en coherencia con el ciclo PHVA (Planear, Hacer, Verificar y Actuar), lo cual garantiza la mejora continua en la gestión del riesgo.  </w:t>
      </w:r>
    </w:p>
    <w:p w14:paraId="77E28DEF" w14:textId="77777777" w:rsidR="00EA64B4" w:rsidRPr="00FE1B84" w:rsidRDefault="00EA64B4" w:rsidP="00EA64B4">
      <w:pPr>
        <w:pStyle w:val="Textoindependiente"/>
        <w:spacing w:after="0"/>
        <w:jc w:val="both"/>
        <w:rPr>
          <w:sz w:val="22"/>
          <w:szCs w:val="22"/>
        </w:rPr>
      </w:pPr>
    </w:p>
    <w:p w14:paraId="496BFAD1"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eastAsia="es-ES"/>
        </w:rPr>
      </w:pPr>
      <w:bookmarkStart w:id="2" w:name="_Toc171516593"/>
      <w:bookmarkStart w:id="3" w:name="_Toc172020585"/>
      <w:bookmarkStart w:id="4" w:name="_Toc187414985"/>
      <w:bookmarkStart w:id="5" w:name="_Toc191392564"/>
      <w:r w:rsidRPr="00FE1B84">
        <w:rPr>
          <w:rFonts w:ascii="Arial" w:hAnsi="Arial" w:cs="Arial"/>
          <w:b/>
          <w:bCs/>
          <w:color w:val="auto"/>
          <w:sz w:val="22"/>
          <w:szCs w:val="22"/>
          <w:lang w:val="es-ES" w:eastAsia="es-ES"/>
        </w:rPr>
        <w:t>OBJETIVOS</w:t>
      </w:r>
      <w:bookmarkEnd w:id="2"/>
      <w:bookmarkEnd w:id="3"/>
      <w:bookmarkEnd w:id="4"/>
      <w:bookmarkEnd w:id="5"/>
    </w:p>
    <w:p w14:paraId="4E81FA78" w14:textId="77777777" w:rsidR="00EA64B4" w:rsidRPr="00FE1B84" w:rsidRDefault="00EA64B4" w:rsidP="00EA64B4">
      <w:pPr>
        <w:pStyle w:val="Ttulo2"/>
        <w:numPr>
          <w:ilvl w:val="1"/>
          <w:numId w:val="1"/>
        </w:numPr>
        <w:tabs>
          <w:tab w:val="num" w:pos="360"/>
        </w:tabs>
        <w:ind w:left="709" w:hanging="567"/>
        <w:jc w:val="both"/>
        <w:rPr>
          <w:rFonts w:ascii="Arial" w:hAnsi="Arial" w:cs="Arial"/>
          <w:b/>
          <w:bCs/>
          <w:color w:val="auto"/>
          <w:sz w:val="22"/>
          <w:szCs w:val="22"/>
          <w:lang w:val="es-ES"/>
        </w:rPr>
      </w:pPr>
      <w:bookmarkStart w:id="6" w:name="_Toc171516594"/>
      <w:bookmarkStart w:id="7" w:name="_Toc172020586"/>
      <w:bookmarkStart w:id="8" w:name="_Toc187414986"/>
      <w:bookmarkStart w:id="9" w:name="_Toc191392565"/>
      <w:r w:rsidRPr="00FE1B84">
        <w:rPr>
          <w:rFonts w:ascii="Arial" w:hAnsi="Arial" w:cs="Arial"/>
          <w:b/>
          <w:bCs/>
          <w:color w:val="auto"/>
          <w:sz w:val="22"/>
          <w:szCs w:val="22"/>
          <w:lang w:val="es-ES"/>
        </w:rPr>
        <w:t>OBJETIVO GENERAL</w:t>
      </w:r>
      <w:bookmarkEnd w:id="6"/>
      <w:bookmarkEnd w:id="7"/>
      <w:bookmarkEnd w:id="8"/>
      <w:bookmarkEnd w:id="9"/>
    </w:p>
    <w:p w14:paraId="6B729F90" w14:textId="77777777" w:rsidR="00EA64B4" w:rsidRPr="00FE1B84" w:rsidRDefault="00EA64B4" w:rsidP="00EA64B4">
      <w:pPr>
        <w:ind w:left="-142"/>
        <w:jc w:val="both"/>
        <w:rPr>
          <w:rFonts w:ascii="Arial" w:hAnsi="Arial" w:cs="Arial"/>
          <w:color w:val="auto"/>
          <w:sz w:val="22"/>
          <w:szCs w:val="22"/>
          <w:lang w:val="es-ES" w:eastAsia="es-ES"/>
        </w:rPr>
      </w:pPr>
    </w:p>
    <w:p w14:paraId="27604C94" w14:textId="77777777" w:rsidR="00EA64B4" w:rsidRPr="00FE1B84" w:rsidRDefault="00EA64B4" w:rsidP="00EA64B4">
      <w:pPr>
        <w:spacing w:after="0" w:line="240" w:lineRule="auto"/>
        <w:ind w:left="-142"/>
        <w:jc w:val="both"/>
        <w:rPr>
          <w:rFonts w:ascii="Arial" w:hAnsi="Arial" w:cs="Arial"/>
          <w:color w:val="auto"/>
          <w:sz w:val="22"/>
          <w:szCs w:val="22"/>
          <w:lang w:val="es-ES"/>
        </w:rPr>
      </w:pPr>
      <w:r w:rsidRPr="00FE1B84">
        <w:rPr>
          <w:rFonts w:ascii="Arial" w:hAnsi="Arial" w:cs="Arial"/>
          <w:color w:val="auto"/>
          <w:sz w:val="22"/>
          <w:szCs w:val="22"/>
          <w:lang w:val="es-ES"/>
        </w:rPr>
        <w:t xml:space="preserve">Prevenir los desórdenes musculoesqueléticos derivados de la actividad laboral </w:t>
      </w:r>
      <w:bookmarkStart w:id="10" w:name="_Hlk163899025"/>
      <w:r w:rsidRPr="00FE1B84">
        <w:rPr>
          <w:rFonts w:ascii="Arial" w:hAnsi="Arial" w:cs="Arial"/>
          <w:color w:val="auto"/>
          <w:sz w:val="22"/>
          <w:szCs w:val="22"/>
          <w:lang w:val="es-ES"/>
        </w:rPr>
        <w:t xml:space="preserve">en la </w:t>
      </w:r>
      <w:r w:rsidRPr="00FE1B84">
        <w:rPr>
          <w:rFonts w:ascii="Arial" w:hAnsi="Arial" w:cs="Arial"/>
          <w:b/>
          <w:color w:val="auto"/>
          <w:sz w:val="22"/>
          <w:szCs w:val="22"/>
          <w:lang w:val="es-ES"/>
        </w:rPr>
        <w:t>SUPERINTENDENCIA DE INDUSTRIA Y COMERCIO</w:t>
      </w:r>
      <w:r w:rsidRPr="00FE1B84">
        <w:rPr>
          <w:rFonts w:ascii="Arial" w:hAnsi="Arial" w:cs="Arial"/>
          <w:color w:val="auto"/>
          <w:sz w:val="22"/>
          <w:szCs w:val="22"/>
          <w:lang w:val="es-ES"/>
        </w:rPr>
        <w:t xml:space="preserve">, </w:t>
      </w:r>
      <w:bookmarkEnd w:id="10"/>
      <w:r w:rsidRPr="00FE1B84">
        <w:rPr>
          <w:rFonts w:ascii="Arial" w:hAnsi="Arial" w:cs="Arial"/>
          <w:color w:val="auto"/>
          <w:sz w:val="22"/>
          <w:szCs w:val="22"/>
          <w:lang w:val="es-ES"/>
        </w:rPr>
        <w:t>mediante la identificación, valoración y control de los peligros y riesgos asociados al trabajo y el monitoreo de las condiciones de salud en la población expuesta.</w:t>
      </w:r>
    </w:p>
    <w:p w14:paraId="34668795" w14:textId="77777777" w:rsidR="00EA64B4" w:rsidRPr="00FE1B84" w:rsidRDefault="00EA64B4" w:rsidP="00EA64B4">
      <w:pPr>
        <w:spacing w:after="0" w:line="240" w:lineRule="auto"/>
        <w:ind w:left="-142"/>
        <w:jc w:val="both"/>
        <w:rPr>
          <w:rFonts w:ascii="Arial" w:hAnsi="Arial" w:cs="Arial"/>
          <w:b/>
          <w:bCs/>
          <w:color w:val="auto"/>
          <w:sz w:val="22"/>
          <w:szCs w:val="22"/>
          <w:lang w:val="es-ES" w:eastAsia="es-ES"/>
        </w:rPr>
      </w:pPr>
    </w:p>
    <w:p w14:paraId="5C6C3359" w14:textId="77777777" w:rsidR="00EA64B4" w:rsidRPr="00FE1B84" w:rsidRDefault="00EA64B4" w:rsidP="00EA64B4">
      <w:pPr>
        <w:pStyle w:val="Ttulo2"/>
        <w:numPr>
          <w:ilvl w:val="1"/>
          <w:numId w:val="1"/>
        </w:numPr>
        <w:tabs>
          <w:tab w:val="num" w:pos="360"/>
        </w:tabs>
        <w:ind w:left="709" w:firstLine="0"/>
        <w:jc w:val="both"/>
        <w:rPr>
          <w:rFonts w:ascii="Arial" w:hAnsi="Arial" w:cs="Arial"/>
          <w:b/>
          <w:bCs/>
          <w:color w:val="auto"/>
          <w:sz w:val="22"/>
          <w:szCs w:val="22"/>
          <w:lang w:val="es-ES"/>
        </w:rPr>
      </w:pPr>
      <w:bookmarkStart w:id="11" w:name="_Toc171516595"/>
      <w:bookmarkStart w:id="12" w:name="_Toc172020587"/>
      <w:bookmarkStart w:id="13" w:name="_Toc187414987"/>
      <w:bookmarkStart w:id="14" w:name="_Toc191392566"/>
      <w:r w:rsidRPr="00FE1B84">
        <w:rPr>
          <w:rFonts w:ascii="Arial" w:hAnsi="Arial" w:cs="Arial"/>
          <w:b/>
          <w:bCs/>
          <w:color w:val="auto"/>
          <w:sz w:val="22"/>
          <w:szCs w:val="22"/>
          <w:lang w:val="es-ES"/>
        </w:rPr>
        <w:t>OBJETIVOS ESPECÍFICOS</w:t>
      </w:r>
      <w:bookmarkEnd w:id="11"/>
      <w:bookmarkEnd w:id="12"/>
      <w:bookmarkEnd w:id="13"/>
      <w:bookmarkEnd w:id="14"/>
      <w:r w:rsidRPr="00FE1B84">
        <w:rPr>
          <w:rFonts w:ascii="Arial" w:hAnsi="Arial" w:cs="Arial"/>
          <w:b/>
          <w:bCs/>
          <w:color w:val="auto"/>
          <w:sz w:val="22"/>
          <w:szCs w:val="22"/>
          <w:lang w:val="es-ES"/>
        </w:rPr>
        <w:t xml:space="preserve"> </w:t>
      </w:r>
      <w:bookmarkStart w:id="15" w:name="_Hlk164843314"/>
    </w:p>
    <w:p w14:paraId="3DFABD77" w14:textId="77777777" w:rsidR="00EA64B4" w:rsidRPr="00FE1B84" w:rsidRDefault="00EA64B4" w:rsidP="00EA64B4">
      <w:pPr>
        <w:rPr>
          <w:rFonts w:ascii="Arial" w:hAnsi="Arial" w:cs="Arial"/>
          <w:color w:val="auto"/>
          <w:sz w:val="22"/>
          <w:szCs w:val="22"/>
          <w:lang w:val="es-ES"/>
        </w:rPr>
      </w:pPr>
    </w:p>
    <w:p w14:paraId="574359CB"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rPr>
        <w:t>Caracterizar la problemática de los desórdenes musculo esqueléticos en la entidad que permita identificar la población expuesta y direccionar las intervenciones.</w:t>
      </w:r>
    </w:p>
    <w:p w14:paraId="4DD8993C"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rPr>
        <w:t>Identificar y evaluar los peligros y riesgos asociados a la actividad laboral y el desarrollo de los desórdenes musculoesqueléticos.</w:t>
      </w:r>
    </w:p>
    <w:p w14:paraId="097B807F"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rPr>
        <w:t>Identificar los síntomas de los desórdenes musculoesqueléticos en los trabajadores, con base en la morbilidad musculo esquelética sentida.</w:t>
      </w:r>
    </w:p>
    <w:p w14:paraId="61FD389D"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rPr>
        <w:t>Seleccionar e implementar los controles para los peligros o factores de riesgo detectados, que permitan minimizarlos y disminuir las tasas de incidencia de los DME.</w:t>
      </w:r>
    </w:p>
    <w:p w14:paraId="4A71CCE1"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rPr>
        <w:t>Implementar actividades de gestión de la salud musculo esquelética de los trabajadores con sintomatología y/o diagnóstico de DME e intervenciones en las condiciones de trabajo.</w:t>
      </w:r>
    </w:p>
    <w:p w14:paraId="0ACDB885"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lang w:val="es-ES"/>
        </w:rPr>
        <w:t xml:space="preserve">Articular las acciones de control de los factores de riesgo y condición de salud musculo esquelética con las acciones del Programa de Reincorporación y Reubicación Laboral de los trabajadores con diagnóstico por DME que así lo requieran. </w:t>
      </w:r>
    </w:p>
    <w:p w14:paraId="112C858F" w14:textId="77777777" w:rsidR="00EA64B4" w:rsidRPr="00FE1B84" w:rsidRDefault="00EA64B4" w:rsidP="00EA64B4">
      <w:pPr>
        <w:pStyle w:val="Sinespaciado"/>
        <w:numPr>
          <w:ilvl w:val="0"/>
          <w:numId w:val="2"/>
        </w:numPr>
        <w:jc w:val="both"/>
        <w:rPr>
          <w:rFonts w:ascii="Arial" w:hAnsi="Arial" w:cs="Arial"/>
        </w:rPr>
      </w:pPr>
      <w:r w:rsidRPr="00FE1B84">
        <w:rPr>
          <w:rFonts w:ascii="Arial" w:hAnsi="Arial" w:cs="Arial"/>
          <w:lang w:val="es-ES"/>
        </w:rPr>
        <w:t>Verificar la operatividad del PVE para la prevención de los DME, con el objeto de establecer los requerimientos de mejora y asegurar la prevención durable en la entidad.</w:t>
      </w:r>
    </w:p>
    <w:p w14:paraId="740C7E1C" w14:textId="77777777" w:rsidR="00EA64B4" w:rsidRPr="00FE1B84" w:rsidRDefault="00EA64B4" w:rsidP="00EA64B4">
      <w:pPr>
        <w:pStyle w:val="Sinespaciado"/>
        <w:ind w:left="720"/>
        <w:jc w:val="both"/>
        <w:rPr>
          <w:rFonts w:ascii="Arial" w:hAnsi="Arial" w:cs="Arial"/>
          <w:b/>
          <w:bCs/>
        </w:rPr>
      </w:pPr>
    </w:p>
    <w:p w14:paraId="1E4EFD19"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eastAsia="es-ES"/>
        </w:rPr>
      </w:pPr>
      <w:bookmarkStart w:id="16" w:name="_Toc171516596"/>
      <w:bookmarkStart w:id="17" w:name="_Toc172020588"/>
      <w:bookmarkStart w:id="18" w:name="_Toc187414988"/>
      <w:bookmarkStart w:id="19" w:name="_Toc191392567"/>
      <w:bookmarkEnd w:id="15"/>
      <w:r w:rsidRPr="00FE1B84">
        <w:rPr>
          <w:rFonts w:ascii="Arial" w:hAnsi="Arial" w:cs="Arial"/>
          <w:b/>
          <w:bCs/>
          <w:color w:val="auto"/>
          <w:sz w:val="22"/>
          <w:szCs w:val="22"/>
          <w:lang w:val="es-ES" w:eastAsia="es-ES"/>
        </w:rPr>
        <w:t>ALCANCE</w:t>
      </w:r>
      <w:bookmarkEnd w:id="16"/>
      <w:bookmarkEnd w:id="17"/>
      <w:bookmarkEnd w:id="18"/>
      <w:bookmarkEnd w:id="19"/>
    </w:p>
    <w:p w14:paraId="57506466" w14:textId="77777777" w:rsidR="00EA64B4" w:rsidRPr="00FE1B84" w:rsidRDefault="00EA64B4" w:rsidP="00EA64B4">
      <w:pPr>
        <w:spacing w:after="0" w:line="240" w:lineRule="auto"/>
        <w:ind w:left="-142"/>
        <w:jc w:val="both"/>
        <w:rPr>
          <w:rFonts w:ascii="Arial" w:hAnsi="Arial" w:cs="Arial"/>
          <w:color w:val="auto"/>
          <w:sz w:val="22"/>
          <w:szCs w:val="22"/>
          <w:lang w:val="es-ES" w:eastAsia="es-ES"/>
        </w:rPr>
      </w:pPr>
    </w:p>
    <w:p w14:paraId="77A7BC75" w14:textId="77777777" w:rsidR="00EA64B4" w:rsidRPr="00FE1B84" w:rsidRDefault="00EA64B4" w:rsidP="00EA64B4">
      <w:pPr>
        <w:spacing w:after="0" w:line="240" w:lineRule="auto"/>
        <w:ind w:left="-142"/>
        <w:jc w:val="both"/>
        <w:rPr>
          <w:rFonts w:ascii="Arial" w:hAnsi="Arial" w:cs="Arial"/>
          <w:color w:val="auto"/>
          <w:sz w:val="22"/>
          <w:szCs w:val="22"/>
          <w:lang w:val="es-ES" w:eastAsia="es-ES"/>
        </w:rPr>
      </w:pPr>
      <w:r w:rsidRPr="00FE1B84">
        <w:rPr>
          <w:rFonts w:ascii="Arial" w:hAnsi="Arial" w:cs="Arial"/>
          <w:color w:val="auto"/>
          <w:sz w:val="22"/>
          <w:szCs w:val="22"/>
          <w:lang w:val="es-ES" w:eastAsia="es-ES"/>
        </w:rPr>
        <w:t xml:space="preserve">Este programa está orientado a la gestión y prevención de los DME con énfasis en la promoción de la salud y los entornos de trabajo saludables </w:t>
      </w:r>
      <w:r w:rsidRPr="00FE1B84">
        <w:rPr>
          <w:rFonts w:ascii="Arial" w:hAnsi="Arial" w:cs="Arial"/>
          <w:color w:val="auto"/>
          <w:sz w:val="22"/>
          <w:szCs w:val="22"/>
          <w:lang w:val="es-ES"/>
        </w:rPr>
        <w:t xml:space="preserve">en la </w:t>
      </w:r>
      <w:r w:rsidRPr="00FE1B84">
        <w:rPr>
          <w:rFonts w:ascii="Arial" w:hAnsi="Arial" w:cs="Arial"/>
          <w:b/>
          <w:color w:val="auto"/>
          <w:sz w:val="22"/>
          <w:szCs w:val="22"/>
          <w:lang w:val="es-ES"/>
        </w:rPr>
        <w:t>SUPERINTENDENCIA DE INDUSTRIA Y COMERCIO</w:t>
      </w:r>
      <w:r w:rsidRPr="00FE1B84">
        <w:rPr>
          <w:rFonts w:ascii="Arial" w:hAnsi="Arial" w:cs="Arial"/>
          <w:color w:val="auto"/>
          <w:sz w:val="22"/>
          <w:szCs w:val="22"/>
          <w:lang w:val="es-ES"/>
        </w:rPr>
        <w:t xml:space="preserve">, </w:t>
      </w:r>
      <w:r w:rsidRPr="00FE1B84">
        <w:rPr>
          <w:rFonts w:ascii="Arial" w:hAnsi="Arial" w:cs="Arial"/>
          <w:color w:val="auto"/>
          <w:sz w:val="22"/>
          <w:szCs w:val="22"/>
          <w:lang w:val="es-ES" w:eastAsia="es-ES"/>
        </w:rPr>
        <w:t>su fin es generar un sistema de información que incluya la identificación de</w:t>
      </w:r>
      <w:r>
        <w:rPr>
          <w:rFonts w:ascii="Arial" w:hAnsi="Arial" w:cs="Arial"/>
          <w:color w:val="auto"/>
          <w:sz w:val="22"/>
          <w:szCs w:val="22"/>
          <w:lang w:val="es-ES" w:eastAsia="es-ES"/>
        </w:rPr>
        <w:t xml:space="preserve"> </w:t>
      </w:r>
      <w:r w:rsidRPr="00FE1B84">
        <w:rPr>
          <w:rFonts w:ascii="Arial" w:hAnsi="Arial" w:cs="Arial"/>
          <w:color w:val="auto"/>
          <w:sz w:val="22"/>
          <w:szCs w:val="22"/>
          <w:lang w:val="es-ES" w:eastAsia="es-ES"/>
        </w:rPr>
        <w:t>peligros, evaluación de los riesgos en el trabajo, diagnóstico, monitoreo y gestión de las condiciones de salud musculo esquelética.</w:t>
      </w:r>
    </w:p>
    <w:p w14:paraId="78F5D5AD"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eastAsia="es-ES"/>
        </w:rPr>
      </w:pPr>
      <w:bookmarkStart w:id="20" w:name="_Toc171516597"/>
      <w:bookmarkStart w:id="21" w:name="_Toc172020589"/>
      <w:bookmarkStart w:id="22" w:name="_Toc187414989"/>
      <w:bookmarkStart w:id="23" w:name="_Toc191392568"/>
      <w:r w:rsidRPr="00FE1B84">
        <w:rPr>
          <w:rFonts w:ascii="Arial" w:hAnsi="Arial" w:cs="Arial"/>
          <w:b/>
          <w:bCs/>
          <w:color w:val="auto"/>
          <w:sz w:val="22"/>
          <w:szCs w:val="22"/>
          <w:lang w:val="es-ES" w:eastAsia="es-ES"/>
        </w:rPr>
        <w:t>POBLACIÓN OBJETIVO</w:t>
      </w:r>
      <w:bookmarkEnd w:id="20"/>
      <w:bookmarkEnd w:id="21"/>
      <w:bookmarkEnd w:id="22"/>
      <w:bookmarkEnd w:id="23"/>
    </w:p>
    <w:p w14:paraId="0A1353C0" w14:textId="77777777" w:rsidR="00EA64B4" w:rsidRPr="00FE1B84" w:rsidRDefault="00EA64B4" w:rsidP="00EA64B4">
      <w:pPr>
        <w:spacing w:after="0" w:line="240" w:lineRule="auto"/>
        <w:ind w:left="-142"/>
        <w:jc w:val="both"/>
        <w:rPr>
          <w:rFonts w:ascii="Arial" w:hAnsi="Arial" w:cs="Arial"/>
          <w:color w:val="auto"/>
          <w:sz w:val="22"/>
          <w:szCs w:val="22"/>
          <w:lang w:val="es-ES" w:eastAsia="es-ES"/>
        </w:rPr>
      </w:pPr>
    </w:p>
    <w:p w14:paraId="228090A5" w14:textId="77777777" w:rsidR="00EA64B4" w:rsidRPr="00FE1B84" w:rsidRDefault="00EA64B4" w:rsidP="00EA64B4">
      <w:pPr>
        <w:autoSpaceDE w:val="0"/>
        <w:autoSpaceDN w:val="0"/>
        <w:adjustRightInd w:val="0"/>
        <w:spacing w:after="0" w:line="240" w:lineRule="auto"/>
        <w:ind w:left="-142"/>
        <w:jc w:val="both"/>
        <w:rPr>
          <w:rFonts w:ascii="Arial" w:hAnsi="Arial" w:cs="Arial"/>
          <w:color w:val="auto"/>
          <w:sz w:val="22"/>
          <w:szCs w:val="22"/>
          <w:lang w:val="es-ES"/>
        </w:rPr>
      </w:pPr>
      <w:r w:rsidRPr="00FE1B84">
        <w:rPr>
          <w:rFonts w:ascii="Arial" w:hAnsi="Arial" w:cs="Arial"/>
          <w:color w:val="auto"/>
          <w:sz w:val="22"/>
          <w:szCs w:val="22"/>
          <w:lang w:val="es-ES"/>
        </w:rPr>
        <w:t xml:space="preserve">Este programa está dirigido a los trabajadores de la </w:t>
      </w:r>
      <w:r w:rsidRPr="00FE1B84">
        <w:rPr>
          <w:rFonts w:ascii="Arial" w:hAnsi="Arial" w:cs="Arial"/>
          <w:b/>
          <w:color w:val="auto"/>
          <w:sz w:val="22"/>
          <w:szCs w:val="22"/>
          <w:lang w:val="es-ES"/>
        </w:rPr>
        <w:t>SUPERINTENDENCIA DE INDUSTRIA Y COMERCIO</w:t>
      </w:r>
      <w:r w:rsidRPr="00FE1B84">
        <w:rPr>
          <w:rFonts w:ascii="Arial" w:hAnsi="Arial" w:cs="Arial"/>
          <w:color w:val="auto"/>
          <w:sz w:val="22"/>
          <w:szCs w:val="22"/>
          <w:lang w:val="es-ES"/>
        </w:rPr>
        <w:t>, que estén expuestos al riesgo biomecánico y/o condiciones de trabajo que puedan propiciar el desarrollo de síntomas y desórdenes musculo esqueléticos.</w:t>
      </w:r>
      <w:bookmarkStart w:id="24" w:name="_Toc171516598"/>
    </w:p>
    <w:p w14:paraId="3939BDA5"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eastAsia="es-ES"/>
        </w:rPr>
      </w:pPr>
      <w:bookmarkStart w:id="25" w:name="_Toc187414990"/>
      <w:bookmarkStart w:id="26" w:name="_Toc191392569"/>
      <w:r w:rsidRPr="00FE1B84">
        <w:rPr>
          <w:rFonts w:ascii="Arial" w:hAnsi="Arial" w:cs="Arial"/>
          <w:b/>
          <w:bCs/>
          <w:color w:val="auto"/>
          <w:sz w:val="22"/>
          <w:szCs w:val="22"/>
          <w:lang w:val="es-ES" w:eastAsia="es-ES"/>
        </w:rPr>
        <w:t>MARCO LEGAL</w:t>
      </w:r>
      <w:bookmarkEnd w:id="24"/>
      <w:bookmarkEnd w:id="25"/>
      <w:bookmarkEnd w:id="26"/>
    </w:p>
    <w:p w14:paraId="772D2327" w14:textId="77777777" w:rsidR="00EA64B4" w:rsidRPr="00FE1B84" w:rsidRDefault="00EA64B4" w:rsidP="00EA64B4">
      <w:pPr>
        <w:ind w:left="-142"/>
        <w:jc w:val="both"/>
        <w:rPr>
          <w:rFonts w:ascii="Arial" w:hAnsi="Arial" w:cs="Arial"/>
          <w:color w:val="auto"/>
          <w:sz w:val="22"/>
          <w:szCs w:val="22"/>
          <w:lang w:val="es-ES"/>
        </w:rPr>
      </w:pPr>
    </w:p>
    <w:p w14:paraId="19AA828F" w14:textId="77777777" w:rsidR="00EA64B4" w:rsidRPr="00FE1B84" w:rsidRDefault="00EA64B4" w:rsidP="00EA64B4">
      <w:pPr>
        <w:pStyle w:val="Sinespaciado"/>
        <w:numPr>
          <w:ilvl w:val="0"/>
          <w:numId w:val="3"/>
        </w:numPr>
        <w:jc w:val="both"/>
        <w:rPr>
          <w:rFonts w:ascii="Arial" w:hAnsi="Arial" w:cs="Arial"/>
        </w:rPr>
      </w:pPr>
      <w:r w:rsidRPr="00FE1B84">
        <w:rPr>
          <w:rFonts w:ascii="Arial" w:hAnsi="Arial" w:cs="Arial"/>
          <w:b/>
          <w:bCs/>
        </w:rPr>
        <w:t>Ley 1562 de 2012</w:t>
      </w:r>
      <w:r w:rsidRPr="00FE1B84">
        <w:rPr>
          <w:rFonts w:ascii="Arial" w:hAnsi="Arial" w:cs="Arial"/>
        </w:rPr>
        <w:t xml:space="preserve">. Por la cual se modifica el sistema de riesgos laborales y se dictan otras disposiciones en materia de salud ocupacional. </w:t>
      </w:r>
    </w:p>
    <w:p w14:paraId="3D5F774C" w14:textId="77777777" w:rsidR="00EA64B4" w:rsidRPr="00FE1B84" w:rsidRDefault="00EA64B4" w:rsidP="00EA64B4">
      <w:pPr>
        <w:pStyle w:val="Sinespaciado"/>
        <w:numPr>
          <w:ilvl w:val="0"/>
          <w:numId w:val="3"/>
        </w:numPr>
        <w:jc w:val="both"/>
        <w:rPr>
          <w:rFonts w:ascii="Arial" w:hAnsi="Arial" w:cs="Arial"/>
        </w:rPr>
      </w:pPr>
      <w:r w:rsidRPr="00FE1B84">
        <w:rPr>
          <w:rFonts w:ascii="Arial" w:hAnsi="Arial" w:cs="Arial"/>
          <w:b/>
          <w:bCs/>
        </w:rPr>
        <w:t>Ley 1355 de 2009</w:t>
      </w:r>
      <w:r w:rsidRPr="00FE1B84">
        <w:rPr>
          <w:rFonts w:ascii="Arial" w:hAnsi="Arial" w:cs="Arial"/>
        </w:rPr>
        <w:t>. Por medio de la cual se define la obesidad y las enfermedades crónicas no transmisibles asociadas a esta como una prioridad de salud pública y se adoptan medidas para su control, atención y prevención.</w:t>
      </w:r>
    </w:p>
    <w:p w14:paraId="1270862A" w14:textId="77777777" w:rsidR="00EA64B4" w:rsidRPr="00FE1B84" w:rsidRDefault="00EA64B4" w:rsidP="00EA64B4">
      <w:pPr>
        <w:pStyle w:val="Sinespaciado"/>
        <w:numPr>
          <w:ilvl w:val="0"/>
          <w:numId w:val="3"/>
        </w:numPr>
        <w:jc w:val="both"/>
        <w:rPr>
          <w:rFonts w:ascii="Arial" w:hAnsi="Arial" w:cs="Arial"/>
        </w:rPr>
      </w:pPr>
      <w:r w:rsidRPr="00FE1B84">
        <w:rPr>
          <w:rFonts w:ascii="Arial" w:hAnsi="Arial" w:cs="Arial"/>
          <w:b/>
          <w:bCs/>
        </w:rPr>
        <w:t>Decreto 1477 de 2014.</w:t>
      </w:r>
      <w:r w:rsidRPr="00FE1B84">
        <w:rPr>
          <w:rFonts w:ascii="Arial" w:hAnsi="Arial" w:cs="Arial"/>
        </w:rPr>
        <w:t xml:space="preserve"> Por el cual se expide la Tabla de Enfermedades Laborales. Agosto 5 de 2014.</w:t>
      </w:r>
    </w:p>
    <w:p w14:paraId="01D7ADC9" w14:textId="77777777" w:rsidR="00EA64B4" w:rsidRPr="00FE1B84" w:rsidRDefault="00EA64B4" w:rsidP="00EA64B4">
      <w:pPr>
        <w:pStyle w:val="Sinespaciado"/>
        <w:numPr>
          <w:ilvl w:val="0"/>
          <w:numId w:val="3"/>
        </w:numPr>
        <w:jc w:val="both"/>
        <w:rPr>
          <w:rFonts w:ascii="Arial" w:hAnsi="Arial" w:cs="Arial"/>
        </w:rPr>
      </w:pPr>
      <w:r w:rsidRPr="00FE1B84">
        <w:rPr>
          <w:rFonts w:ascii="Arial" w:hAnsi="Arial" w:cs="Arial"/>
          <w:b/>
          <w:bCs/>
        </w:rPr>
        <w:t>Decreto 1072 de 2015</w:t>
      </w:r>
      <w:r w:rsidRPr="00FE1B84">
        <w:rPr>
          <w:rFonts w:ascii="Arial" w:hAnsi="Arial" w:cs="Arial"/>
        </w:rPr>
        <w:t xml:space="preserve">. Por medio del cual se expide el Decreto Único Reglamentario del Sector Trabajo. </w:t>
      </w:r>
    </w:p>
    <w:p w14:paraId="4A32B828"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eastAsia="es-ES"/>
        </w:rPr>
      </w:pPr>
      <w:bookmarkStart w:id="27" w:name="_Toc187414991"/>
      <w:bookmarkStart w:id="28" w:name="_Toc191392570"/>
      <w:r w:rsidRPr="00FE1B84">
        <w:rPr>
          <w:rFonts w:ascii="Arial" w:hAnsi="Arial" w:cs="Arial"/>
          <w:b/>
          <w:bCs/>
          <w:color w:val="auto"/>
          <w:sz w:val="22"/>
          <w:szCs w:val="22"/>
          <w:lang w:val="es-ES" w:eastAsia="es-ES"/>
        </w:rPr>
        <w:t>MARCO CONCEPTUAL</w:t>
      </w:r>
      <w:bookmarkEnd w:id="27"/>
      <w:bookmarkEnd w:id="28"/>
    </w:p>
    <w:p w14:paraId="16CFC2F5" w14:textId="77777777" w:rsidR="00EA64B4" w:rsidRPr="00FE1B84" w:rsidRDefault="00EA64B4" w:rsidP="00EA64B4">
      <w:pPr>
        <w:pStyle w:val="Prrafodelista"/>
        <w:ind w:left="-142"/>
        <w:jc w:val="both"/>
        <w:rPr>
          <w:rFonts w:ascii="Arial" w:hAnsi="Arial" w:cs="Arial"/>
          <w:b/>
          <w:color w:val="auto"/>
          <w:sz w:val="22"/>
          <w:szCs w:val="22"/>
          <w:lang w:val="es-ES"/>
        </w:rPr>
      </w:pPr>
    </w:p>
    <w:p w14:paraId="3B76F51D" w14:textId="77777777" w:rsidR="00EA64B4" w:rsidRPr="00FE1B84" w:rsidRDefault="00EA64B4" w:rsidP="00EA64B4">
      <w:pPr>
        <w:pStyle w:val="Prrafodelista"/>
        <w:numPr>
          <w:ilvl w:val="0"/>
          <w:numId w:val="4"/>
        </w:numPr>
        <w:jc w:val="both"/>
        <w:rPr>
          <w:rFonts w:ascii="Arial" w:hAnsi="Arial" w:cs="Arial"/>
          <w:color w:val="auto"/>
          <w:sz w:val="22"/>
          <w:szCs w:val="22"/>
          <w:lang w:val="es-ES" w:eastAsia="es-ES"/>
        </w:rPr>
      </w:pPr>
      <w:r w:rsidRPr="00FE1B84">
        <w:rPr>
          <w:rFonts w:ascii="Arial" w:hAnsi="Arial" w:cs="Arial"/>
          <w:b/>
          <w:bCs/>
          <w:color w:val="auto"/>
          <w:sz w:val="22"/>
          <w:szCs w:val="22"/>
          <w:lang w:val="es-ES" w:eastAsia="es-ES"/>
        </w:rPr>
        <w:t>Accidente de Trabajo:</w:t>
      </w:r>
      <w:r w:rsidRPr="00FE1B84">
        <w:rPr>
          <w:rFonts w:ascii="Arial" w:hAnsi="Arial" w:cs="Arial"/>
          <w:color w:val="auto"/>
          <w:sz w:val="22"/>
          <w:szCs w:val="22"/>
          <w:lang w:val="es-ES" w:eastAsia="es-ES"/>
        </w:rPr>
        <w:t xml:space="preserve"> según el artículo 3 de la Ley 1562 de 2012, es todo suceso repentino que sobrevenga por causa o con ocasión del trabajo y que produzca en el trabajador una perturbación funcional o psiquiátrica, una invalidez o la muerte.</w:t>
      </w:r>
    </w:p>
    <w:p w14:paraId="5DA637A5" w14:textId="77777777" w:rsidR="00EA64B4" w:rsidRPr="00FE1B84" w:rsidRDefault="00EA64B4" w:rsidP="00EA64B4">
      <w:pPr>
        <w:pStyle w:val="Prrafodelista"/>
        <w:numPr>
          <w:ilvl w:val="0"/>
          <w:numId w:val="4"/>
        </w:numPr>
        <w:jc w:val="both"/>
        <w:rPr>
          <w:rFonts w:ascii="Arial" w:hAnsi="Arial" w:cs="Arial"/>
          <w:color w:val="auto"/>
          <w:sz w:val="22"/>
          <w:szCs w:val="22"/>
          <w:lang w:val="es-ES" w:eastAsia="es-ES"/>
        </w:rPr>
      </w:pPr>
      <w:r w:rsidRPr="00FE1B84">
        <w:rPr>
          <w:rFonts w:ascii="Arial" w:hAnsi="Arial" w:cs="Arial"/>
          <w:b/>
          <w:bCs/>
          <w:color w:val="auto"/>
          <w:sz w:val="22"/>
          <w:szCs w:val="22"/>
          <w:lang w:val="es-ES" w:eastAsia="es-ES"/>
        </w:rPr>
        <w:t>Biomecánica:</w:t>
      </w:r>
      <w:r w:rsidRPr="00FE1B84">
        <w:rPr>
          <w:rFonts w:ascii="Arial" w:hAnsi="Arial" w:cs="Arial"/>
          <w:color w:val="auto"/>
          <w:sz w:val="22"/>
          <w:szCs w:val="22"/>
          <w:lang w:val="es-ES" w:eastAsia="es-ES"/>
        </w:rPr>
        <w:t xml:space="preserve"> es la aplicación de los principios mecánicos al cuerpo humano, describe movimientos y fuerzas en el hombre desde las leyes mecánicas. La mecánica parte de la física que estudia la evolución o el cambio de posición de los cuerpos en función del tiempo.</w:t>
      </w:r>
    </w:p>
    <w:p w14:paraId="4CB1942D" w14:textId="77777777" w:rsidR="00EA64B4" w:rsidRPr="00FE1B8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 xml:space="preserve">Carga: </w:t>
      </w:r>
      <w:r w:rsidRPr="00FE1B84">
        <w:rPr>
          <w:rFonts w:ascii="Arial" w:eastAsia="Arial MT" w:hAnsi="Arial" w:cs="Arial"/>
          <w:color w:val="auto"/>
          <w:sz w:val="22"/>
          <w:szCs w:val="22"/>
          <w:lang w:val="es-ES" w:bidi="ar-SA"/>
        </w:rPr>
        <w:t>corresponde a cualquier objeto animado o inanimado que se caracterice por un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peso, una forma y un tamaño, un agarre y una distribución del peso. El término describe el</w:t>
      </w:r>
      <w:r w:rsidRPr="00FE1B84">
        <w:rPr>
          <w:rFonts w:ascii="Arial" w:eastAsia="Arial MT" w:hAnsi="Arial" w:cs="Arial"/>
          <w:color w:val="auto"/>
          <w:spacing w:val="-59"/>
          <w:sz w:val="22"/>
          <w:szCs w:val="22"/>
          <w:lang w:val="es-ES" w:bidi="ar-SA"/>
        </w:rPr>
        <w:t xml:space="preserve"> </w:t>
      </w:r>
      <w:r w:rsidRPr="00FE1B84">
        <w:rPr>
          <w:rFonts w:ascii="Arial" w:eastAsia="Arial MT" w:hAnsi="Arial" w:cs="Arial"/>
          <w:color w:val="auto"/>
          <w:sz w:val="22"/>
          <w:szCs w:val="22"/>
          <w:lang w:val="es-ES" w:bidi="ar-SA"/>
        </w:rPr>
        <w:t>estrés (presión) física que actúa sobre una estructura anatómica. (Universidad Rosario,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Acosta AO,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2012).</w:t>
      </w:r>
    </w:p>
    <w:p w14:paraId="538E5704" w14:textId="77777777" w:rsidR="00EA64B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Carga</w:t>
      </w:r>
      <w:r w:rsidRPr="00FE1B84">
        <w:rPr>
          <w:rFonts w:ascii="Arial" w:eastAsia="Arial MT" w:hAnsi="Arial" w:cs="Arial"/>
          <w:b/>
          <w:color w:val="auto"/>
          <w:spacing w:val="1"/>
          <w:sz w:val="22"/>
          <w:szCs w:val="22"/>
          <w:lang w:val="es-ES" w:bidi="ar-SA"/>
        </w:rPr>
        <w:t xml:space="preserve"> </w:t>
      </w:r>
      <w:r w:rsidRPr="00FE1B84">
        <w:rPr>
          <w:rFonts w:ascii="Arial" w:eastAsia="Arial MT" w:hAnsi="Arial" w:cs="Arial"/>
          <w:b/>
          <w:color w:val="auto"/>
          <w:sz w:val="22"/>
          <w:szCs w:val="22"/>
          <w:lang w:val="es-ES" w:bidi="ar-SA"/>
        </w:rPr>
        <w:t>dinámica</w:t>
      </w:r>
      <w:r w:rsidRPr="00FE1B84">
        <w:rPr>
          <w:rFonts w:ascii="Arial" w:eastAsia="Arial MT" w:hAnsi="Arial" w:cs="Arial"/>
          <w:color w:val="auto"/>
          <w:sz w:val="22"/>
          <w:szCs w:val="22"/>
          <w:lang w:val="es-ES" w:bidi="ar-SA"/>
        </w:rPr>
        <w:t>:</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ocasionada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por</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el</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trabajo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muscular</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durante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el</w:t>
      </w:r>
      <w:r w:rsidRPr="00FE1B84">
        <w:rPr>
          <w:rFonts w:ascii="Arial" w:eastAsia="Arial MT" w:hAnsi="Arial" w:cs="Arial"/>
          <w:color w:val="auto"/>
          <w:spacing w:val="61"/>
          <w:sz w:val="22"/>
          <w:szCs w:val="22"/>
          <w:lang w:val="es-ES" w:bidi="ar-SA"/>
        </w:rPr>
        <w:t xml:space="preserve"> </w:t>
      </w:r>
      <w:r w:rsidRPr="00FE1B84">
        <w:rPr>
          <w:rFonts w:ascii="Arial" w:eastAsia="Arial MT" w:hAnsi="Arial" w:cs="Arial"/>
          <w:color w:val="auto"/>
          <w:sz w:val="22"/>
          <w:szCs w:val="22"/>
          <w:lang w:val="es-ES" w:bidi="ar-SA"/>
        </w:rPr>
        <w:t>movimiento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repetitivo o durante acciones esforzadas como el levantamiento y transporte de cargas 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pesos. Se convierte en factor de riesgo cuando el esfuerzo realizado no es proporcional al</w:t>
      </w:r>
      <w:r w:rsidRPr="00FE1B84">
        <w:rPr>
          <w:rFonts w:ascii="Arial" w:eastAsia="Arial MT" w:hAnsi="Arial" w:cs="Arial"/>
          <w:color w:val="auto"/>
          <w:spacing w:val="-59"/>
          <w:sz w:val="22"/>
          <w:szCs w:val="22"/>
          <w:lang w:val="es-ES" w:bidi="ar-SA"/>
        </w:rPr>
        <w:t xml:space="preserve"> </w:t>
      </w:r>
      <w:r w:rsidRPr="00FE1B84">
        <w:rPr>
          <w:rFonts w:ascii="Arial" w:eastAsia="Arial MT" w:hAnsi="Arial" w:cs="Arial"/>
          <w:color w:val="auto"/>
          <w:sz w:val="22"/>
          <w:szCs w:val="22"/>
          <w:lang w:val="es-ES" w:bidi="ar-SA"/>
        </w:rPr>
        <w:t>tiempo de recuperación, cuando el esfuerzo se realiza sobre una carga estática alta,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cuando hay alto requerimiento de movimientos repetitivos. Ejemplo el 50% de la jornada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laboral, cuando los métodos de realización de la fuerza y/o el tipo de herramienta con la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que</w:t>
      </w:r>
      <w:r w:rsidRPr="00FE1B84">
        <w:rPr>
          <w:rFonts w:ascii="Arial" w:eastAsia="Arial MT" w:hAnsi="Arial" w:cs="Arial"/>
          <w:color w:val="auto"/>
          <w:spacing w:val="-3"/>
          <w:sz w:val="22"/>
          <w:szCs w:val="22"/>
          <w:lang w:val="es-ES" w:bidi="ar-SA"/>
        </w:rPr>
        <w:t xml:space="preserve"> </w:t>
      </w:r>
      <w:r w:rsidRPr="00FE1B84">
        <w:rPr>
          <w:rFonts w:ascii="Arial" w:eastAsia="Arial MT" w:hAnsi="Arial" w:cs="Arial"/>
          <w:color w:val="auto"/>
          <w:sz w:val="22"/>
          <w:szCs w:val="22"/>
          <w:lang w:val="es-ES" w:bidi="ar-SA"/>
        </w:rPr>
        <w:t>se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hace</w:t>
      </w:r>
      <w:r w:rsidRPr="00FE1B84">
        <w:rPr>
          <w:rFonts w:ascii="Arial" w:eastAsia="Arial MT" w:hAnsi="Arial" w:cs="Arial"/>
          <w:color w:val="auto"/>
          <w:spacing w:val="-3"/>
          <w:sz w:val="22"/>
          <w:szCs w:val="22"/>
          <w:lang w:val="es-ES" w:bidi="ar-SA"/>
        </w:rPr>
        <w:t xml:space="preserve"> </w:t>
      </w:r>
      <w:r w:rsidRPr="00FE1B84">
        <w:rPr>
          <w:rFonts w:ascii="Arial" w:eastAsia="Arial MT" w:hAnsi="Arial" w:cs="Arial"/>
          <w:color w:val="auto"/>
          <w:sz w:val="22"/>
          <w:szCs w:val="22"/>
          <w:lang w:val="es-ES" w:bidi="ar-SA"/>
        </w:rPr>
        <w:t>la</w:t>
      </w:r>
      <w:r w:rsidRPr="00FE1B84">
        <w:rPr>
          <w:rFonts w:ascii="Arial" w:eastAsia="Arial MT" w:hAnsi="Arial" w:cs="Arial"/>
          <w:color w:val="auto"/>
          <w:spacing w:val="-3"/>
          <w:sz w:val="22"/>
          <w:szCs w:val="22"/>
          <w:lang w:val="es-ES" w:bidi="ar-SA"/>
        </w:rPr>
        <w:t xml:space="preserve"> </w:t>
      </w:r>
      <w:r w:rsidRPr="00FE1B84">
        <w:rPr>
          <w:rFonts w:ascii="Arial" w:eastAsia="Arial MT" w:hAnsi="Arial" w:cs="Arial"/>
          <w:color w:val="auto"/>
          <w:sz w:val="22"/>
          <w:szCs w:val="22"/>
          <w:lang w:val="es-ES" w:bidi="ar-SA"/>
        </w:rPr>
        <w:t>fuerza no</w:t>
      </w:r>
      <w:r w:rsidRPr="00FE1B84">
        <w:rPr>
          <w:rFonts w:ascii="Arial" w:eastAsia="Arial MT" w:hAnsi="Arial" w:cs="Arial"/>
          <w:color w:val="auto"/>
          <w:spacing w:val="-3"/>
          <w:sz w:val="22"/>
          <w:szCs w:val="22"/>
          <w:lang w:val="es-ES" w:bidi="ar-SA"/>
        </w:rPr>
        <w:t xml:space="preserve"> </w:t>
      </w:r>
      <w:r w:rsidRPr="00FE1B84">
        <w:rPr>
          <w:rFonts w:ascii="Arial" w:eastAsia="Arial MT" w:hAnsi="Arial" w:cs="Arial"/>
          <w:color w:val="auto"/>
          <w:sz w:val="22"/>
          <w:szCs w:val="22"/>
          <w:lang w:val="es-ES" w:bidi="ar-SA"/>
        </w:rPr>
        <w:t>son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soportados,</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los agarres</w:t>
      </w:r>
      <w:r w:rsidRPr="00FE1B84">
        <w:rPr>
          <w:rFonts w:ascii="Arial" w:eastAsia="Arial MT" w:hAnsi="Arial" w:cs="Arial"/>
          <w:color w:val="auto"/>
          <w:spacing w:val="-3"/>
          <w:sz w:val="22"/>
          <w:szCs w:val="22"/>
          <w:lang w:val="es-ES" w:bidi="ar-SA"/>
        </w:rPr>
        <w:t xml:space="preserve"> </w:t>
      </w:r>
      <w:r w:rsidRPr="00FE1B84">
        <w:rPr>
          <w:rFonts w:ascii="Arial" w:eastAsia="Arial MT" w:hAnsi="Arial" w:cs="Arial"/>
          <w:color w:val="auto"/>
          <w:sz w:val="22"/>
          <w:szCs w:val="22"/>
          <w:lang w:val="es-ES" w:bidi="ar-SA"/>
        </w:rPr>
        <w:t>son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insuficientes</w:t>
      </w:r>
      <w:r w:rsidRPr="00FE1B84">
        <w:rPr>
          <w:rFonts w:ascii="Arial" w:eastAsia="Arial MT" w:hAnsi="Arial" w:cs="Arial"/>
          <w:color w:val="auto"/>
          <w:spacing w:val="4"/>
          <w:sz w:val="22"/>
          <w:szCs w:val="22"/>
          <w:lang w:val="es-ES" w:bidi="ar-SA"/>
        </w:rPr>
        <w:t xml:space="preserve"> </w:t>
      </w:r>
      <w:r w:rsidRPr="00FE1B84">
        <w:rPr>
          <w:rFonts w:ascii="Arial" w:eastAsia="Arial MT" w:hAnsi="Arial" w:cs="Arial"/>
          <w:color w:val="auto"/>
          <w:sz w:val="22"/>
          <w:szCs w:val="22"/>
          <w:lang w:val="es-ES" w:bidi="ar-SA"/>
        </w:rPr>
        <w:t>y</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por el</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impacto.</w:t>
      </w:r>
    </w:p>
    <w:p w14:paraId="563717C4" w14:textId="77777777" w:rsidR="00EA64B4" w:rsidRPr="00FE1B8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 xml:space="preserve">Cinemática (Movimiento): </w:t>
      </w:r>
      <w:r w:rsidRPr="00FE1B84">
        <w:rPr>
          <w:rFonts w:ascii="Arial" w:eastAsia="Arial MT" w:hAnsi="Arial" w:cs="Arial"/>
          <w:color w:val="auto"/>
          <w:sz w:val="22"/>
          <w:szCs w:val="22"/>
          <w:lang w:val="es-ES" w:bidi="ar-SA"/>
        </w:rPr>
        <w:t>describe el movimiento y cambio de posición de un segmento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corporal o el movimiento de una parte del cuerpo con respecto a otra, así la cinemática se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puede cuantificar por el desplazamiento angular, la velocidad y la aceleración de los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segmentos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el</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espacio;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cabe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señalar</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que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el</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movimiento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específico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cada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articulación con la salvedad que los movimientos funcionales implican la participación de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varias articulaciones.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(Universidad Rosario, Acosta AO,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2012).</w:t>
      </w:r>
    </w:p>
    <w:p w14:paraId="1A979F95" w14:textId="77777777" w:rsidR="00EA64B4" w:rsidRPr="00FE1B8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Cinética</w:t>
      </w:r>
      <w:r w:rsidRPr="00FE1B84">
        <w:rPr>
          <w:rFonts w:ascii="Arial" w:eastAsia="Arial MT" w:hAnsi="Arial" w:cs="Arial"/>
          <w:b/>
          <w:color w:val="auto"/>
          <w:spacing w:val="1"/>
          <w:sz w:val="22"/>
          <w:szCs w:val="22"/>
          <w:lang w:val="es-ES" w:bidi="ar-SA"/>
        </w:rPr>
        <w:t xml:space="preserve"> </w:t>
      </w:r>
      <w:r w:rsidRPr="00FE1B84">
        <w:rPr>
          <w:rFonts w:ascii="Arial" w:eastAsia="Arial MT" w:hAnsi="Arial" w:cs="Arial"/>
          <w:b/>
          <w:color w:val="auto"/>
          <w:sz w:val="22"/>
          <w:szCs w:val="22"/>
          <w:lang w:val="es-ES" w:bidi="ar-SA"/>
        </w:rPr>
        <w:t>(Fuerza):</w:t>
      </w:r>
      <w:r w:rsidRPr="00FE1B84">
        <w:rPr>
          <w:rFonts w:ascii="Arial" w:eastAsia="Arial MT" w:hAnsi="Arial" w:cs="Arial"/>
          <w:b/>
          <w:color w:val="auto"/>
          <w:spacing w:val="1"/>
          <w:sz w:val="22"/>
          <w:szCs w:val="22"/>
          <w:lang w:val="es-ES" w:bidi="ar-SA"/>
        </w:rPr>
        <w:t xml:space="preserve"> </w:t>
      </w:r>
      <w:r w:rsidRPr="00FE1B84">
        <w:rPr>
          <w:rFonts w:ascii="Arial" w:eastAsia="Arial MT" w:hAnsi="Arial" w:cs="Arial"/>
          <w:color w:val="auto"/>
          <w:sz w:val="22"/>
          <w:szCs w:val="22"/>
          <w:lang w:val="es-ES" w:bidi="ar-SA"/>
        </w:rPr>
        <w:t>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el</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esfuerzo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mecánico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para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llevar</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cabo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una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acción,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los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movimientos voluntarios y los esfuerzos se producen cuando las fuerzas internas se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generan a partir de la contracción muscular activa en combinación con la acción pasiva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de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los tejidos</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conectivos.</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(Universidad Rosario,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Acosta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AO,</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2012).</w:t>
      </w:r>
    </w:p>
    <w:p w14:paraId="45D1E7C0" w14:textId="77777777" w:rsidR="00EA64B4" w:rsidRPr="00FE1B8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 xml:space="preserve">Caso: </w:t>
      </w:r>
      <w:r w:rsidRPr="00FE1B84">
        <w:rPr>
          <w:rFonts w:ascii="Arial" w:eastAsia="Arial MT" w:hAnsi="Arial" w:cs="Arial"/>
          <w:color w:val="auto"/>
          <w:sz w:val="22"/>
          <w:szCs w:val="22"/>
          <w:lang w:val="es-ES" w:bidi="ar-SA"/>
        </w:rPr>
        <w:t>se entenderá por “caso” en el programa de vigilancia epidemiológico del factor de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riesgo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biomecánico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las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enfermedades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del</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sistema</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osteomuscular</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calificadas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como</w:t>
      </w:r>
      <w:r w:rsidRPr="00FE1B84">
        <w:rPr>
          <w:rFonts w:ascii="Arial" w:eastAsia="Arial MT" w:hAnsi="Arial" w:cs="Arial"/>
          <w:color w:val="auto"/>
          <w:spacing w:val="-59"/>
          <w:sz w:val="22"/>
          <w:szCs w:val="22"/>
          <w:lang w:val="es-ES" w:bidi="ar-SA"/>
        </w:rPr>
        <w:t xml:space="preserve"> </w:t>
      </w:r>
      <w:r w:rsidRPr="00FE1B84">
        <w:rPr>
          <w:rFonts w:ascii="Arial" w:eastAsia="Arial MT" w:hAnsi="Arial" w:cs="Arial"/>
          <w:color w:val="auto"/>
          <w:sz w:val="22"/>
          <w:szCs w:val="22"/>
          <w:lang w:val="es-ES" w:bidi="ar-SA"/>
        </w:rPr>
        <w:t>laborales.</w:t>
      </w:r>
    </w:p>
    <w:p w14:paraId="20B49BAD" w14:textId="77777777" w:rsidR="00EA64B4" w:rsidRPr="00FE1B8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Desordenes</w:t>
      </w:r>
      <w:r w:rsidRPr="00FE1B84">
        <w:rPr>
          <w:rFonts w:ascii="Arial" w:eastAsia="Arial MT" w:hAnsi="Arial" w:cs="Arial"/>
          <w:b/>
          <w:color w:val="auto"/>
          <w:spacing w:val="1"/>
          <w:sz w:val="22"/>
          <w:szCs w:val="22"/>
          <w:lang w:val="es-ES" w:bidi="ar-SA"/>
        </w:rPr>
        <w:t xml:space="preserve"> </w:t>
      </w:r>
      <w:r w:rsidRPr="00FE1B84">
        <w:rPr>
          <w:rFonts w:ascii="Arial" w:eastAsia="Arial MT" w:hAnsi="Arial" w:cs="Arial"/>
          <w:b/>
          <w:color w:val="auto"/>
          <w:sz w:val="22"/>
          <w:szCs w:val="22"/>
          <w:lang w:val="es-ES" w:bidi="ar-SA"/>
        </w:rPr>
        <w:t>Musculo</w:t>
      </w:r>
      <w:r w:rsidRPr="00FE1B84">
        <w:rPr>
          <w:rFonts w:ascii="Arial" w:eastAsia="Arial MT" w:hAnsi="Arial" w:cs="Arial"/>
          <w:b/>
          <w:color w:val="auto"/>
          <w:spacing w:val="1"/>
          <w:sz w:val="22"/>
          <w:szCs w:val="22"/>
          <w:lang w:val="es-ES" w:bidi="ar-SA"/>
        </w:rPr>
        <w:t xml:space="preserve"> </w:t>
      </w:r>
      <w:r w:rsidRPr="00FE1B84">
        <w:rPr>
          <w:rFonts w:ascii="Arial" w:eastAsia="Arial MT" w:hAnsi="Arial" w:cs="Arial"/>
          <w:b/>
          <w:color w:val="auto"/>
          <w:sz w:val="22"/>
          <w:szCs w:val="22"/>
          <w:lang w:val="es-ES" w:bidi="ar-SA"/>
        </w:rPr>
        <w:t>Esqueléticos:</w:t>
      </w:r>
      <w:r w:rsidRPr="00FE1B84">
        <w:rPr>
          <w:rFonts w:ascii="Arial" w:eastAsia="Arial MT" w:hAnsi="Arial" w:cs="Arial"/>
          <w:b/>
          <w:color w:val="auto"/>
          <w:spacing w:val="1"/>
          <w:sz w:val="22"/>
          <w:szCs w:val="22"/>
          <w:lang w:val="es-ES" w:bidi="ar-SA"/>
        </w:rPr>
        <w:t xml:space="preserve"> </w:t>
      </w:r>
      <w:r w:rsidRPr="00FE1B84">
        <w:rPr>
          <w:rFonts w:ascii="Arial" w:eastAsia="Arial MT" w:hAnsi="Arial" w:cs="Arial"/>
          <w:color w:val="auto"/>
          <w:sz w:val="22"/>
          <w:szCs w:val="22"/>
          <w:lang w:val="es-ES" w:bidi="ar-SA"/>
        </w:rPr>
        <w:t>desórdenes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relacionados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con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el</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trabajo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que</w:t>
      </w:r>
      <w:r w:rsidRPr="00FE1B84">
        <w:rPr>
          <w:rFonts w:ascii="Arial" w:eastAsia="Arial MT" w:hAnsi="Arial" w:cs="Arial"/>
          <w:color w:val="auto"/>
          <w:spacing w:val="-59"/>
          <w:sz w:val="22"/>
          <w:szCs w:val="22"/>
          <w:lang w:val="es-ES" w:bidi="ar-SA"/>
        </w:rPr>
        <w:t xml:space="preserve"> </w:t>
      </w:r>
      <w:r w:rsidRPr="00FE1B84">
        <w:rPr>
          <w:rFonts w:ascii="Arial" w:eastAsia="Arial MT" w:hAnsi="Arial" w:cs="Arial"/>
          <w:color w:val="auto"/>
          <w:sz w:val="22"/>
          <w:szCs w:val="22"/>
          <w:lang w:val="es-ES" w:bidi="ar-SA"/>
        </w:rPr>
        <w:t>incluyen</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alteraciones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de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músculos,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tendones,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vainas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tendinosas,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síndromes</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de</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atrapamiento nervioso, alteraciones articulares y neurovasculares. Son conocidos 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denominados</w:t>
      </w:r>
      <w:r w:rsidRPr="00FE1B84">
        <w:rPr>
          <w:rFonts w:ascii="Arial" w:eastAsia="Arial MT" w:hAnsi="Arial" w:cs="Arial"/>
          <w:color w:val="auto"/>
          <w:spacing w:val="-3"/>
          <w:sz w:val="22"/>
          <w:szCs w:val="22"/>
          <w:lang w:val="es-ES" w:bidi="ar-SA"/>
        </w:rPr>
        <w:t xml:space="preserve"> </w:t>
      </w:r>
      <w:r w:rsidRPr="00FE1B84">
        <w:rPr>
          <w:rFonts w:ascii="Arial" w:eastAsia="Arial MT" w:hAnsi="Arial" w:cs="Arial"/>
          <w:color w:val="auto"/>
          <w:sz w:val="22"/>
          <w:szCs w:val="22"/>
          <w:lang w:val="es-ES" w:bidi="ar-SA"/>
        </w:rPr>
        <w:t>también</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como:</w:t>
      </w:r>
      <w:r w:rsidRPr="00FE1B84">
        <w:rPr>
          <w:rFonts w:ascii="Arial" w:eastAsia="Arial MT" w:hAnsi="Arial" w:cs="Arial"/>
          <w:color w:val="auto"/>
          <w:spacing w:val="-1"/>
          <w:sz w:val="22"/>
          <w:szCs w:val="22"/>
          <w:lang w:val="es-ES" w:bidi="ar-SA"/>
        </w:rPr>
        <w:t xml:space="preserve"> </w:t>
      </w:r>
      <w:r w:rsidRPr="00FE1B84">
        <w:rPr>
          <w:rFonts w:ascii="Arial" w:eastAsia="Arial MT" w:hAnsi="Arial" w:cs="Arial"/>
          <w:color w:val="auto"/>
          <w:sz w:val="22"/>
          <w:szCs w:val="22"/>
          <w:lang w:val="es-ES" w:bidi="ar-SA"/>
        </w:rPr>
        <w:t>Lesiones</w:t>
      </w:r>
      <w:r w:rsidRPr="00FE1B84">
        <w:rPr>
          <w:rFonts w:ascii="Arial" w:eastAsia="Arial MT" w:hAnsi="Arial" w:cs="Arial"/>
          <w:color w:val="auto"/>
          <w:spacing w:val="-2"/>
          <w:sz w:val="22"/>
          <w:szCs w:val="22"/>
          <w:lang w:val="es-ES" w:bidi="ar-SA"/>
        </w:rPr>
        <w:t xml:space="preserve"> </w:t>
      </w:r>
      <w:r w:rsidRPr="00FE1B84">
        <w:rPr>
          <w:rFonts w:ascii="Arial" w:eastAsia="Arial MT" w:hAnsi="Arial" w:cs="Arial"/>
          <w:color w:val="auto"/>
          <w:sz w:val="22"/>
          <w:szCs w:val="22"/>
          <w:lang w:val="es-ES" w:bidi="ar-SA"/>
        </w:rPr>
        <w:t>Osteomusculares.</w:t>
      </w:r>
    </w:p>
    <w:p w14:paraId="4BC4F70A" w14:textId="77777777" w:rsidR="00EA64B4" w:rsidRPr="00FE1B84" w:rsidRDefault="00EA64B4" w:rsidP="00EA64B4">
      <w:pPr>
        <w:pStyle w:val="Prrafodelista"/>
        <w:numPr>
          <w:ilvl w:val="0"/>
          <w:numId w:val="4"/>
        </w:numPr>
        <w:jc w:val="both"/>
        <w:rPr>
          <w:rFonts w:ascii="Arial" w:eastAsia="Arial MT" w:hAnsi="Arial" w:cs="Arial"/>
          <w:color w:val="auto"/>
          <w:sz w:val="22"/>
          <w:szCs w:val="22"/>
          <w:lang w:val="es-ES" w:bidi="ar-SA"/>
        </w:rPr>
      </w:pPr>
      <w:r w:rsidRPr="00FE1B84">
        <w:rPr>
          <w:rFonts w:ascii="Arial" w:eastAsia="Arial MT" w:hAnsi="Arial" w:cs="Arial"/>
          <w:b/>
          <w:color w:val="auto"/>
          <w:sz w:val="22"/>
          <w:szCs w:val="22"/>
          <w:lang w:val="es-ES" w:bidi="ar-SA"/>
        </w:rPr>
        <w:t xml:space="preserve">Diseño del puesto de trabajo. </w:t>
      </w:r>
      <w:r w:rsidRPr="00FE1B84">
        <w:rPr>
          <w:rFonts w:ascii="Arial" w:eastAsia="Arial MT" w:hAnsi="Arial" w:cs="Arial"/>
          <w:color w:val="auto"/>
          <w:sz w:val="22"/>
          <w:szCs w:val="22"/>
          <w:lang w:val="es-ES" w:bidi="ar-SA"/>
        </w:rPr>
        <w:t>Se trata de las características del entorno en el espacio de trabajo, en relación con las áreas de trabajo, los planos, los espacios, las herramientas, los equipos, las máquinas de trabajo. Se convierten en factor de riesgo cuando esas condiciones del trabajo o requerimientos (demandas) de la tarea no corresponden a las aptitudes físicas</w:t>
      </w:r>
    </w:p>
    <w:p w14:paraId="5E462781"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Enfermedad Laboral:</w:t>
      </w:r>
      <w:r w:rsidRPr="00FE1B84">
        <w:rPr>
          <w:rFonts w:ascii="Arial" w:eastAsia="Arial MT" w:hAnsi="Arial" w:cs="Arial"/>
          <w:bCs/>
          <w:color w:val="auto"/>
          <w:sz w:val="22"/>
          <w:szCs w:val="22"/>
          <w:lang w:val="es-ES" w:bidi="ar-SA"/>
        </w:rPr>
        <w:t xml:space="preserve"> según el artículo 4 de la Ley 1562 de 2012, es la contraída como resultado de la exposición a factores de riesgo inherentes a la actividad laboral o del medio en el que el trabajador se ha visto obligado a trabajar.</w:t>
      </w:r>
    </w:p>
    <w:p w14:paraId="446656C8"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Estrés Biomecánico:</w:t>
      </w:r>
      <w:r w:rsidRPr="00FE1B84">
        <w:rPr>
          <w:rFonts w:ascii="Arial" w:eastAsia="Arial MT" w:hAnsi="Arial" w:cs="Arial"/>
          <w:bCs/>
          <w:color w:val="auto"/>
          <w:sz w:val="22"/>
          <w:szCs w:val="22"/>
          <w:lang w:val="es-ES" w:bidi="ar-SA"/>
        </w:rPr>
        <w:t xml:space="preserve"> es una presión que ejerce una fuerza por unidad de área en una estructura determinad que incluye aspectos relacionados con la cinética (fuerza), la cinemática (movimiento), la energía oscilatoria (vibración) y la térmica (temperatura). (Universidad Rosario, Acosta AO, 2012).</w:t>
      </w:r>
    </w:p>
    <w:p w14:paraId="1657E761"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Factor de Riesgo:</w:t>
      </w:r>
      <w:r w:rsidRPr="00FE1B84">
        <w:rPr>
          <w:rFonts w:ascii="Arial" w:eastAsia="Arial MT" w:hAnsi="Arial" w:cs="Arial"/>
          <w:bCs/>
          <w:color w:val="auto"/>
          <w:sz w:val="22"/>
          <w:szCs w:val="22"/>
          <w:lang w:val="es-ES" w:bidi="ar-SA"/>
        </w:rPr>
        <w:t xml:space="preserve"> cualquier objeto, instrumento o circunstancia que tenga la capacidad potencial de provocar algún daño a la salud.</w:t>
      </w:r>
    </w:p>
    <w:p w14:paraId="45542CBC"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Factor de Riesgo Carga Física:</w:t>
      </w:r>
      <w:r w:rsidRPr="00FE1B84">
        <w:rPr>
          <w:rFonts w:ascii="Arial" w:eastAsia="Arial MT" w:hAnsi="Arial" w:cs="Arial"/>
          <w:bCs/>
          <w:color w:val="auto"/>
          <w:sz w:val="22"/>
          <w:szCs w:val="22"/>
          <w:lang w:val="es-ES" w:bidi="ar-SA"/>
        </w:rPr>
        <w:t xml:space="preserve"> según el Instituto Nacional de Seguridad e Higiene en el Trabajo “conjunto de requerimientos físicos a los que está sometido el trabajador durante la jornada laboral; englobando tanto las posturas estáticas adoptadas durante el trabajo, como los movimientos realizados, la aplicación de fuerzas, la manipulación de cargas o los desplazamientos” (Rojas, A. Ledesma J. 2007).</w:t>
      </w:r>
    </w:p>
    <w:p w14:paraId="4945007D"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Fuerza:</w:t>
      </w:r>
      <w:r w:rsidRPr="00FE1B84">
        <w:rPr>
          <w:rFonts w:ascii="Arial" w:eastAsia="Arial MT" w:hAnsi="Arial" w:cs="Arial"/>
          <w:bCs/>
          <w:color w:val="auto"/>
          <w:sz w:val="22"/>
          <w:szCs w:val="22"/>
          <w:lang w:val="es-ES" w:bidi="ar-SA"/>
        </w:rPr>
        <w:t xml:space="preserve"> es la capacidad del sistema neuromuscular de superar cargas externas a través de la actividad muscular (trabajo concéntrico) o de actuar en contra de </w:t>
      </w:r>
      <w:proofErr w:type="gramStart"/>
      <w:r w:rsidRPr="00FE1B84">
        <w:rPr>
          <w:rFonts w:ascii="Arial" w:eastAsia="Arial MT" w:hAnsi="Arial" w:cs="Arial"/>
          <w:bCs/>
          <w:color w:val="auto"/>
          <w:sz w:val="22"/>
          <w:szCs w:val="22"/>
          <w:lang w:val="es-ES" w:bidi="ar-SA"/>
        </w:rPr>
        <w:t>las mismas</w:t>
      </w:r>
      <w:proofErr w:type="gramEnd"/>
      <w:r w:rsidRPr="00FE1B84">
        <w:rPr>
          <w:rFonts w:ascii="Arial" w:eastAsia="Arial MT" w:hAnsi="Arial" w:cs="Arial"/>
          <w:bCs/>
          <w:color w:val="auto"/>
          <w:sz w:val="22"/>
          <w:szCs w:val="22"/>
          <w:lang w:val="es-ES" w:bidi="ar-SA"/>
        </w:rPr>
        <w:t xml:space="preserve"> (trabajo excéntrico) o bien de mantenerlas (trabajo isométrico). (Universidad Rosario, Acosta AO, 2012).</w:t>
      </w:r>
    </w:p>
    <w:p w14:paraId="77308D3B"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Fuerzas Dinámicas:</w:t>
      </w:r>
      <w:r w:rsidRPr="00FE1B84">
        <w:rPr>
          <w:rFonts w:ascii="Arial" w:eastAsia="Arial MT" w:hAnsi="Arial" w:cs="Arial"/>
          <w:bCs/>
          <w:color w:val="auto"/>
          <w:sz w:val="22"/>
          <w:szCs w:val="22"/>
          <w:lang w:val="es-ES" w:bidi="ar-SA"/>
        </w:rPr>
        <w:t xml:space="preserve"> sucesión de alargamientos y acortamientos de los músculos. (Contracciones excéntricas y concéntricas).</w:t>
      </w:r>
    </w:p>
    <w:p w14:paraId="1CA6F7C3"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Fuerza Estática:</w:t>
      </w:r>
      <w:r w:rsidRPr="00FE1B84">
        <w:rPr>
          <w:rFonts w:ascii="Arial" w:eastAsia="Arial MT" w:hAnsi="Arial" w:cs="Arial"/>
          <w:bCs/>
          <w:color w:val="auto"/>
          <w:sz w:val="22"/>
          <w:szCs w:val="22"/>
          <w:lang w:val="es-ES" w:bidi="ar-SA"/>
        </w:rPr>
        <w:t xml:space="preserve"> también se conoce como fuerza pura y lo que se busca es vencer una resistencia.</w:t>
      </w:r>
    </w:p>
    <w:p w14:paraId="4C7BB9E6"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Intervención:</w:t>
      </w:r>
      <w:r w:rsidRPr="00FE1B84">
        <w:rPr>
          <w:rFonts w:ascii="Arial" w:eastAsia="Arial MT" w:hAnsi="Arial" w:cs="Arial"/>
          <w:bCs/>
          <w:color w:val="auto"/>
          <w:sz w:val="22"/>
          <w:szCs w:val="22"/>
          <w:lang w:val="es-ES" w:bidi="ar-SA"/>
        </w:rPr>
        <w:t xml:space="preserve"> es una acción entendida como una práctica reflexiva, que a su vez es pensada como una actividad de diagnóstico que es desplegada sobre un proceso y que está fundamentada en reglas de acción y evaluación. (Castillo. J. 2010).</w:t>
      </w:r>
    </w:p>
    <w:p w14:paraId="41978006"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Cs/>
          <w:color w:val="auto"/>
          <w:sz w:val="22"/>
          <w:szCs w:val="22"/>
          <w:lang w:val="es-ES" w:bidi="ar-SA"/>
        </w:rPr>
        <w:t>Movimiento: es el desplazamiento de un segmento en el espacio, cambiando de lugar o posición, pero guardando una relación mecánica entre los segmentos que se trasladan. Algunos autores hablan de la secuencia de desplazamientos que persigue un objetivo, donde todos los movimientos se deben a una interacción compleja entre el desplazamiento y la inestabilidad.</w:t>
      </w:r>
    </w:p>
    <w:p w14:paraId="6C174D5B"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Movimiento Repetido de Alta Frecuencia:</w:t>
      </w:r>
      <w:r w:rsidRPr="00FE1B84">
        <w:rPr>
          <w:rFonts w:ascii="Arial" w:eastAsia="Arial MT" w:hAnsi="Arial" w:cs="Arial"/>
          <w:bCs/>
          <w:color w:val="auto"/>
          <w:sz w:val="22"/>
          <w:szCs w:val="22"/>
          <w:lang w:val="es-ES" w:bidi="ar-SA"/>
        </w:rPr>
        <w:t xml:space="preserve"> son desplazamientos en los cuales los segmentos corporales presentan un recorrido muy similar, que se caracteriza por la utilización de los mismos grupos musculares, segmentos articulares, rangos de movimiento y gesto motor similar; dichos desplazamientos se presentan de manera continua durante la ejecución de una actividad de trabajo, enmarcada en una unidad de tiempo o ciclo de trabajo. Si la frecuencia de dicho movimiento sobrepasa el cincuenta por ciento del ciclo de trabajo ejecutado, se considera de alta frecuencia. (Universidad Rosario, Acosta AO, 2012).</w:t>
      </w:r>
    </w:p>
    <w:p w14:paraId="54FF7A78" w14:textId="77777777" w:rsidR="00EA64B4" w:rsidRPr="00FE1B84" w:rsidRDefault="00EA64B4" w:rsidP="00EA64B4">
      <w:pPr>
        <w:pStyle w:val="Prrafodelista"/>
        <w:numPr>
          <w:ilvl w:val="0"/>
          <w:numId w:val="4"/>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 xml:space="preserve">Movimiento Repetido de Baja Frecuencia: </w:t>
      </w:r>
      <w:r w:rsidRPr="00FE1B84">
        <w:rPr>
          <w:rFonts w:ascii="Arial" w:eastAsia="Arial MT" w:hAnsi="Arial" w:cs="Arial"/>
          <w:bCs/>
          <w:color w:val="auto"/>
          <w:sz w:val="22"/>
          <w:szCs w:val="22"/>
          <w:lang w:val="es-ES" w:bidi="ar-SA"/>
        </w:rPr>
        <w:t>son desplazamientos en los cuales los segmentos corporales presentan un recorrido que puede fluctuar según la exigencia de la tarea, lo que implica que la utilización de los grupos musculares, articulares, rangos de movimiento y gesto motor, también pueden variar en relación con su presentación durante el ciclo de trabajo o modo operatorio del trabajador. Los movimientos repetidos de baja frecuencia pueden aparecer en un porcentaje menor del cincuenta por ciento de un ciclo de trabajo o aparecer de manera interrumpida sobre la actividad de trabajo o jornada laboral. (Universidad Rosario, Acosta AO, 2012).</w:t>
      </w:r>
    </w:p>
    <w:p w14:paraId="6C556EF8" w14:textId="77777777" w:rsidR="00EA64B4" w:rsidRPr="00FE1B84" w:rsidRDefault="00EA64B4" w:rsidP="00EA64B4">
      <w:pPr>
        <w:pStyle w:val="Prrafodelista"/>
        <w:numPr>
          <w:ilvl w:val="0"/>
          <w:numId w:val="8"/>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Movimiento Fuera de Ángulos de Confort:</w:t>
      </w:r>
      <w:r w:rsidRPr="00FE1B84">
        <w:rPr>
          <w:rFonts w:ascii="Arial" w:eastAsia="Arial MT" w:hAnsi="Arial" w:cs="Arial"/>
          <w:bCs/>
          <w:color w:val="auto"/>
          <w:sz w:val="22"/>
          <w:szCs w:val="22"/>
          <w:lang w:val="es-ES" w:bidi="ar-SA"/>
        </w:rPr>
        <w:t xml:space="preserve"> son todos aquellos desplazamientos de los segmentos corporales en donde durante la ejecución de la tarea se observa que el gesto motor presenta movimientos en los cuales las articulaciones sobrepasan los rangos establecidos para los ángulos de confort (condición de coaptación o congruencia articular donde las estructuras musculares no están alongadas o acortadas, permitiendo mejor ventaja mecánica, menor gasto energético, por lo tanto, menor estrés biomecánico). (Universidad Rosario, Acosta AO, 2012).</w:t>
      </w:r>
    </w:p>
    <w:p w14:paraId="248F216C" w14:textId="77777777" w:rsidR="00EA64B4" w:rsidRPr="00FE1B84" w:rsidRDefault="00EA64B4" w:rsidP="00EA64B4">
      <w:pPr>
        <w:pStyle w:val="Prrafodelista"/>
        <w:numPr>
          <w:ilvl w:val="0"/>
          <w:numId w:val="8"/>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Movimientos Resistidos:</w:t>
      </w:r>
      <w:r w:rsidRPr="00FE1B84">
        <w:rPr>
          <w:rFonts w:ascii="Arial" w:eastAsia="Arial MT" w:hAnsi="Arial" w:cs="Arial"/>
          <w:bCs/>
          <w:color w:val="auto"/>
          <w:sz w:val="22"/>
          <w:szCs w:val="22"/>
          <w:lang w:val="es-ES" w:bidi="ar-SA"/>
        </w:rPr>
        <w:t xml:space="preserve"> estos movimientos se caracterizan porque el segmento corporal comprometido debe vencer o resistir un vector de fuerza externo, pero no hay desplazamiento de masas en el espacio; este tipo de fuerzas se evidencian en el momento de atornillar, troquelar, restregar, destapar o abrir chapas. (Universidad Rosario, Acosta AO, 2012).</w:t>
      </w:r>
    </w:p>
    <w:p w14:paraId="2201F358" w14:textId="77777777" w:rsidR="00EA64B4" w:rsidRPr="00FE1B84" w:rsidRDefault="00EA64B4" w:rsidP="00EA64B4">
      <w:pPr>
        <w:pStyle w:val="Prrafodelista"/>
        <w:numPr>
          <w:ilvl w:val="0"/>
          <w:numId w:val="8"/>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Peligro:</w:t>
      </w:r>
      <w:r w:rsidRPr="00FE1B84">
        <w:rPr>
          <w:rFonts w:ascii="Arial" w:eastAsia="Arial MT" w:hAnsi="Arial" w:cs="Arial"/>
          <w:bCs/>
          <w:color w:val="auto"/>
          <w:sz w:val="22"/>
          <w:szCs w:val="22"/>
          <w:lang w:val="es-ES" w:bidi="ar-SA"/>
        </w:rPr>
        <w:t xml:space="preserve"> es una fuente o situación con potencial de daño en términos de lesión o enfermedad, daño a la propiedad, al ambiente de trabajo o una combinación de éstos (NTC OHSAS 18001:2001).</w:t>
      </w:r>
    </w:p>
    <w:p w14:paraId="3FE138E8" w14:textId="77777777" w:rsidR="00EA64B4" w:rsidRPr="00FE1B84" w:rsidRDefault="00EA64B4" w:rsidP="00EA64B4">
      <w:pPr>
        <w:pStyle w:val="Prrafodelista"/>
        <w:numPr>
          <w:ilvl w:val="0"/>
          <w:numId w:val="8"/>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Riesgo:</w:t>
      </w:r>
      <w:r w:rsidRPr="00FE1B84">
        <w:rPr>
          <w:rFonts w:ascii="Arial" w:eastAsia="Arial MT" w:hAnsi="Arial" w:cs="Arial"/>
          <w:bCs/>
          <w:color w:val="auto"/>
          <w:sz w:val="22"/>
          <w:szCs w:val="22"/>
          <w:lang w:val="es-ES" w:bidi="ar-SA"/>
        </w:rPr>
        <w:t xml:space="preserve"> la probabilidad que tiene el factor, de provocar un daño. Este término entonces hace referencia a un dato estadístico que oscila entre 0 y 1.</w:t>
      </w:r>
    </w:p>
    <w:p w14:paraId="3E50F020" w14:textId="77777777" w:rsidR="00EA64B4" w:rsidRPr="00FE1B84" w:rsidRDefault="00EA64B4" w:rsidP="00EA64B4">
      <w:pPr>
        <w:pStyle w:val="Prrafodelista"/>
        <w:numPr>
          <w:ilvl w:val="0"/>
          <w:numId w:val="8"/>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Riesgo biomecánico:</w:t>
      </w:r>
      <w:r w:rsidRPr="00FE1B84">
        <w:rPr>
          <w:rFonts w:ascii="Arial" w:eastAsia="Arial MT" w:hAnsi="Arial" w:cs="Arial"/>
          <w:bCs/>
          <w:color w:val="auto"/>
          <w:sz w:val="22"/>
          <w:szCs w:val="22"/>
          <w:lang w:val="es-ES" w:bidi="ar-SA"/>
        </w:rPr>
        <w:t xml:space="preserve"> Son todos aquellos factores inherentes al proceso o tarea que incluyan aspectos organizacionales, de la interacción del hombre-medio ambiente- condiciones de trabajo</w:t>
      </w:r>
    </w:p>
    <w:p w14:paraId="4218DF48" w14:textId="77777777" w:rsidR="00EA64B4" w:rsidRPr="00FE1B84" w:rsidRDefault="00EA64B4" w:rsidP="00EA64B4">
      <w:pPr>
        <w:pStyle w:val="Prrafodelista"/>
        <w:numPr>
          <w:ilvl w:val="0"/>
          <w:numId w:val="8"/>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Posturas:</w:t>
      </w:r>
      <w:r w:rsidRPr="00FE1B84">
        <w:rPr>
          <w:rFonts w:ascii="Arial" w:eastAsia="Arial MT" w:hAnsi="Arial" w:cs="Arial"/>
          <w:bCs/>
          <w:color w:val="auto"/>
          <w:sz w:val="22"/>
          <w:szCs w:val="22"/>
          <w:lang w:val="es-ES" w:bidi="ar-SA"/>
        </w:rPr>
        <w:t xml:space="preserve"> la postura de trabajo, dentro del esfuerzo estático, es la que un individuo adopta y mantiene para realizar su labor. La postura ideal y óptima dentro de esta concepción seria: la posición de los diferentes segmentos corporales con respecto al eje corporal con un máximo de eficacia y el mínimo de consumo energético, además de un buen confort en su actividad. Las posturas son consideradas factor de riesgo de carga física cuando son:</w:t>
      </w:r>
    </w:p>
    <w:p w14:paraId="4F3A96F6" w14:textId="77777777" w:rsidR="00EA64B4" w:rsidRPr="00FE1B84" w:rsidRDefault="00EA64B4" w:rsidP="00EA64B4">
      <w:pPr>
        <w:pStyle w:val="Prrafodelista"/>
        <w:numPr>
          <w:ilvl w:val="0"/>
          <w:numId w:val="7"/>
        </w:numPr>
        <w:ind w:left="1134"/>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Prolongadas:</w:t>
      </w:r>
      <w:r w:rsidRPr="00FE1B84">
        <w:rPr>
          <w:rFonts w:ascii="Arial" w:eastAsia="Arial MT" w:hAnsi="Arial" w:cs="Arial"/>
          <w:bCs/>
          <w:color w:val="auto"/>
          <w:sz w:val="22"/>
          <w:szCs w:val="22"/>
          <w:lang w:val="es-ES" w:bidi="ar-SA"/>
        </w:rPr>
        <w:t xml:space="preserve"> es decir el trabajador permanece en ella por más del 75% de la jornada laboral.</w:t>
      </w:r>
    </w:p>
    <w:p w14:paraId="15BE31FD" w14:textId="77777777" w:rsidR="00EA64B4" w:rsidRPr="00FE1B84" w:rsidRDefault="00EA64B4" w:rsidP="00EA64B4">
      <w:pPr>
        <w:pStyle w:val="Prrafodelista"/>
        <w:numPr>
          <w:ilvl w:val="0"/>
          <w:numId w:val="7"/>
        </w:numPr>
        <w:ind w:left="1134"/>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Mantenidas:</w:t>
      </w:r>
      <w:r w:rsidRPr="00FE1B84">
        <w:rPr>
          <w:rFonts w:ascii="Arial" w:eastAsia="Arial MT" w:hAnsi="Arial" w:cs="Arial"/>
          <w:bCs/>
          <w:color w:val="auto"/>
          <w:sz w:val="22"/>
          <w:szCs w:val="22"/>
          <w:lang w:val="es-ES" w:bidi="ar-SA"/>
        </w:rPr>
        <w:t xml:space="preserve"> cuando el trabajador permanece por más de dos horas (de pie) sin posibilidad de cambios o más de 10 minutos (cuclillas y/o rodillas).</w:t>
      </w:r>
    </w:p>
    <w:p w14:paraId="3C90697D" w14:textId="77777777" w:rsidR="00EA64B4" w:rsidRPr="00FE1B84" w:rsidRDefault="00EA64B4" w:rsidP="00EA64B4">
      <w:pPr>
        <w:pStyle w:val="Prrafodelista"/>
        <w:numPr>
          <w:ilvl w:val="0"/>
          <w:numId w:val="7"/>
        </w:numPr>
        <w:ind w:left="1134"/>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Inadecuadas:</w:t>
      </w:r>
      <w:r w:rsidRPr="00FE1B84">
        <w:rPr>
          <w:rFonts w:ascii="Arial" w:eastAsia="Arial MT" w:hAnsi="Arial" w:cs="Arial"/>
          <w:bCs/>
          <w:color w:val="auto"/>
          <w:sz w:val="22"/>
          <w:szCs w:val="22"/>
          <w:lang w:val="es-ES" w:bidi="ar-SA"/>
        </w:rPr>
        <w:t xml:space="preserve"> cuando el trabajador por hábitos posturales, o por el diseño del puesto de trabajo adopta una postura incorrecta.</w:t>
      </w:r>
    </w:p>
    <w:p w14:paraId="0B2BAB31" w14:textId="77777777" w:rsidR="00EA64B4" w:rsidRPr="00FE1B84" w:rsidRDefault="00EA64B4" w:rsidP="00EA64B4">
      <w:pPr>
        <w:pStyle w:val="Prrafodelista"/>
        <w:numPr>
          <w:ilvl w:val="0"/>
          <w:numId w:val="7"/>
        </w:numPr>
        <w:ind w:left="1134"/>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Forzadas o extremas:</w:t>
      </w:r>
      <w:r w:rsidRPr="00FE1B84">
        <w:rPr>
          <w:rFonts w:ascii="Arial" w:eastAsia="Arial MT" w:hAnsi="Arial" w:cs="Arial"/>
          <w:bCs/>
          <w:color w:val="auto"/>
          <w:sz w:val="22"/>
          <w:szCs w:val="22"/>
          <w:lang w:val="es-ES" w:bidi="ar-SA"/>
        </w:rPr>
        <w:t xml:space="preserve"> cuando el trabajador por el diseño del puesto de trabajo debe realizar movimientos que se salen de los ángulos de confort.</w:t>
      </w:r>
    </w:p>
    <w:p w14:paraId="255334EB" w14:textId="77777777" w:rsidR="00EA64B4" w:rsidRPr="00FE1B84" w:rsidRDefault="00EA64B4" w:rsidP="00EA64B4">
      <w:pPr>
        <w:pStyle w:val="Prrafodelista"/>
        <w:numPr>
          <w:ilvl w:val="0"/>
          <w:numId w:val="7"/>
        </w:numPr>
        <w:ind w:left="1134"/>
        <w:jc w:val="both"/>
        <w:rPr>
          <w:rFonts w:ascii="Arial" w:eastAsia="Arial MT" w:hAnsi="Arial" w:cs="Arial"/>
          <w:bCs/>
          <w:color w:val="auto"/>
          <w:sz w:val="22"/>
          <w:szCs w:val="22"/>
          <w:lang w:val="es-ES" w:bidi="ar-SA"/>
        </w:rPr>
      </w:pPr>
      <w:proofErr w:type="spellStart"/>
      <w:r w:rsidRPr="00FE1B84">
        <w:rPr>
          <w:rFonts w:ascii="Arial" w:eastAsia="Arial MT" w:hAnsi="Arial" w:cs="Arial"/>
          <w:b/>
          <w:color w:val="auto"/>
          <w:sz w:val="22"/>
          <w:szCs w:val="22"/>
          <w:lang w:val="es-ES" w:bidi="ar-SA"/>
        </w:rPr>
        <w:t>Anti-gravitacionales</w:t>
      </w:r>
      <w:proofErr w:type="spellEnd"/>
      <w:r w:rsidRPr="00FE1B84">
        <w:rPr>
          <w:rFonts w:ascii="Arial" w:eastAsia="Arial MT" w:hAnsi="Arial" w:cs="Arial"/>
          <w:b/>
          <w:color w:val="auto"/>
          <w:sz w:val="22"/>
          <w:szCs w:val="22"/>
          <w:lang w:val="es-ES" w:bidi="ar-SA"/>
        </w:rPr>
        <w:t>:</w:t>
      </w:r>
      <w:r w:rsidRPr="00FE1B84">
        <w:rPr>
          <w:rFonts w:ascii="Arial" w:eastAsia="Arial MT" w:hAnsi="Arial" w:cs="Arial"/>
          <w:bCs/>
          <w:color w:val="auto"/>
          <w:sz w:val="22"/>
          <w:szCs w:val="22"/>
          <w:lang w:val="es-ES" w:bidi="ar-SA"/>
        </w:rPr>
        <w:t xml:space="preserve"> cuando adopta posturas en las que algunos de los segmentos corporales, deben realizar fuerza muscular en contra de la fuerza de la gravedad.</w:t>
      </w:r>
    </w:p>
    <w:p w14:paraId="0421E51B" w14:textId="77777777" w:rsidR="00EA64B4" w:rsidRPr="00FE1B84" w:rsidRDefault="00EA64B4" w:rsidP="00EA64B4">
      <w:pPr>
        <w:pStyle w:val="Prrafodelista"/>
        <w:numPr>
          <w:ilvl w:val="0"/>
          <w:numId w:val="9"/>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Vigilancia en Salud (Vigilancia Médica):</w:t>
      </w:r>
      <w:r w:rsidRPr="00FE1B84">
        <w:rPr>
          <w:rFonts w:ascii="Arial" w:eastAsia="Arial MT" w:hAnsi="Arial" w:cs="Arial"/>
          <w:bCs/>
          <w:color w:val="auto"/>
          <w:sz w:val="22"/>
          <w:szCs w:val="22"/>
          <w:lang w:val="es-ES" w:bidi="ar-SA"/>
        </w:rPr>
        <w:t xml:space="preserve"> el examen de cada trabajador para determinar su estado de salud, en relación con la exposición específicos en el trabajo.</w:t>
      </w:r>
    </w:p>
    <w:p w14:paraId="43910EDD" w14:textId="77777777" w:rsidR="00EA64B4" w:rsidRPr="00FE1B84" w:rsidRDefault="00EA64B4" w:rsidP="00EA64B4">
      <w:pPr>
        <w:pStyle w:val="Prrafodelista"/>
        <w:numPr>
          <w:ilvl w:val="0"/>
          <w:numId w:val="9"/>
        </w:numPr>
        <w:jc w:val="both"/>
        <w:rPr>
          <w:rFonts w:ascii="Arial" w:eastAsia="Arial MT" w:hAnsi="Arial" w:cs="Arial"/>
          <w:bCs/>
          <w:color w:val="auto"/>
          <w:sz w:val="22"/>
          <w:szCs w:val="22"/>
          <w:lang w:val="es-ES" w:bidi="ar-SA"/>
        </w:rPr>
      </w:pPr>
      <w:r w:rsidRPr="00FE1B84">
        <w:rPr>
          <w:rFonts w:ascii="Arial" w:eastAsia="Arial MT" w:hAnsi="Arial" w:cs="Arial"/>
          <w:b/>
          <w:color w:val="auto"/>
          <w:sz w:val="22"/>
          <w:szCs w:val="22"/>
          <w:lang w:val="es-ES" w:bidi="ar-SA"/>
        </w:rPr>
        <w:t>Vigilancia Epidemiológica Ocupacional:</w:t>
      </w:r>
      <w:r w:rsidRPr="00FE1B84">
        <w:rPr>
          <w:rFonts w:ascii="Arial" w:eastAsia="Arial MT" w:hAnsi="Arial" w:cs="Arial"/>
          <w:bCs/>
          <w:color w:val="auto"/>
          <w:sz w:val="22"/>
          <w:szCs w:val="22"/>
          <w:lang w:val="es-ES" w:bidi="ar-SA"/>
        </w:rPr>
        <w:t xml:space="preserve"> proceso sistemático de recolección, análisis e interpretación de información generada por actividades de observación de</w:t>
      </w:r>
      <w:r>
        <w:rPr>
          <w:rFonts w:ascii="Arial" w:eastAsia="Arial MT" w:hAnsi="Arial" w:cs="Arial"/>
          <w:bCs/>
          <w:color w:val="auto"/>
          <w:sz w:val="22"/>
          <w:szCs w:val="22"/>
          <w:lang w:val="es-ES" w:bidi="ar-SA"/>
        </w:rPr>
        <w:t xml:space="preserve"> </w:t>
      </w:r>
      <w:r w:rsidRPr="00FE1B84">
        <w:rPr>
          <w:rFonts w:ascii="Arial" w:eastAsia="Arial MT" w:hAnsi="Arial" w:cs="Arial"/>
          <w:bCs/>
          <w:color w:val="auto"/>
          <w:sz w:val="22"/>
          <w:szCs w:val="22"/>
          <w:lang w:val="es-ES" w:bidi="ar-SA"/>
        </w:rPr>
        <w:t>los factores de riesgo, de los efectos en la salud, de modo que permita identificar anticipadamente los daños a la salud producto de los ambientes de trabajo y realizar las acciones más apropiadas de protección de la salud humana.</w:t>
      </w:r>
    </w:p>
    <w:p w14:paraId="2EF41CF6" w14:textId="77777777" w:rsidR="00EA64B4" w:rsidRPr="00FE1B84" w:rsidRDefault="00EA64B4" w:rsidP="00EA64B4">
      <w:pPr>
        <w:pStyle w:val="Ttulo1"/>
        <w:numPr>
          <w:ilvl w:val="0"/>
          <w:numId w:val="1"/>
        </w:numPr>
        <w:shd w:val="clear" w:color="auto" w:fill="E9C4C3"/>
        <w:tabs>
          <w:tab w:val="num" w:pos="360"/>
        </w:tabs>
        <w:ind w:left="426" w:firstLine="0"/>
        <w:jc w:val="center"/>
        <w:rPr>
          <w:rFonts w:ascii="Arial" w:hAnsi="Arial" w:cs="Arial"/>
          <w:b/>
          <w:bCs/>
          <w:color w:val="auto"/>
          <w:sz w:val="22"/>
          <w:szCs w:val="22"/>
          <w:lang w:val="es-ES" w:eastAsia="es-ES"/>
        </w:rPr>
      </w:pPr>
      <w:bookmarkStart w:id="29" w:name="_Toc171516599"/>
      <w:bookmarkStart w:id="30" w:name="_Toc172020590"/>
      <w:bookmarkStart w:id="31" w:name="_Toc187414992"/>
      <w:bookmarkStart w:id="32" w:name="_Toc191392571"/>
      <w:r w:rsidRPr="00FE1B84">
        <w:rPr>
          <w:rFonts w:ascii="Arial" w:hAnsi="Arial" w:cs="Arial"/>
          <w:b/>
          <w:bCs/>
          <w:color w:val="auto"/>
          <w:sz w:val="22"/>
          <w:szCs w:val="22"/>
          <w:lang w:val="es-ES" w:eastAsia="es-ES"/>
        </w:rPr>
        <w:t>RECURSOS</w:t>
      </w:r>
      <w:bookmarkEnd w:id="29"/>
      <w:bookmarkEnd w:id="30"/>
      <w:bookmarkEnd w:id="31"/>
      <w:bookmarkEnd w:id="32"/>
    </w:p>
    <w:p w14:paraId="6607D9B0" w14:textId="77777777" w:rsidR="00EA64B4" w:rsidRPr="00FE1B84" w:rsidRDefault="00EA64B4" w:rsidP="00EA64B4">
      <w:pPr>
        <w:pStyle w:val="Textoindependiente"/>
        <w:ind w:left="-142"/>
        <w:jc w:val="both"/>
        <w:rPr>
          <w:sz w:val="22"/>
          <w:szCs w:val="22"/>
        </w:rPr>
      </w:pPr>
    </w:p>
    <w:p w14:paraId="56372A59" w14:textId="77777777" w:rsidR="00EA64B4" w:rsidRPr="00FE1B84" w:rsidRDefault="00EA64B4" w:rsidP="00EA64B4">
      <w:pPr>
        <w:pStyle w:val="Textoindependiente"/>
        <w:ind w:left="-142"/>
        <w:jc w:val="both"/>
        <w:rPr>
          <w:sz w:val="22"/>
          <w:szCs w:val="22"/>
        </w:rPr>
      </w:pPr>
      <w:r w:rsidRPr="00FE1B84">
        <w:rPr>
          <w:sz w:val="22"/>
          <w:szCs w:val="22"/>
        </w:rPr>
        <w:t xml:space="preserve">Para la implementación del Programa de Vigilancia Epidemiológico para la prevención de los desórdenes musculoesqueléticos se cuenta con el compromiso de la alta dirección de la </w:t>
      </w:r>
      <w:r w:rsidRPr="00FE1B84">
        <w:rPr>
          <w:b/>
          <w:sz w:val="22"/>
          <w:szCs w:val="22"/>
        </w:rPr>
        <w:t>SUPER INTENDENCIA DE INDUSTRIA Y COMERCIO</w:t>
      </w:r>
      <w:r w:rsidRPr="00FE1B84">
        <w:rPr>
          <w:sz w:val="22"/>
          <w:szCs w:val="22"/>
        </w:rPr>
        <w:t xml:space="preserve">, quien se encargará de la asignación de talento humano responsable del mismo y la disponibilidad de recursos financieros y físicos. </w:t>
      </w:r>
    </w:p>
    <w:p w14:paraId="1D608A60" w14:textId="77777777" w:rsidR="00EA64B4" w:rsidRPr="00FE1B84" w:rsidRDefault="00EA64B4" w:rsidP="00EA64B4">
      <w:pPr>
        <w:pStyle w:val="Ttulo1"/>
        <w:numPr>
          <w:ilvl w:val="0"/>
          <w:numId w:val="1"/>
        </w:numPr>
        <w:shd w:val="clear" w:color="auto" w:fill="E9C4C3"/>
        <w:tabs>
          <w:tab w:val="num" w:pos="360"/>
        </w:tabs>
        <w:ind w:left="426" w:firstLine="0"/>
        <w:jc w:val="center"/>
        <w:rPr>
          <w:rFonts w:ascii="Arial" w:hAnsi="Arial" w:cs="Arial"/>
          <w:b/>
          <w:bCs/>
          <w:color w:val="auto"/>
          <w:sz w:val="22"/>
          <w:szCs w:val="22"/>
          <w:lang w:val="es-ES" w:eastAsia="es-ES"/>
        </w:rPr>
      </w:pPr>
      <w:bookmarkStart w:id="33" w:name="_Toc163144586"/>
      <w:bookmarkStart w:id="34" w:name="_Toc171516600"/>
      <w:bookmarkStart w:id="35" w:name="_Toc172020591"/>
      <w:bookmarkStart w:id="36" w:name="_Toc187414993"/>
      <w:bookmarkStart w:id="37" w:name="_Toc191392572"/>
      <w:r w:rsidRPr="00FE1B84">
        <w:rPr>
          <w:rFonts w:ascii="Arial" w:hAnsi="Arial" w:cs="Arial"/>
          <w:b/>
          <w:bCs/>
          <w:color w:val="auto"/>
          <w:sz w:val="22"/>
          <w:szCs w:val="22"/>
          <w:lang w:val="es-ES" w:eastAsia="es-ES"/>
        </w:rPr>
        <w:t>RESPONSABILIDADES</w:t>
      </w:r>
      <w:bookmarkEnd w:id="33"/>
      <w:bookmarkEnd w:id="34"/>
      <w:bookmarkEnd w:id="35"/>
      <w:bookmarkEnd w:id="36"/>
      <w:bookmarkEnd w:id="37"/>
    </w:p>
    <w:p w14:paraId="1BA949E3" w14:textId="77777777" w:rsidR="00EA64B4" w:rsidRPr="00FE1B84" w:rsidRDefault="00EA64B4" w:rsidP="00EA64B4">
      <w:pPr>
        <w:pStyle w:val="Textoindependiente"/>
        <w:ind w:left="-142"/>
        <w:jc w:val="both"/>
        <w:rPr>
          <w:sz w:val="22"/>
          <w:szCs w:val="22"/>
        </w:rPr>
      </w:pPr>
    </w:p>
    <w:p w14:paraId="4884481B" w14:textId="77777777" w:rsidR="00EA64B4" w:rsidRPr="00FE1B84" w:rsidRDefault="00EA64B4" w:rsidP="00EA64B4">
      <w:pPr>
        <w:pStyle w:val="Textoindependiente"/>
        <w:ind w:left="-142"/>
        <w:jc w:val="both"/>
        <w:rPr>
          <w:sz w:val="22"/>
          <w:szCs w:val="22"/>
        </w:rPr>
      </w:pPr>
      <w:r w:rsidRPr="00FE1B84">
        <w:rPr>
          <w:sz w:val="22"/>
          <w:szCs w:val="22"/>
        </w:rPr>
        <w:t>A continuación, se señalan los actores y las obligaciones de que se consideran imprescindibles para la implementación del Programa de Vigilancia Epidemiológico para la prevención de los desórdenes musculoesqueléticos:</w:t>
      </w:r>
    </w:p>
    <w:p w14:paraId="15CF07F5" w14:textId="77777777" w:rsidR="00EA64B4" w:rsidRPr="00FE1B84" w:rsidRDefault="00EA64B4" w:rsidP="00EA64B4">
      <w:pPr>
        <w:pStyle w:val="Textoindependiente"/>
        <w:ind w:left="-142"/>
        <w:jc w:val="both"/>
        <w:rPr>
          <w:sz w:val="22"/>
          <w:szCs w:val="22"/>
        </w:rPr>
      </w:pPr>
    </w:p>
    <w:p w14:paraId="02FBAD43" w14:textId="410B0D40" w:rsidR="00EA64B4" w:rsidRPr="00EA64B4" w:rsidRDefault="00EA64B4" w:rsidP="00EA64B4">
      <w:pPr>
        <w:pStyle w:val="Ttulo2"/>
        <w:numPr>
          <w:ilvl w:val="1"/>
          <w:numId w:val="1"/>
        </w:numPr>
        <w:tabs>
          <w:tab w:val="num" w:pos="360"/>
        </w:tabs>
        <w:ind w:left="709" w:hanging="709"/>
        <w:jc w:val="both"/>
        <w:rPr>
          <w:rFonts w:ascii="Arial" w:hAnsi="Arial" w:cs="Arial"/>
          <w:b/>
          <w:bCs/>
          <w:color w:val="auto"/>
          <w:sz w:val="22"/>
          <w:szCs w:val="22"/>
          <w:lang w:val="es-ES"/>
        </w:rPr>
      </w:pPr>
      <w:bookmarkStart w:id="38" w:name="_Toc187414994"/>
      <w:bookmarkStart w:id="39" w:name="_Toc191392573"/>
      <w:r w:rsidRPr="00FE1B84">
        <w:rPr>
          <w:rFonts w:ascii="Arial" w:hAnsi="Arial" w:cs="Arial"/>
          <w:b/>
          <w:bCs/>
          <w:color w:val="auto"/>
          <w:sz w:val="22"/>
          <w:szCs w:val="22"/>
          <w:lang w:val="es-ES"/>
        </w:rPr>
        <w:t>De la Alta dirección</w:t>
      </w:r>
      <w:bookmarkEnd w:id="38"/>
      <w:bookmarkEnd w:id="39"/>
    </w:p>
    <w:p w14:paraId="130C606F" w14:textId="77777777" w:rsidR="00EA64B4" w:rsidRPr="00FE1B84" w:rsidRDefault="00EA64B4" w:rsidP="00EA64B4">
      <w:pPr>
        <w:pStyle w:val="Sinespaciado"/>
        <w:numPr>
          <w:ilvl w:val="0"/>
          <w:numId w:val="10"/>
        </w:numPr>
        <w:jc w:val="both"/>
        <w:rPr>
          <w:rFonts w:ascii="Arial" w:hAnsi="Arial" w:cs="Arial"/>
        </w:rPr>
      </w:pPr>
      <w:r w:rsidRPr="00FE1B84">
        <w:rPr>
          <w:rFonts w:ascii="Arial" w:hAnsi="Arial" w:cs="Arial"/>
        </w:rPr>
        <w:t>Aprobar el PVE para la prevención de los DME y su respectivo plan de trabajo (cronograma).</w:t>
      </w:r>
    </w:p>
    <w:p w14:paraId="5CDC4D2E" w14:textId="77777777" w:rsidR="00EA64B4" w:rsidRPr="00FE1B84" w:rsidRDefault="00EA64B4" w:rsidP="00EA64B4">
      <w:pPr>
        <w:pStyle w:val="Sinespaciado"/>
        <w:numPr>
          <w:ilvl w:val="0"/>
          <w:numId w:val="10"/>
        </w:numPr>
        <w:jc w:val="both"/>
        <w:rPr>
          <w:rFonts w:ascii="Arial" w:hAnsi="Arial" w:cs="Arial"/>
        </w:rPr>
      </w:pPr>
      <w:r w:rsidRPr="00FE1B84">
        <w:rPr>
          <w:rFonts w:ascii="Arial" w:hAnsi="Arial" w:cs="Arial"/>
        </w:rPr>
        <w:t xml:space="preserve">Asignar los recursos y el talento humano para la implementación del PVE para la prevención de los DME. </w:t>
      </w:r>
    </w:p>
    <w:p w14:paraId="0A89B9CD" w14:textId="77777777" w:rsidR="00EA64B4" w:rsidRPr="00FE1B84" w:rsidRDefault="00EA64B4" w:rsidP="00EA64B4">
      <w:pPr>
        <w:pStyle w:val="Sinespaciado"/>
        <w:numPr>
          <w:ilvl w:val="0"/>
          <w:numId w:val="10"/>
        </w:numPr>
        <w:jc w:val="both"/>
        <w:rPr>
          <w:rFonts w:ascii="Arial" w:hAnsi="Arial" w:cs="Arial"/>
        </w:rPr>
      </w:pPr>
      <w:r w:rsidRPr="00FE1B84">
        <w:rPr>
          <w:rFonts w:ascii="Arial" w:hAnsi="Arial" w:cs="Arial"/>
        </w:rPr>
        <w:t>Velar por el cumplimiento de los requisitos legales y normativos asociados con la promoción de la salud musculoesquelética y la prevención de los riesgos laborales asociados con los DME.</w:t>
      </w:r>
    </w:p>
    <w:p w14:paraId="60A9AA03" w14:textId="77777777" w:rsidR="00EA64B4" w:rsidRPr="00FE1B84" w:rsidRDefault="00EA64B4" w:rsidP="00EA64B4">
      <w:pPr>
        <w:pStyle w:val="Sinespaciado"/>
        <w:numPr>
          <w:ilvl w:val="0"/>
          <w:numId w:val="10"/>
        </w:numPr>
        <w:jc w:val="both"/>
        <w:rPr>
          <w:rFonts w:ascii="Arial" w:hAnsi="Arial" w:cs="Arial"/>
        </w:rPr>
      </w:pPr>
      <w:r w:rsidRPr="00FE1B84">
        <w:rPr>
          <w:rFonts w:ascii="Arial" w:hAnsi="Arial" w:cs="Arial"/>
        </w:rPr>
        <w:t>Garantizar la gestión de las recomendaciones de la ARL, IPS/EPS, entes de control (Ministerio del Trabajo, Ministerio de Salud y Protección Social, etc.) y la implementación de medidas de control del PVE para la prevención de los DME.</w:t>
      </w:r>
    </w:p>
    <w:p w14:paraId="67EC2C4C" w14:textId="77777777" w:rsidR="00EA64B4" w:rsidRPr="00FE1B84" w:rsidRDefault="00EA64B4" w:rsidP="00EA64B4">
      <w:pPr>
        <w:pStyle w:val="Textoindependiente"/>
        <w:ind w:left="720"/>
        <w:jc w:val="both"/>
        <w:rPr>
          <w:sz w:val="22"/>
          <w:szCs w:val="22"/>
        </w:rPr>
      </w:pPr>
    </w:p>
    <w:p w14:paraId="5A9620E1" w14:textId="20C8E627" w:rsidR="00EA64B4" w:rsidRPr="00EA64B4" w:rsidRDefault="00EA64B4" w:rsidP="00EA64B4">
      <w:pPr>
        <w:pStyle w:val="Ttulo2"/>
        <w:numPr>
          <w:ilvl w:val="1"/>
          <w:numId w:val="1"/>
        </w:numPr>
        <w:tabs>
          <w:tab w:val="num" w:pos="360"/>
        </w:tabs>
        <w:ind w:left="709" w:hanging="709"/>
        <w:jc w:val="both"/>
        <w:rPr>
          <w:rFonts w:ascii="Arial" w:hAnsi="Arial" w:cs="Arial"/>
          <w:b/>
          <w:bCs/>
          <w:color w:val="auto"/>
          <w:sz w:val="22"/>
          <w:szCs w:val="22"/>
          <w:lang w:val="es-ES"/>
        </w:rPr>
      </w:pPr>
      <w:bookmarkStart w:id="40" w:name="_Toc187414995"/>
      <w:bookmarkStart w:id="41" w:name="_Toc191392574"/>
      <w:r w:rsidRPr="00FE1B84">
        <w:rPr>
          <w:rFonts w:ascii="Arial" w:hAnsi="Arial" w:cs="Arial"/>
          <w:b/>
          <w:bCs/>
          <w:color w:val="auto"/>
          <w:sz w:val="22"/>
          <w:szCs w:val="22"/>
          <w:lang w:val="es-ES"/>
        </w:rPr>
        <w:t>De jefes de oficina, Superintendentes delegados, directores, coordinadores y supervisores</w:t>
      </w:r>
      <w:bookmarkEnd w:id="40"/>
      <w:bookmarkEnd w:id="41"/>
      <w:r w:rsidRPr="00FE1B84">
        <w:rPr>
          <w:rFonts w:ascii="Arial" w:hAnsi="Arial" w:cs="Arial"/>
          <w:b/>
          <w:bCs/>
          <w:color w:val="auto"/>
          <w:sz w:val="22"/>
          <w:szCs w:val="22"/>
          <w:lang w:val="es-ES"/>
        </w:rPr>
        <w:t xml:space="preserve"> </w:t>
      </w:r>
    </w:p>
    <w:p w14:paraId="4C7845BC" w14:textId="77777777" w:rsidR="00EA64B4" w:rsidRPr="00FE1B84" w:rsidRDefault="00EA64B4" w:rsidP="00EA64B4">
      <w:pPr>
        <w:pStyle w:val="Sinespaciado"/>
        <w:numPr>
          <w:ilvl w:val="0"/>
          <w:numId w:val="11"/>
        </w:numPr>
        <w:jc w:val="both"/>
        <w:rPr>
          <w:rFonts w:ascii="Arial" w:eastAsia="Times New Roman" w:hAnsi="Arial" w:cs="Arial"/>
        </w:rPr>
      </w:pPr>
      <w:r w:rsidRPr="00FE1B84">
        <w:rPr>
          <w:rFonts w:ascii="Arial" w:eastAsia="Times New Roman" w:hAnsi="Arial" w:cs="Arial"/>
        </w:rPr>
        <w:t xml:space="preserve">Participar en la identificación de los peligros, la evaluación de los </w:t>
      </w:r>
      <w:proofErr w:type="gramStart"/>
      <w:r w:rsidRPr="00FE1B84">
        <w:rPr>
          <w:rFonts w:ascii="Arial" w:eastAsia="Times New Roman" w:hAnsi="Arial" w:cs="Arial"/>
        </w:rPr>
        <w:t>riesgos,</w:t>
      </w:r>
      <w:proofErr w:type="gramEnd"/>
      <w:r w:rsidRPr="00FE1B84">
        <w:rPr>
          <w:rFonts w:ascii="Arial" w:eastAsia="Times New Roman" w:hAnsi="Arial" w:cs="Arial"/>
        </w:rPr>
        <w:t xml:space="preserve"> toma de decisiones, implementación y seguimiento de las acciones de control para la prevención de los DME.</w:t>
      </w:r>
    </w:p>
    <w:p w14:paraId="3D1809A6" w14:textId="77777777" w:rsidR="00EA64B4" w:rsidRPr="00FE1B84" w:rsidRDefault="00EA64B4" w:rsidP="00EA64B4">
      <w:pPr>
        <w:pStyle w:val="Sinespaciado"/>
        <w:numPr>
          <w:ilvl w:val="0"/>
          <w:numId w:val="11"/>
        </w:numPr>
        <w:jc w:val="both"/>
        <w:rPr>
          <w:rFonts w:ascii="Arial" w:hAnsi="Arial" w:cs="Arial"/>
        </w:rPr>
      </w:pPr>
      <w:r w:rsidRPr="00FE1B84">
        <w:rPr>
          <w:rFonts w:ascii="Arial" w:eastAsia="Times New Roman" w:hAnsi="Arial" w:cs="Arial"/>
        </w:rPr>
        <w:t>Garantizar la asistencia y participación de los trabajadores en las actividades de inducción, reinducción y formación del PVE para la prevención de los DME.</w:t>
      </w:r>
    </w:p>
    <w:p w14:paraId="5E3702AA" w14:textId="77777777" w:rsidR="00EA64B4" w:rsidRPr="00FE1B84" w:rsidRDefault="00EA64B4" w:rsidP="00EA64B4">
      <w:pPr>
        <w:pStyle w:val="Sinespaciado"/>
        <w:numPr>
          <w:ilvl w:val="0"/>
          <w:numId w:val="11"/>
        </w:numPr>
        <w:jc w:val="both"/>
        <w:rPr>
          <w:rFonts w:ascii="Arial" w:eastAsia="Times New Roman" w:hAnsi="Arial" w:cs="Arial"/>
        </w:rPr>
      </w:pPr>
      <w:r w:rsidRPr="00FE1B84">
        <w:rPr>
          <w:rFonts w:ascii="Arial" w:eastAsia="Times New Roman" w:hAnsi="Arial" w:cs="Arial"/>
        </w:rPr>
        <w:t>Garantizar que el personal objetivo del PVE para la prevención de los DME participe en las actividades previstas para la identificación de los peligros, la evaluación y control de los factores de riesgo.</w:t>
      </w:r>
    </w:p>
    <w:p w14:paraId="336D6F59" w14:textId="7F6E1A08" w:rsidR="00EA64B4" w:rsidRDefault="00EA64B4" w:rsidP="00EA64B4">
      <w:pPr>
        <w:ind w:left="0"/>
        <w:jc w:val="both"/>
        <w:rPr>
          <w:rFonts w:ascii="Arial" w:eastAsia="Arial MT" w:hAnsi="Arial" w:cs="Arial"/>
          <w:color w:val="auto"/>
          <w:sz w:val="22"/>
          <w:szCs w:val="22"/>
          <w:lang w:val="es-ES" w:bidi="ar-SA"/>
        </w:rPr>
      </w:pPr>
    </w:p>
    <w:p w14:paraId="7CE857FF" w14:textId="2824CFB5" w:rsidR="00EA64B4" w:rsidRPr="00EA64B4" w:rsidRDefault="00EA64B4" w:rsidP="00EA64B4">
      <w:pPr>
        <w:pStyle w:val="Ttulo2"/>
        <w:numPr>
          <w:ilvl w:val="1"/>
          <w:numId w:val="1"/>
        </w:numPr>
        <w:tabs>
          <w:tab w:val="num" w:pos="360"/>
        </w:tabs>
        <w:ind w:left="709" w:firstLine="0"/>
        <w:jc w:val="both"/>
        <w:rPr>
          <w:rFonts w:ascii="Arial" w:hAnsi="Arial" w:cs="Arial"/>
          <w:b/>
          <w:bCs/>
          <w:color w:val="auto"/>
          <w:sz w:val="22"/>
          <w:szCs w:val="22"/>
          <w:lang w:val="es-ES"/>
        </w:rPr>
      </w:pPr>
      <w:bookmarkStart w:id="42" w:name="_Toc187414996"/>
      <w:bookmarkStart w:id="43" w:name="_Toc191392575"/>
      <w:r w:rsidRPr="00FE1B84">
        <w:rPr>
          <w:rFonts w:ascii="Arial" w:hAnsi="Arial" w:cs="Arial"/>
          <w:b/>
          <w:bCs/>
          <w:color w:val="auto"/>
          <w:sz w:val="22"/>
          <w:szCs w:val="22"/>
          <w:lang w:val="es-ES"/>
        </w:rPr>
        <w:t>Del responsable del SG-SST</w:t>
      </w:r>
      <w:bookmarkEnd w:id="42"/>
      <w:bookmarkEnd w:id="43"/>
    </w:p>
    <w:p w14:paraId="7884D4D5" w14:textId="77777777" w:rsidR="00EA64B4" w:rsidRPr="00FE1B84" w:rsidRDefault="00EA64B4" w:rsidP="00EA64B4">
      <w:pPr>
        <w:pStyle w:val="Sinespaciado"/>
        <w:numPr>
          <w:ilvl w:val="0"/>
          <w:numId w:val="12"/>
        </w:numPr>
        <w:jc w:val="both"/>
        <w:rPr>
          <w:rFonts w:ascii="Arial" w:hAnsi="Arial" w:cs="Arial"/>
        </w:rPr>
      </w:pPr>
      <w:r w:rsidRPr="00FE1B84">
        <w:rPr>
          <w:rFonts w:ascii="Arial" w:hAnsi="Arial" w:cs="Arial"/>
        </w:rPr>
        <w:t>Integrar al PVE para la prevención de los DME dentro del SG-SST.</w:t>
      </w:r>
    </w:p>
    <w:p w14:paraId="1AE5F1AF" w14:textId="77777777" w:rsidR="00EA64B4" w:rsidRPr="00FE1B84" w:rsidRDefault="00EA64B4" w:rsidP="00EA64B4">
      <w:pPr>
        <w:pStyle w:val="Sinespaciado"/>
        <w:numPr>
          <w:ilvl w:val="0"/>
          <w:numId w:val="12"/>
        </w:numPr>
        <w:jc w:val="both"/>
        <w:rPr>
          <w:rFonts w:ascii="Arial" w:hAnsi="Arial" w:cs="Arial"/>
        </w:rPr>
      </w:pPr>
      <w:r w:rsidRPr="00FE1B84">
        <w:rPr>
          <w:rFonts w:ascii="Arial" w:hAnsi="Arial" w:cs="Arial"/>
        </w:rPr>
        <w:t xml:space="preserve">Gestionar la divulgación del PVE para la prevención de los DME </w:t>
      </w:r>
      <w:proofErr w:type="gramStart"/>
      <w:r w:rsidRPr="00FE1B84">
        <w:rPr>
          <w:rFonts w:ascii="Arial" w:hAnsi="Arial" w:cs="Arial"/>
        </w:rPr>
        <w:t>y  las</w:t>
      </w:r>
      <w:proofErr w:type="gramEnd"/>
      <w:r w:rsidRPr="00FE1B84">
        <w:rPr>
          <w:rFonts w:ascii="Arial" w:hAnsi="Arial" w:cs="Arial"/>
        </w:rPr>
        <w:t xml:space="preserve"> responsabilidades de las partes.</w:t>
      </w:r>
    </w:p>
    <w:p w14:paraId="02757542" w14:textId="77777777" w:rsidR="00EA64B4" w:rsidRPr="00FE1B84" w:rsidRDefault="00EA64B4" w:rsidP="00EA64B4">
      <w:pPr>
        <w:pStyle w:val="Sinespaciado"/>
        <w:numPr>
          <w:ilvl w:val="0"/>
          <w:numId w:val="12"/>
        </w:numPr>
        <w:jc w:val="both"/>
        <w:rPr>
          <w:rFonts w:ascii="Arial" w:hAnsi="Arial" w:cs="Arial"/>
        </w:rPr>
      </w:pPr>
      <w:r w:rsidRPr="00FE1B84">
        <w:rPr>
          <w:rFonts w:ascii="Arial" w:hAnsi="Arial" w:cs="Arial"/>
        </w:rPr>
        <w:t>Asegurar una adecuada comunicación y flujo de información a todos los niveles de la entidad que propicie la toma de decisiones.</w:t>
      </w:r>
    </w:p>
    <w:p w14:paraId="6F201EAB" w14:textId="77777777" w:rsidR="00EA64B4" w:rsidRPr="00FE1B84" w:rsidRDefault="00EA64B4" w:rsidP="00EA64B4">
      <w:pPr>
        <w:pStyle w:val="Sinespaciado"/>
        <w:numPr>
          <w:ilvl w:val="0"/>
          <w:numId w:val="12"/>
        </w:numPr>
        <w:jc w:val="both"/>
        <w:rPr>
          <w:rFonts w:ascii="Arial" w:hAnsi="Arial" w:cs="Arial"/>
        </w:rPr>
      </w:pPr>
      <w:r w:rsidRPr="00FE1B84">
        <w:rPr>
          <w:rFonts w:ascii="Arial" w:eastAsia="Times New Roman" w:hAnsi="Arial" w:cs="Arial"/>
        </w:rPr>
        <w:t>Asegurar en las actividades de inducción, reinducción y formación de los trabajadores, la sensibilización y el fortalecimiento de competencias en la identificación de los peligros asociados con DME, sus posibles efectos y medidas preventivas.</w:t>
      </w:r>
    </w:p>
    <w:p w14:paraId="3E458115" w14:textId="77777777" w:rsidR="00EA64B4" w:rsidRPr="00FE1B84" w:rsidRDefault="00EA64B4" w:rsidP="00EA64B4">
      <w:pPr>
        <w:pStyle w:val="Sinespaciado"/>
        <w:numPr>
          <w:ilvl w:val="0"/>
          <w:numId w:val="12"/>
        </w:numPr>
        <w:jc w:val="both"/>
        <w:rPr>
          <w:rFonts w:ascii="Arial" w:eastAsia="Times New Roman" w:hAnsi="Arial" w:cs="Arial"/>
        </w:rPr>
      </w:pPr>
      <w:r w:rsidRPr="00FE1B84">
        <w:rPr>
          <w:rFonts w:ascii="Arial" w:eastAsia="Times New Roman" w:hAnsi="Arial" w:cs="Arial"/>
        </w:rPr>
        <w:t>Asegurar la gestión y seguimiento de los casos y enfermedades laborales por DME.</w:t>
      </w:r>
    </w:p>
    <w:p w14:paraId="0B75CFE2" w14:textId="77777777" w:rsidR="00EA64B4" w:rsidRPr="00FE1B84" w:rsidRDefault="00EA64B4" w:rsidP="00EA64B4">
      <w:pPr>
        <w:pStyle w:val="Sinespaciado"/>
        <w:numPr>
          <w:ilvl w:val="0"/>
          <w:numId w:val="12"/>
        </w:numPr>
        <w:jc w:val="both"/>
        <w:rPr>
          <w:rFonts w:ascii="Arial" w:eastAsia="Times New Roman" w:hAnsi="Arial" w:cs="Arial"/>
        </w:rPr>
      </w:pPr>
      <w:r w:rsidRPr="00FE1B84">
        <w:rPr>
          <w:rFonts w:ascii="Arial" w:eastAsia="Times New Roman" w:hAnsi="Arial" w:cs="Arial"/>
        </w:rPr>
        <w:t>Gestionar la implementación de las medidas de control, considerando la jerarquía de controles.</w:t>
      </w:r>
    </w:p>
    <w:p w14:paraId="41B4CEFE" w14:textId="77777777" w:rsidR="00EA64B4" w:rsidRPr="00FE1B84" w:rsidRDefault="00EA64B4" w:rsidP="00EA64B4">
      <w:pPr>
        <w:pStyle w:val="Sinespaciado"/>
        <w:numPr>
          <w:ilvl w:val="0"/>
          <w:numId w:val="12"/>
        </w:numPr>
        <w:jc w:val="both"/>
        <w:rPr>
          <w:rFonts w:ascii="Arial" w:eastAsia="Times New Roman" w:hAnsi="Arial" w:cs="Arial"/>
        </w:rPr>
      </w:pPr>
      <w:r w:rsidRPr="00FE1B84">
        <w:rPr>
          <w:rFonts w:ascii="Arial" w:eastAsia="Times New Roman" w:hAnsi="Arial" w:cs="Arial"/>
        </w:rPr>
        <w:t>Gestionar el seguimiento y auditoría del PVE para la prevención de los DME y el plan de acción para garantizar la mejora continua.</w:t>
      </w:r>
    </w:p>
    <w:p w14:paraId="5075C176" w14:textId="77777777" w:rsidR="00EA64B4" w:rsidRPr="00FE1B84" w:rsidRDefault="00EA64B4" w:rsidP="00EA64B4">
      <w:pPr>
        <w:pStyle w:val="Sinespaciado"/>
        <w:numPr>
          <w:ilvl w:val="0"/>
          <w:numId w:val="12"/>
        </w:numPr>
        <w:jc w:val="both"/>
        <w:rPr>
          <w:rFonts w:ascii="Arial" w:hAnsi="Arial" w:cs="Arial"/>
        </w:rPr>
      </w:pPr>
      <w:proofErr w:type="gramStart"/>
      <w:r w:rsidRPr="00FE1B84">
        <w:rPr>
          <w:rFonts w:ascii="Arial" w:hAnsi="Arial" w:cs="Arial"/>
        </w:rPr>
        <w:t>Asegurar</w:t>
      </w:r>
      <w:proofErr w:type="gramEnd"/>
      <w:r w:rsidRPr="00FE1B84">
        <w:rPr>
          <w:rFonts w:ascii="Arial" w:hAnsi="Arial" w:cs="Arial"/>
        </w:rPr>
        <w:t xml:space="preserve"> que dentro de las actividades del PVE para la prevención de los DME, se cuente con un proceso participativo que involucre a jefes de área o dependencia y trabajadores </w:t>
      </w:r>
    </w:p>
    <w:p w14:paraId="508BA7E1" w14:textId="77777777" w:rsidR="00EA64B4" w:rsidRPr="00FE1B84" w:rsidRDefault="00EA64B4" w:rsidP="00EA64B4">
      <w:pPr>
        <w:pStyle w:val="Textoindependiente"/>
        <w:jc w:val="both"/>
        <w:rPr>
          <w:sz w:val="22"/>
          <w:szCs w:val="22"/>
        </w:rPr>
      </w:pPr>
    </w:p>
    <w:p w14:paraId="55D547D1" w14:textId="41D6C509" w:rsidR="00EA64B4" w:rsidRPr="00EA64B4" w:rsidRDefault="00EA64B4" w:rsidP="00EA64B4">
      <w:pPr>
        <w:pStyle w:val="Ttulo2"/>
        <w:numPr>
          <w:ilvl w:val="1"/>
          <w:numId w:val="1"/>
        </w:numPr>
        <w:tabs>
          <w:tab w:val="num" w:pos="360"/>
        </w:tabs>
        <w:ind w:left="709" w:hanging="709"/>
        <w:jc w:val="both"/>
        <w:rPr>
          <w:rFonts w:ascii="Arial" w:hAnsi="Arial" w:cs="Arial"/>
          <w:b/>
          <w:bCs/>
          <w:color w:val="auto"/>
          <w:sz w:val="22"/>
          <w:szCs w:val="22"/>
          <w:lang w:val="es-ES"/>
        </w:rPr>
      </w:pPr>
      <w:bookmarkStart w:id="44" w:name="_Toc187414997"/>
      <w:bookmarkStart w:id="45" w:name="_Toc191392576"/>
      <w:r w:rsidRPr="00FE1B84">
        <w:rPr>
          <w:rFonts w:ascii="Arial" w:hAnsi="Arial" w:cs="Arial"/>
          <w:b/>
          <w:bCs/>
          <w:color w:val="auto"/>
          <w:sz w:val="22"/>
          <w:szCs w:val="22"/>
          <w:lang w:val="es-ES"/>
        </w:rPr>
        <w:t>Responsable del PVE para la prevención de los DME</w:t>
      </w:r>
      <w:bookmarkEnd w:id="44"/>
      <w:bookmarkEnd w:id="45"/>
    </w:p>
    <w:p w14:paraId="7230F603" w14:textId="77777777"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 xml:space="preserve">Apoyar la elaboración o actualización del Programa del PVE para la prevención de los DME, estableciendo las etapas y acciones para la implementación del mismo. </w:t>
      </w:r>
    </w:p>
    <w:p w14:paraId="5B5AD02B" w14:textId="3072A766"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Apoyar la divulgación del PVE para la prevención de los DME y las responsabilidades de las partes.</w:t>
      </w:r>
    </w:p>
    <w:p w14:paraId="45F0DDDC" w14:textId="77777777"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Apoyar la implementación de las medidas de control propuestas por los profesionales que realizan la intervención en el marco del PVE para la prevención de los DME.</w:t>
      </w:r>
    </w:p>
    <w:p w14:paraId="447C0B67" w14:textId="77777777"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Hacer seguimiento a las medidas de control implementadas en el marco del programa de vigilancia epidemiológica.</w:t>
      </w:r>
    </w:p>
    <w:p w14:paraId="65CE3706" w14:textId="77777777"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 xml:space="preserve">Presentar los informes de seguimiento al PVE para la prevención de los DME y reportes pertinentes a las partes interesadas </w:t>
      </w:r>
    </w:p>
    <w:p w14:paraId="3321BB65" w14:textId="661AE290"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 xml:space="preserve">Apoyar para que el documento del PVE, formatos, sistema o base de datos y soportes documentales se mantengan actualizados </w:t>
      </w:r>
    </w:p>
    <w:p w14:paraId="301EDFD8" w14:textId="77777777"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Garantizar que se ejecute el Plan de trabajado del PVE y hacer seguimiento según los indicadores que se definan en el procedimiento.</w:t>
      </w:r>
    </w:p>
    <w:p w14:paraId="2B7E2641" w14:textId="77777777" w:rsidR="00EA64B4" w:rsidRPr="00FE1B84" w:rsidRDefault="00EA64B4" w:rsidP="00EA64B4">
      <w:pPr>
        <w:pStyle w:val="Sinespaciado"/>
        <w:numPr>
          <w:ilvl w:val="0"/>
          <w:numId w:val="13"/>
        </w:numPr>
        <w:jc w:val="both"/>
        <w:rPr>
          <w:rFonts w:ascii="Arial" w:eastAsia="Times New Roman" w:hAnsi="Arial" w:cs="Arial"/>
        </w:rPr>
      </w:pPr>
      <w:r w:rsidRPr="00FE1B84">
        <w:rPr>
          <w:rFonts w:ascii="Arial" w:eastAsia="Times New Roman" w:hAnsi="Arial" w:cs="Arial"/>
        </w:rPr>
        <w:t>Apoyar la elaboración del plan de acción para la mejora continua del PVE.</w:t>
      </w:r>
    </w:p>
    <w:p w14:paraId="218E5BB7" w14:textId="77777777" w:rsidR="00EA64B4" w:rsidRPr="00FE1B84" w:rsidRDefault="00EA64B4" w:rsidP="00EA64B4">
      <w:pPr>
        <w:pStyle w:val="Sinespaciado"/>
        <w:ind w:left="709"/>
        <w:jc w:val="both"/>
        <w:rPr>
          <w:rFonts w:ascii="Arial" w:eastAsia="Times New Roman" w:hAnsi="Arial" w:cs="Arial"/>
        </w:rPr>
      </w:pPr>
    </w:p>
    <w:p w14:paraId="6D61359F" w14:textId="77777777" w:rsidR="00EA64B4" w:rsidRPr="00FE1B84" w:rsidRDefault="00EA64B4" w:rsidP="00EA64B4">
      <w:pPr>
        <w:pStyle w:val="Ttulo2"/>
        <w:numPr>
          <w:ilvl w:val="1"/>
          <w:numId w:val="1"/>
        </w:numPr>
        <w:tabs>
          <w:tab w:val="num" w:pos="360"/>
        </w:tabs>
        <w:ind w:left="709" w:firstLine="0"/>
        <w:jc w:val="both"/>
        <w:rPr>
          <w:rFonts w:ascii="Arial" w:hAnsi="Arial" w:cs="Arial"/>
          <w:b/>
          <w:bCs/>
          <w:color w:val="auto"/>
          <w:sz w:val="22"/>
          <w:szCs w:val="22"/>
          <w:lang w:val="es-ES"/>
        </w:rPr>
      </w:pPr>
      <w:bookmarkStart w:id="46" w:name="_Toc187414998"/>
      <w:bookmarkStart w:id="47" w:name="_Toc191392577"/>
      <w:r w:rsidRPr="00FE1B84">
        <w:rPr>
          <w:rFonts w:ascii="Arial" w:hAnsi="Arial" w:cs="Arial"/>
          <w:b/>
          <w:bCs/>
          <w:color w:val="auto"/>
          <w:sz w:val="22"/>
          <w:szCs w:val="22"/>
          <w:lang w:val="es-ES"/>
        </w:rPr>
        <w:t>Del Comité Paritario de Seguridad y Salud en el Trabajo</w:t>
      </w:r>
      <w:bookmarkEnd w:id="46"/>
      <w:bookmarkEnd w:id="47"/>
    </w:p>
    <w:p w14:paraId="4553132A" w14:textId="77777777" w:rsidR="00EA64B4" w:rsidRPr="00FE1B84" w:rsidRDefault="00EA64B4" w:rsidP="00EA64B4">
      <w:pPr>
        <w:pStyle w:val="Sinespaciado"/>
        <w:rPr>
          <w:rFonts w:ascii="Arial" w:hAnsi="Arial" w:cs="Arial"/>
        </w:rPr>
      </w:pPr>
    </w:p>
    <w:p w14:paraId="1F131C95" w14:textId="77777777" w:rsidR="00EA64B4" w:rsidRPr="00FE1B84" w:rsidRDefault="00EA64B4" w:rsidP="00EA64B4">
      <w:pPr>
        <w:pStyle w:val="Sinespaciado"/>
        <w:numPr>
          <w:ilvl w:val="0"/>
          <w:numId w:val="14"/>
        </w:numPr>
        <w:jc w:val="both"/>
        <w:rPr>
          <w:rFonts w:ascii="Arial" w:hAnsi="Arial" w:cs="Arial"/>
        </w:rPr>
      </w:pPr>
      <w:r w:rsidRPr="00FE1B84">
        <w:rPr>
          <w:rFonts w:ascii="Arial" w:hAnsi="Arial" w:cs="Arial"/>
        </w:rPr>
        <w:t>Promover la participación de todos los trabajadores de la entidad en las actividades del PVE para la prevención de los DME.</w:t>
      </w:r>
    </w:p>
    <w:p w14:paraId="3B3C504E" w14:textId="77777777" w:rsidR="00EA64B4" w:rsidRPr="00FE1B84" w:rsidRDefault="00EA64B4" w:rsidP="00EA64B4">
      <w:pPr>
        <w:pStyle w:val="Sinespaciado"/>
        <w:numPr>
          <w:ilvl w:val="0"/>
          <w:numId w:val="14"/>
        </w:numPr>
        <w:jc w:val="both"/>
        <w:rPr>
          <w:rFonts w:ascii="Arial" w:hAnsi="Arial" w:cs="Arial"/>
        </w:rPr>
      </w:pPr>
      <w:r w:rsidRPr="00FE1B84">
        <w:rPr>
          <w:rFonts w:ascii="Arial" w:hAnsi="Arial" w:cs="Arial"/>
        </w:rPr>
        <w:t>Verificar el cumplimiento del plan de trabajo para la prevención de los DME.</w:t>
      </w:r>
    </w:p>
    <w:p w14:paraId="13E18174" w14:textId="77777777" w:rsidR="00EA64B4" w:rsidRPr="00FE1B84" w:rsidRDefault="00EA64B4" w:rsidP="00EA64B4">
      <w:pPr>
        <w:pStyle w:val="Textoindependiente"/>
        <w:ind w:left="-142"/>
        <w:jc w:val="both"/>
        <w:rPr>
          <w:sz w:val="22"/>
          <w:szCs w:val="22"/>
        </w:rPr>
      </w:pPr>
    </w:p>
    <w:p w14:paraId="0CF5ADD1" w14:textId="77777777" w:rsidR="00EA64B4" w:rsidRPr="00FE1B84" w:rsidRDefault="00EA64B4" w:rsidP="00EA64B4">
      <w:pPr>
        <w:pStyle w:val="Ttulo2"/>
        <w:numPr>
          <w:ilvl w:val="1"/>
          <w:numId w:val="1"/>
        </w:numPr>
        <w:tabs>
          <w:tab w:val="num" w:pos="360"/>
        </w:tabs>
        <w:ind w:left="709" w:hanging="709"/>
        <w:jc w:val="both"/>
        <w:rPr>
          <w:rFonts w:ascii="Arial" w:hAnsi="Arial" w:cs="Arial"/>
          <w:b/>
          <w:bCs/>
          <w:color w:val="auto"/>
          <w:sz w:val="22"/>
          <w:szCs w:val="22"/>
          <w:lang w:val="es-ES"/>
        </w:rPr>
      </w:pPr>
      <w:bookmarkStart w:id="48" w:name="_Toc187414999"/>
      <w:bookmarkStart w:id="49" w:name="_Toc191392578"/>
      <w:r w:rsidRPr="00FE1B84">
        <w:rPr>
          <w:rFonts w:ascii="Arial" w:hAnsi="Arial" w:cs="Arial"/>
          <w:b/>
          <w:bCs/>
          <w:color w:val="auto"/>
          <w:sz w:val="22"/>
          <w:szCs w:val="22"/>
          <w:lang w:val="es-ES"/>
        </w:rPr>
        <w:t>De los trabajadores</w:t>
      </w:r>
      <w:bookmarkEnd w:id="48"/>
      <w:bookmarkEnd w:id="49"/>
    </w:p>
    <w:p w14:paraId="4819E658" w14:textId="77777777" w:rsidR="00EA64B4" w:rsidRPr="00FE1B84" w:rsidRDefault="00EA64B4" w:rsidP="00EA64B4">
      <w:pPr>
        <w:rPr>
          <w:rFonts w:ascii="Arial" w:hAnsi="Arial" w:cs="Arial"/>
          <w:color w:val="auto"/>
          <w:sz w:val="22"/>
          <w:szCs w:val="22"/>
          <w:lang w:val="es-ES"/>
        </w:rPr>
      </w:pPr>
    </w:p>
    <w:p w14:paraId="24A69962" w14:textId="77777777" w:rsidR="00EA64B4" w:rsidRPr="00FE1B84" w:rsidRDefault="00EA64B4" w:rsidP="00EA64B4">
      <w:pPr>
        <w:pStyle w:val="Sinespaciado"/>
        <w:numPr>
          <w:ilvl w:val="0"/>
          <w:numId w:val="15"/>
        </w:numPr>
        <w:jc w:val="both"/>
        <w:rPr>
          <w:rFonts w:ascii="Arial" w:hAnsi="Arial" w:cs="Arial"/>
        </w:rPr>
      </w:pPr>
      <w:r w:rsidRPr="00FE1B84">
        <w:rPr>
          <w:rFonts w:ascii="Arial" w:hAnsi="Arial" w:cs="Arial"/>
        </w:rPr>
        <w:t>Cumplir las normas, procedimientos e instrucciones para la prevención de DME.</w:t>
      </w:r>
    </w:p>
    <w:p w14:paraId="26570F28" w14:textId="77777777" w:rsidR="00EA64B4" w:rsidRPr="00FE1B84" w:rsidRDefault="00EA64B4" w:rsidP="00EA64B4">
      <w:pPr>
        <w:pStyle w:val="Sinespaciado"/>
        <w:numPr>
          <w:ilvl w:val="0"/>
          <w:numId w:val="15"/>
        </w:numPr>
        <w:jc w:val="both"/>
        <w:rPr>
          <w:rFonts w:ascii="Arial" w:hAnsi="Arial" w:cs="Arial"/>
        </w:rPr>
      </w:pPr>
      <w:r w:rsidRPr="00FE1B84">
        <w:rPr>
          <w:rFonts w:ascii="Arial" w:hAnsi="Arial" w:cs="Arial"/>
        </w:rPr>
        <w:t>Participar en las actividades que se le convoque para la identificación de peligros asociados con DME, evaluación de los riesgos y definición de medidas de control.</w:t>
      </w:r>
    </w:p>
    <w:p w14:paraId="74ED411A" w14:textId="77777777" w:rsidR="00EA64B4" w:rsidRPr="00FE1B84" w:rsidRDefault="00EA64B4" w:rsidP="00EA64B4">
      <w:pPr>
        <w:pStyle w:val="Sinespaciado"/>
        <w:numPr>
          <w:ilvl w:val="0"/>
          <w:numId w:val="15"/>
        </w:numPr>
        <w:jc w:val="both"/>
        <w:rPr>
          <w:rFonts w:ascii="Arial" w:hAnsi="Arial" w:cs="Arial"/>
        </w:rPr>
      </w:pPr>
      <w:r w:rsidRPr="00FE1B84">
        <w:rPr>
          <w:rFonts w:ascii="Arial" w:hAnsi="Arial" w:cs="Arial"/>
        </w:rPr>
        <w:t>Hacer uso correcto de ayudas, herramientas y EPP diseñados para controlar los peligros o factores de riesgo asociados con DME.</w:t>
      </w:r>
    </w:p>
    <w:p w14:paraId="4CE77EE7" w14:textId="77777777" w:rsidR="00EA64B4" w:rsidRPr="00FE1B84" w:rsidRDefault="00EA64B4" w:rsidP="00EA64B4">
      <w:pPr>
        <w:pStyle w:val="Sinespaciado"/>
        <w:numPr>
          <w:ilvl w:val="0"/>
          <w:numId w:val="15"/>
        </w:numPr>
        <w:jc w:val="both"/>
        <w:rPr>
          <w:rFonts w:ascii="Arial" w:hAnsi="Arial" w:cs="Arial"/>
        </w:rPr>
      </w:pPr>
      <w:r w:rsidRPr="00FE1B84">
        <w:rPr>
          <w:rFonts w:ascii="Arial" w:hAnsi="Arial" w:cs="Arial"/>
        </w:rPr>
        <w:t>Reportar condiciones de trabajo en donde se evidencien peligros o factores de riesgo que incrementen el riesgo de desarrollo de DME.</w:t>
      </w:r>
    </w:p>
    <w:p w14:paraId="67FC3284" w14:textId="77777777" w:rsidR="00EA64B4" w:rsidRPr="00FE1B84" w:rsidRDefault="00EA64B4" w:rsidP="00EA64B4">
      <w:pPr>
        <w:pStyle w:val="Sinespaciado"/>
        <w:numPr>
          <w:ilvl w:val="0"/>
          <w:numId w:val="15"/>
        </w:numPr>
        <w:jc w:val="both"/>
        <w:rPr>
          <w:rFonts w:ascii="Arial" w:hAnsi="Arial" w:cs="Arial"/>
        </w:rPr>
      </w:pPr>
      <w:r w:rsidRPr="00FE1B84">
        <w:rPr>
          <w:rFonts w:ascii="Arial" w:hAnsi="Arial" w:cs="Arial"/>
        </w:rPr>
        <w:t>Asistir a las citaciones para la realización de los exámenes médicos ocupacionales, las actividades de capacitación, inducción, reinducción, etc. que hagan parte del PVE para la prevención de los DME</w:t>
      </w:r>
    </w:p>
    <w:p w14:paraId="512AE08C" w14:textId="77777777" w:rsidR="00EA64B4" w:rsidRPr="00FE1B84" w:rsidRDefault="00EA64B4" w:rsidP="00EA64B4">
      <w:pPr>
        <w:pStyle w:val="Sinespaciado"/>
        <w:numPr>
          <w:ilvl w:val="0"/>
          <w:numId w:val="15"/>
        </w:numPr>
        <w:jc w:val="both"/>
        <w:rPr>
          <w:rFonts w:ascii="Arial" w:hAnsi="Arial" w:cs="Arial"/>
        </w:rPr>
      </w:pPr>
      <w:r w:rsidRPr="00FE1B84">
        <w:rPr>
          <w:rFonts w:ascii="Arial" w:hAnsi="Arial" w:cs="Arial"/>
        </w:rPr>
        <w:t>Suministrar información completa sobre el estado de salud musculo esquelética, en los exámenes médicos ocupacionales, evaluación de morbilidad sentida (Cuestionario de síntomas) o valoración musculoesquelética.</w:t>
      </w:r>
    </w:p>
    <w:p w14:paraId="7E8901F9" w14:textId="20F6255F" w:rsidR="00EA64B4" w:rsidRPr="00EA64B4" w:rsidRDefault="00EA64B4" w:rsidP="00EA64B4">
      <w:pPr>
        <w:pStyle w:val="Sinespaciado"/>
        <w:numPr>
          <w:ilvl w:val="0"/>
          <w:numId w:val="15"/>
        </w:numPr>
        <w:jc w:val="both"/>
        <w:rPr>
          <w:rFonts w:ascii="Arial" w:hAnsi="Arial" w:cs="Arial"/>
        </w:rPr>
      </w:pPr>
      <w:r w:rsidRPr="00FE1B84">
        <w:rPr>
          <w:rFonts w:ascii="Arial" w:hAnsi="Arial" w:cs="Arial"/>
        </w:rPr>
        <w:t>Procurar por el cuidado integral de la salud (incluso en actividades fuera del trabajo).</w:t>
      </w:r>
    </w:p>
    <w:p w14:paraId="691D96BB" w14:textId="77777777" w:rsidR="00EA64B4" w:rsidRPr="00FE1B84" w:rsidRDefault="00EA64B4" w:rsidP="00EA64B4">
      <w:pPr>
        <w:pStyle w:val="Ttulo1"/>
        <w:numPr>
          <w:ilvl w:val="0"/>
          <w:numId w:val="1"/>
        </w:numPr>
        <w:shd w:val="clear" w:color="auto" w:fill="E9C4C3"/>
        <w:tabs>
          <w:tab w:val="num" w:pos="360"/>
        </w:tabs>
        <w:ind w:left="567" w:hanging="567"/>
        <w:jc w:val="center"/>
        <w:rPr>
          <w:rFonts w:ascii="Arial" w:hAnsi="Arial" w:cs="Arial"/>
          <w:b/>
          <w:bCs/>
          <w:color w:val="auto"/>
          <w:sz w:val="22"/>
          <w:szCs w:val="22"/>
          <w:lang w:val="es-ES" w:eastAsia="es-ES"/>
        </w:rPr>
      </w:pPr>
      <w:bookmarkStart w:id="50" w:name="_Toc171516601"/>
      <w:bookmarkStart w:id="51" w:name="_Toc172020592"/>
      <w:bookmarkStart w:id="52" w:name="_Toc187415000"/>
      <w:bookmarkStart w:id="53" w:name="_Toc191392579"/>
      <w:r w:rsidRPr="00FE1B84">
        <w:rPr>
          <w:rFonts w:ascii="Arial" w:hAnsi="Arial" w:cs="Arial"/>
          <w:b/>
          <w:bCs/>
          <w:color w:val="auto"/>
          <w:sz w:val="22"/>
          <w:szCs w:val="22"/>
          <w:lang w:val="es-ES" w:eastAsia="es-ES"/>
        </w:rPr>
        <w:t xml:space="preserve">ETAPAS DE IMPLEMENTACIÓN DEL </w:t>
      </w:r>
      <w:bookmarkEnd w:id="50"/>
      <w:bookmarkEnd w:id="51"/>
      <w:r w:rsidRPr="00FE1B84">
        <w:rPr>
          <w:rFonts w:ascii="Arial" w:hAnsi="Arial" w:cs="Arial"/>
          <w:b/>
          <w:bCs/>
          <w:color w:val="auto"/>
          <w:sz w:val="22"/>
          <w:szCs w:val="22"/>
          <w:lang w:val="es-ES" w:eastAsia="es-ES"/>
        </w:rPr>
        <w:t>PVE DME</w:t>
      </w:r>
      <w:bookmarkEnd w:id="52"/>
      <w:bookmarkEnd w:id="53"/>
    </w:p>
    <w:p w14:paraId="2F2C65B7" w14:textId="77777777" w:rsidR="00EA64B4" w:rsidRPr="00FE1B84" w:rsidRDefault="00EA64B4" w:rsidP="00EA64B4">
      <w:pPr>
        <w:autoSpaceDE w:val="0"/>
        <w:autoSpaceDN w:val="0"/>
        <w:adjustRightInd w:val="0"/>
        <w:spacing w:after="0" w:line="240" w:lineRule="auto"/>
        <w:ind w:left="-142"/>
        <w:jc w:val="both"/>
        <w:rPr>
          <w:rFonts w:ascii="Arial" w:hAnsi="Arial" w:cs="Arial"/>
          <w:color w:val="auto"/>
          <w:sz w:val="22"/>
          <w:szCs w:val="22"/>
          <w:lang w:val="es-ES"/>
        </w:rPr>
      </w:pPr>
    </w:p>
    <w:p w14:paraId="5546F8E4" w14:textId="77777777" w:rsidR="00EA64B4" w:rsidRPr="00FE1B84" w:rsidRDefault="00EA64B4" w:rsidP="00EA64B4">
      <w:pPr>
        <w:autoSpaceDE w:val="0"/>
        <w:autoSpaceDN w:val="0"/>
        <w:adjustRightInd w:val="0"/>
        <w:spacing w:after="0" w:line="240" w:lineRule="auto"/>
        <w:ind w:left="-142"/>
        <w:jc w:val="both"/>
        <w:rPr>
          <w:rFonts w:ascii="Arial" w:hAnsi="Arial" w:cs="Arial"/>
          <w:color w:val="auto"/>
          <w:sz w:val="22"/>
          <w:szCs w:val="22"/>
          <w:lang w:val="es-ES"/>
        </w:rPr>
      </w:pPr>
      <w:r w:rsidRPr="00FE1B84">
        <w:rPr>
          <w:rFonts w:ascii="Arial" w:hAnsi="Arial" w:cs="Arial"/>
          <w:color w:val="auto"/>
          <w:sz w:val="22"/>
          <w:szCs w:val="22"/>
          <w:lang w:val="es-ES"/>
        </w:rPr>
        <w:t>Los DME no tienen claramente definido su origen ya que su desarrollo se considera de carácter multifactorial: componentes biomecánicos, organizacionales, psicosociales, individuales, entre otros, los cuales pueden dar lugar a situaciones que los predisponen, ocasionan o exacerban. (Castillo, J. Prevención de los DME)</w:t>
      </w:r>
    </w:p>
    <w:p w14:paraId="1EC733BF" w14:textId="77777777" w:rsidR="00EA64B4" w:rsidRPr="00FE1B84" w:rsidRDefault="00EA64B4" w:rsidP="00EA64B4">
      <w:pPr>
        <w:autoSpaceDE w:val="0"/>
        <w:autoSpaceDN w:val="0"/>
        <w:adjustRightInd w:val="0"/>
        <w:spacing w:after="0" w:line="240" w:lineRule="auto"/>
        <w:ind w:left="-142"/>
        <w:jc w:val="both"/>
        <w:rPr>
          <w:rFonts w:ascii="Arial" w:hAnsi="Arial" w:cs="Arial"/>
          <w:color w:val="auto"/>
          <w:sz w:val="22"/>
          <w:szCs w:val="22"/>
          <w:lang w:val="es-ES"/>
        </w:rPr>
      </w:pPr>
    </w:p>
    <w:p w14:paraId="67A0B475" w14:textId="5241257F" w:rsidR="00EA64B4" w:rsidRPr="00EA64B4" w:rsidRDefault="00EA64B4" w:rsidP="00EA64B4">
      <w:pPr>
        <w:autoSpaceDE w:val="0"/>
        <w:autoSpaceDN w:val="0"/>
        <w:adjustRightInd w:val="0"/>
        <w:spacing w:after="0" w:line="240" w:lineRule="auto"/>
        <w:ind w:left="-142"/>
        <w:jc w:val="both"/>
        <w:rPr>
          <w:rFonts w:ascii="Arial" w:hAnsi="Arial" w:cs="Arial"/>
          <w:color w:val="auto"/>
          <w:sz w:val="22"/>
          <w:szCs w:val="22"/>
          <w:lang w:val="es-ES"/>
        </w:rPr>
      </w:pPr>
      <w:r w:rsidRPr="00FE1B84">
        <w:rPr>
          <w:rFonts w:ascii="Arial" w:hAnsi="Arial" w:cs="Arial"/>
          <w:color w:val="auto"/>
          <w:sz w:val="22"/>
          <w:szCs w:val="22"/>
          <w:lang w:val="es-ES"/>
        </w:rPr>
        <w:t>El programa de vigilancia epidemiológica para la prevención de los desórdenes musculoesqueléticos está estructurado en coherencia con las fases del ciclo Deming: Planear, Hacer, Verificar y Actuar, los cuales se explicarán a continuación:</w:t>
      </w:r>
    </w:p>
    <w:p w14:paraId="1B37E165" w14:textId="77777777" w:rsidR="00EA64B4" w:rsidRPr="00FE1B84" w:rsidRDefault="00EA64B4" w:rsidP="00EA64B4">
      <w:pPr>
        <w:pStyle w:val="Ttulo2"/>
        <w:numPr>
          <w:ilvl w:val="1"/>
          <w:numId w:val="1"/>
        </w:numPr>
        <w:tabs>
          <w:tab w:val="num" w:pos="360"/>
        </w:tabs>
        <w:ind w:left="709" w:firstLine="0"/>
        <w:rPr>
          <w:rFonts w:ascii="Arial" w:eastAsia="Arial MT" w:hAnsi="Arial" w:cs="Arial"/>
          <w:b/>
          <w:bCs/>
          <w:color w:val="auto"/>
          <w:sz w:val="22"/>
          <w:szCs w:val="22"/>
          <w:lang w:val="es-ES" w:bidi="ar-SA"/>
        </w:rPr>
      </w:pPr>
      <w:bookmarkStart w:id="54" w:name="_Toc187415001"/>
      <w:bookmarkStart w:id="55" w:name="_Toc191392580"/>
      <w:r w:rsidRPr="00FE1B84">
        <w:rPr>
          <w:rFonts w:ascii="Arial" w:eastAsia="Arial MT" w:hAnsi="Arial" w:cs="Arial"/>
          <w:b/>
          <w:bCs/>
          <w:color w:val="auto"/>
          <w:sz w:val="22"/>
          <w:szCs w:val="22"/>
          <w:lang w:val="es-ES" w:bidi="ar-SA"/>
        </w:rPr>
        <w:t>Planear:</w:t>
      </w:r>
      <w:bookmarkEnd w:id="54"/>
      <w:bookmarkEnd w:id="55"/>
      <w:r w:rsidRPr="00FE1B84">
        <w:rPr>
          <w:rFonts w:ascii="Arial" w:eastAsia="Arial MT" w:hAnsi="Arial" w:cs="Arial"/>
          <w:b/>
          <w:bCs/>
          <w:color w:val="auto"/>
          <w:sz w:val="22"/>
          <w:szCs w:val="22"/>
          <w:lang w:val="es-ES" w:bidi="ar-SA"/>
        </w:rPr>
        <w:t xml:space="preserve"> </w:t>
      </w:r>
    </w:p>
    <w:p w14:paraId="49CEA0F4" w14:textId="77777777" w:rsidR="00EA64B4" w:rsidRPr="00FE1B84" w:rsidRDefault="00EA64B4" w:rsidP="00EA64B4">
      <w:pPr>
        <w:spacing w:before="100" w:beforeAutospacing="1" w:after="100" w:afterAutospacing="1" w:line="240" w:lineRule="auto"/>
        <w:ind w:left="0"/>
        <w:jc w:val="both"/>
        <w:rPr>
          <w:rFonts w:ascii="Arial" w:eastAsia="Arial MT" w:hAnsi="Arial" w:cs="Arial"/>
          <w:bCs/>
          <w:color w:val="auto"/>
          <w:sz w:val="22"/>
          <w:szCs w:val="22"/>
          <w:lang w:val="es-ES" w:bidi="ar-SA"/>
        </w:rPr>
      </w:pPr>
      <w:r w:rsidRPr="00FE1B84">
        <w:rPr>
          <w:rFonts w:ascii="Arial" w:eastAsia="Arial MT" w:hAnsi="Arial" w:cs="Arial"/>
          <w:bCs/>
          <w:color w:val="auto"/>
          <w:sz w:val="22"/>
          <w:szCs w:val="22"/>
          <w:lang w:val="es-ES" w:bidi="ar-SA"/>
        </w:rPr>
        <w:t>La planeación del PVE DME, tiene como objetivo identificar, evaluar y controlar los riesgos ergonómicos que pueden generar o agravar estos DME, Esta fase es esencial para establecer un marco estructurado que permita monitorear de manera efectiva la salud de los trabajadores, identificar las condiciones de riesgo, y desarrollar acciones preventivas basadas en la evidencia y en los resultados de la vigilancia. Dentro de la planeación, se establecen todas las acciones que desde la promoción y prevención se ejecutaran con el fin de prevenir la aparición de síntomas musculo esqueléticos, así mismo, las acciones en materia de intervención de quienes ya se encuentran inmersos en sintomatología dolorosa o ya tienen un diagnóstico relacionado con DME</w:t>
      </w:r>
      <w:r w:rsidRPr="00FE1B84">
        <w:rPr>
          <w:rFonts w:ascii="Arial" w:eastAsia="Arial MT" w:hAnsi="Arial" w:cs="Arial"/>
          <w:b/>
          <w:color w:val="auto"/>
          <w:sz w:val="22"/>
          <w:szCs w:val="22"/>
          <w:lang w:val="es-ES" w:bidi="ar-SA"/>
        </w:rPr>
        <w:t xml:space="preserve"> </w:t>
      </w:r>
    </w:p>
    <w:p w14:paraId="17019280" w14:textId="77777777" w:rsidR="00EA64B4" w:rsidRPr="00FE1B84" w:rsidRDefault="00EA64B4" w:rsidP="00EA64B4">
      <w:pPr>
        <w:pStyle w:val="Ttulo2"/>
        <w:numPr>
          <w:ilvl w:val="1"/>
          <w:numId w:val="1"/>
        </w:numPr>
        <w:tabs>
          <w:tab w:val="num" w:pos="360"/>
        </w:tabs>
        <w:ind w:left="709" w:firstLine="0"/>
        <w:rPr>
          <w:rFonts w:ascii="Arial" w:eastAsia="Arial MT" w:hAnsi="Arial" w:cs="Arial"/>
          <w:b/>
          <w:bCs/>
          <w:color w:val="auto"/>
          <w:sz w:val="22"/>
          <w:szCs w:val="22"/>
          <w:lang w:val="es-ES" w:bidi="ar-SA"/>
        </w:rPr>
      </w:pPr>
      <w:bookmarkStart w:id="56" w:name="_Toc187415002"/>
      <w:bookmarkStart w:id="57" w:name="_Toc191392581"/>
      <w:r w:rsidRPr="00FE1B84">
        <w:rPr>
          <w:rFonts w:ascii="Arial" w:eastAsia="Arial MT" w:hAnsi="Arial" w:cs="Arial"/>
          <w:b/>
          <w:bCs/>
          <w:color w:val="auto"/>
          <w:sz w:val="22"/>
          <w:szCs w:val="22"/>
          <w:lang w:val="es-ES" w:bidi="ar-SA"/>
        </w:rPr>
        <w:t>Hacer:</w:t>
      </w:r>
      <w:bookmarkEnd w:id="56"/>
      <w:bookmarkEnd w:id="57"/>
      <w:r w:rsidRPr="00FE1B84">
        <w:rPr>
          <w:rFonts w:ascii="Arial" w:eastAsia="Arial MT" w:hAnsi="Arial" w:cs="Arial"/>
          <w:b/>
          <w:bCs/>
          <w:color w:val="auto"/>
          <w:sz w:val="22"/>
          <w:szCs w:val="22"/>
          <w:lang w:val="es-ES" w:bidi="ar-SA"/>
        </w:rPr>
        <w:t xml:space="preserve"> </w:t>
      </w:r>
    </w:p>
    <w:p w14:paraId="1BF729C9" w14:textId="77272CA1" w:rsidR="00EA64B4" w:rsidRDefault="00EA64B4" w:rsidP="00EA64B4">
      <w:pPr>
        <w:widowControl w:val="0"/>
        <w:tabs>
          <w:tab w:val="left" w:pos="1366"/>
        </w:tabs>
        <w:autoSpaceDE w:val="0"/>
        <w:autoSpaceDN w:val="0"/>
        <w:adjustRightInd w:val="0"/>
        <w:spacing w:before="199" w:after="0" w:line="240" w:lineRule="auto"/>
        <w:ind w:left="0"/>
        <w:jc w:val="both"/>
        <w:rPr>
          <w:rFonts w:ascii="Arial" w:eastAsia="Arial MT" w:hAnsi="Arial" w:cs="Arial"/>
          <w:color w:val="auto"/>
          <w:sz w:val="22"/>
          <w:szCs w:val="22"/>
          <w:lang w:val="es-ES" w:bidi="ar-SA"/>
        </w:rPr>
      </w:pPr>
      <w:r w:rsidRPr="00FE1B84">
        <w:rPr>
          <w:rFonts w:ascii="Arial" w:eastAsia="Arial MT" w:hAnsi="Arial" w:cs="Arial"/>
          <w:bCs/>
          <w:color w:val="auto"/>
          <w:sz w:val="22"/>
          <w:szCs w:val="22"/>
          <w:lang w:val="es-ES" w:bidi="ar-SA"/>
        </w:rPr>
        <w:t>Caracterizar</w:t>
      </w:r>
      <w:r w:rsidRPr="00FE1B84">
        <w:rPr>
          <w:rFonts w:ascii="Arial" w:eastAsia="Arial MT" w:hAnsi="Arial" w:cs="Arial"/>
          <w:color w:val="auto"/>
          <w:sz w:val="22"/>
          <w:szCs w:val="22"/>
          <w:lang w:val="es-ES" w:bidi="ar-SA"/>
        </w:rPr>
        <w:t xml:space="preserve"> las condiciones de salud musculoesqueléticas de los trabajadores y las condiciones de trabajo en modalidad presencial y teletrabajo. </w:t>
      </w:r>
    </w:p>
    <w:p w14:paraId="44238C31" w14:textId="77777777" w:rsidR="00EA64B4" w:rsidRDefault="00EA64B4" w:rsidP="00EA64B4">
      <w:pPr>
        <w:widowControl w:val="0"/>
        <w:tabs>
          <w:tab w:val="left" w:pos="1366"/>
        </w:tabs>
        <w:autoSpaceDE w:val="0"/>
        <w:autoSpaceDN w:val="0"/>
        <w:adjustRightInd w:val="0"/>
        <w:spacing w:before="199" w:after="0" w:line="240" w:lineRule="auto"/>
        <w:ind w:left="0"/>
        <w:jc w:val="both"/>
        <w:rPr>
          <w:rFonts w:ascii="Arial" w:eastAsia="Arial MT" w:hAnsi="Arial" w:cs="Arial"/>
          <w:color w:val="auto"/>
          <w:sz w:val="22"/>
          <w:szCs w:val="22"/>
          <w:lang w:val="es-ES" w:bidi="ar-SA"/>
        </w:rPr>
      </w:pPr>
    </w:p>
    <w:p w14:paraId="76261D15" w14:textId="5B96089B" w:rsidR="00EA64B4" w:rsidRPr="008A4345" w:rsidRDefault="008A4345" w:rsidP="008A4345">
      <w:pPr>
        <w:pStyle w:val="Ttulo2"/>
        <w:ind w:left="0"/>
        <w:rPr>
          <w:rFonts w:ascii="Arial" w:eastAsia="Arial MT" w:hAnsi="Arial" w:cs="Arial"/>
          <w:b/>
          <w:bCs/>
          <w:color w:val="auto"/>
          <w:sz w:val="22"/>
          <w:szCs w:val="22"/>
          <w:lang w:val="es-ES" w:bidi="ar-SA"/>
        </w:rPr>
      </w:pPr>
      <w:r>
        <w:rPr>
          <w:rFonts w:ascii="Arial" w:eastAsia="Arial MT" w:hAnsi="Arial" w:cs="Arial"/>
          <w:b/>
          <w:bCs/>
          <w:color w:val="auto"/>
          <w:sz w:val="22"/>
          <w:szCs w:val="22"/>
          <w:lang w:val="es-ES" w:bidi="ar-SA"/>
        </w:rPr>
        <w:t xml:space="preserve">9.2.1 </w:t>
      </w:r>
      <w:r w:rsidR="00EA64B4" w:rsidRPr="008A4345">
        <w:rPr>
          <w:rFonts w:ascii="Arial" w:eastAsia="Arial MT" w:hAnsi="Arial" w:cs="Arial"/>
          <w:b/>
          <w:bCs/>
          <w:color w:val="auto"/>
          <w:sz w:val="22"/>
          <w:szCs w:val="22"/>
          <w:lang w:val="es-ES" w:bidi="ar-SA"/>
        </w:rPr>
        <w:t xml:space="preserve">Actividades de Promoción y Prevención  </w:t>
      </w:r>
    </w:p>
    <w:p w14:paraId="2F369EDF" w14:textId="77777777" w:rsidR="00EA64B4" w:rsidRPr="00FE1B84" w:rsidRDefault="00EA64B4" w:rsidP="00EA64B4">
      <w:pPr>
        <w:spacing w:after="0" w:line="240" w:lineRule="auto"/>
        <w:ind w:left="-142"/>
        <w:contextualSpacing/>
        <w:jc w:val="both"/>
        <w:rPr>
          <w:rFonts w:ascii="Arial" w:eastAsia="Times New Roman" w:hAnsi="Arial" w:cs="Arial"/>
          <w:color w:val="auto"/>
          <w:sz w:val="22"/>
          <w:szCs w:val="22"/>
          <w:lang w:val="es-ES" w:eastAsia="es-ES" w:bidi="ar-SA"/>
        </w:rPr>
      </w:pPr>
      <w:r w:rsidRPr="00FE1B84">
        <w:rPr>
          <w:rFonts w:ascii="Arial" w:eastAsia="Times New Roman" w:hAnsi="Arial" w:cs="Arial"/>
          <w:color w:val="auto"/>
          <w:sz w:val="22"/>
          <w:szCs w:val="22"/>
          <w:lang w:val="es-ES" w:eastAsia="es-ES" w:bidi="ar-SA"/>
        </w:rPr>
        <w:t>Aplica para todos los trabajadores de la entidad, en las diferentes modalidades de contrato, son actividades que deben ser programadas y ejecutadas de forma periódica.</w:t>
      </w:r>
    </w:p>
    <w:p w14:paraId="5D79AE98" w14:textId="77777777" w:rsidR="00EA64B4" w:rsidRPr="00FE1B84" w:rsidRDefault="00EA64B4" w:rsidP="00EA64B4">
      <w:pPr>
        <w:spacing w:after="0" w:line="240" w:lineRule="auto"/>
        <w:ind w:left="-142"/>
        <w:contextualSpacing/>
        <w:jc w:val="both"/>
        <w:rPr>
          <w:rFonts w:ascii="Arial" w:eastAsia="Times New Roman" w:hAnsi="Arial" w:cs="Arial"/>
          <w:color w:val="auto"/>
          <w:sz w:val="22"/>
          <w:szCs w:val="22"/>
          <w:lang w:val="es-ES" w:eastAsia="es-ES" w:bidi="ar-SA"/>
        </w:rPr>
      </w:pPr>
    </w:p>
    <w:p w14:paraId="202BF867" w14:textId="77777777" w:rsidR="00EA64B4" w:rsidRPr="007B1435" w:rsidRDefault="00EA64B4" w:rsidP="00EA64B4">
      <w:pPr>
        <w:pStyle w:val="Prrafodelista"/>
        <w:numPr>
          <w:ilvl w:val="0"/>
          <w:numId w:val="16"/>
        </w:numPr>
        <w:spacing w:before="100" w:beforeAutospacing="1" w:after="100" w:afterAutospacing="1" w:line="240" w:lineRule="auto"/>
        <w:jc w:val="both"/>
        <w:rPr>
          <w:rFonts w:ascii="Arial" w:eastAsia="Arial MT" w:hAnsi="Arial" w:cs="Arial"/>
          <w:bCs/>
          <w:color w:val="auto"/>
          <w:sz w:val="22"/>
          <w:szCs w:val="22"/>
          <w:lang w:val="es-ES" w:bidi="ar-SA"/>
        </w:rPr>
      </w:pPr>
      <w:r w:rsidRPr="007B1435">
        <w:rPr>
          <w:rFonts w:ascii="Arial" w:eastAsia="Arial MT" w:hAnsi="Arial" w:cs="Arial"/>
          <w:b/>
          <w:color w:val="auto"/>
          <w:sz w:val="22"/>
          <w:szCs w:val="22"/>
          <w:lang w:val="es-ES" w:bidi="ar-SA"/>
        </w:rPr>
        <w:t>Gestión de los riesgos:</w:t>
      </w:r>
      <w:r w:rsidRPr="007B1435">
        <w:rPr>
          <w:rFonts w:ascii="Arial" w:eastAsia="Arial MT" w:hAnsi="Arial" w:cs="Arial"/>
          <w:bCs/>
          <w:color w:val="auto"/>
          <w:sz w:val="22"/>
          <w:szCs w:val="22"/>
          <w:lang w:val="es-ES" w:bidi="ar-SA"/>
        </w:rPr>
        <w:t xml:space="preserve"> Identificar, controlar y prevenir de los riesgos ergonómicos en el entorno de trabajo. Estos deben ser específicos, medibles, alcanzables, relevantes y limitados en el tiempo (SMART).</w:t>
      </w:r>
    </w:p>
    <w:p w14:paraId="51E55292" w14:textId="77777777" w:rsidR="00EA64B4" w:rsidRPr="007B1435" w:rsidRDefault="00EA64B4" w:rsidP="00EA64B4">
      <w:pPr>
        <w:pStyle w:val="Prrafodelista"/>
        <w:numPr>
          <w:ilvl w:val="0"/>
          <w:numId w:val="16"/>
        </w:numPr>
        <w:spacing w:before="100" w:beforeAutospacing="1" w:after="100" w:afterAutospacing="1" w:line="240" w:lineRule="auto"/>
        <w:jc w:val="both"/>
        <w:rPr>
          <w:rFonts w:ascii="Arial" w:eastAsia="Arial MT" w:hAnsi="Arial" w:cs="Arial"/>
          <w:bCs/>
          <w:color w:val="auto"/>
          <w:sz w:val="22"/>
          <w:szCs w:val="22"/>
          <w:lang w:val="es-ES" w:bidi="ar-SA"/>
        </w:rPr>
      </w:pPr>
      <w:r w:rsidRPr="007B1435">
        <w:rPr>
          <w:rFonts w:ascii="Arial" w:eastAsia="Times New Roman" w:hAnsi="Arial" w:cs="Arial"/>
          <w:b/>
          <w:color w:val="auto"/>
          <w:sz w:val="22"/>
          <w:szCs w:val="22"/>
          <w:lang w:val="es-ES" w:eastAsia="es-ES" w:bidi="ar-SA"/>
        </w:rPr>
        <w:t xml:space="preserve">Verificación de condiciones ergonómicas puesto a puesto: </w:t>
      </w:r>
      <w:r w:rsidRPr="007B1435">
        <w:rPr>
          <w:rFonts w:ascii="Arial" w:eastAsia="Arial MT" w:hAnsi="Arial" w:cs="Arial"/>
          <w:bCs/>
          <w:color w:val="auto"/>
          <w:sz w:val="22"/>
          <w:szCs w:val="22"/>
          <w:lang w:val="es-ES" w:bidi="ar-SA"/>
        </w:rPr>
        <w:t>Evaluar los riesgos ergonómicos: Realizar una evaluación detallada de las tareas, estaciones de trabajo y condiciones laborales que representan riesgos potenciales para el desarrollo de DME. Esta evaluación debe considerar factores como la carga física, posturas forzadas, repetitividad de movimientos, entre otros. Las herramientas para esta evaluación incluyen: Formato de inspección de Puesto de trabajo administrativo y formato de inspección de puesto de trabajo operativo, sin embargo, pueden ser utilizadas: encuestas de salud, observación directa, mediciones de factores ergonómicos (por ejemplo, levantamiento de cargas o posturas forzadas) y análisis de la historia clínica de los trabajadores.</w:t>
      </w:r>
    </w:p>
    <w:p w14:paraId="659D8BFF" w14:textId="77777777" w:rsidR="00EA64B4" w:rsidRPr="007B1435" w:rsidRDefault="00EA64B4" w:rsidP="00EA64B4">
      <w:pPr>
        <w:pStyle w:val="Prrafodelista"/>
        <w:numPr>
          <w:ilvl w:val="0"/>
          <w:numId w:val="16"/>
        </w:numPr>
        <w:spacing w:before="100" w:beforeAutospacing="1" w:after="100" w:afterAutospacing="1" w:line="240" w:lineRule="auto"/>
        <w:jc w:val="both"/>
        <w:rPr>
          <w:rFonts w:ascii="Arial" w:eastAsia="Arial MT" w:hAnsi="Arial" w:cs="Arial"/>
          <w:bCs/>
          <w:color w:val="auto"/>
          <w:sz w:val="22"/>
          <w:szCs w:val="22"/>
          <w:lang w:val="es-ES" w:bidi="ar-SA"/>
        </w:rPr>
      </w:pPr>
      <w:r w:rsidRPr="007B1435">
        <w:rPr>
          <w:rFonts w:ascii="Arial" w:eastAsia="Arial MT" w:hAnsi="Arial" w:cs="Arial"/>
          <w:b/>
          <w:color w:val="auto"/>
          <w:sz w:val="22"/>
          <w:szCs w:val="22"/>
          <w:lang w:val="es-ES" w:bidi="ar-SA"/>
        </w:rPr>
        <w:t>Plan de comunicación y sensibilización:</w:t>
      </w:r>
      <w:r w:rsidRPr="007B1435">
        <w:rPr>
          <w:rFonts w:ascii="Arial" w:eastAsia="Arial MT" w:hAnsi="Arial" w:cs="Arial"/>
          <w:bCs/>
          <w:color w:val="auto"/>
          <w:sz w:val="22"/>
          <w:szCs w:val="22"/>
          <w:lang w:val="es-ES" w:bidi="ar-SA"/>
        </w:rPr>
        <w:t xml:space="preserve"> Establecer estrategias para sensibilizar a todos los niveles de la organización sobre los riesgos de los DME y la importancia de la vigilancia epidemiológica. Esto puede incluir campañas de concientización, talleres de formación, materiales informativos sobre ergonomía y buenas prácticas laborales.</w:t>
      </w:r>
    </w:p>
    <w:p w14:paraId="6810911F" w14:textId="77777777" w:rsidR="00EA64B4" w:rsidRPr="007B1435" w:rsidRDefault="00EA64B4" w:rsidP="00EA64B4">
      <w:pPr>
        <w:pStyle w:val="Prrafodelista"/>
        <w:numPr>
          <w:ilvl w:val="0"/>
          <w:numId w:val="16"/>
        </w:numPr>
        <w:spacing w:before="100" w:beforeAutospacing="1" w:after="100" w:afterAutospacing="1" w:line="240" w:lineRule="auto"/>
        <w:jc w:val="both"/>
        <w:rPr>
          <w:rFonts w:ascii="Arial" w:eastAsia="Arial MT" w:hAnsi="Arial" w:cs="Arial"/>
          <w:bCs/>
          <w:color w:val="auto"/>
          <w:sz w:val="22"/>
          <w:szCs w:val="22"/>
          <w:lang w:val="es-ES" w:bidi="ar-SA"/>
        </w:rPr>
      </w:pPr>
      <w:r w:rsidRPr="007B1435">
        <w:rPr>
          <w:rFonts w:ascii="Arial" w:eastAsia="Arial MT" w:hAnsi="Arial" w:cs="Arial"/>
          <w:b/>
          <w:color w:val="auto"/>
          <w:sz w:val="22"/>
          <w:szCs w:val="22"/>
          <w:lang w:val="es-ES" w:bidi="ar-SA"/>
        </w:rPr>
        <w:t>Implementación de pausas activas</w:t>
      </w:r>
      <w:r w:rsidRPr="007B1435">
        <w:rPr>
          <w:rFonts w:ascii="Arial" w:eastAsia="Arial MT" w:hAnsi="Arial" w:cs="Arial"/>
          <w:bCs/>
          <w:color w:val="auto"/>
          <w:sz w:val="22"/>
          <w:szCs w:val="22"/>
          <w:lang w:val="es-ES" w:bidi="ar-SA"/>
        </w:rPr>
        <w:t>: Se promoverán las rutinas de pausas activas durante la jornada laboral, con ejercicios de estiramiento y movimientos ligeros que favorezcan la circulación y disminuyan la tensión muscular. Estas pausas estarán diseñadas para reducir la fatiga y prevenir la aparición de DME, mejorando el bienestar físico de los trabajadores.</w:t>
      </w:r>
    </w:p>
    <w:p w14:paraId="5E9C4A25" w14:textId="77777777" w:rsidR="00EA64B4" w:rsidRDefault="00EA64B4" w:rsidP="00EA64B4">
      <w:pPr>
        <w:pStyle w:val="Prrafodelista"/>
        <w:numPr>
          <w:ilvl w:val="0"/>
          <w:numId w:val="16"/>
        </w:numPr>
        <w:spacing w:before="100" w:beforeAutospacing="1" w:after="100" w:afterAutospacing="1" w:line="240" w:lineRule="auto"/>
        <w:jc w:val="both"/>
        <w:rPr>
          <w:rFonts w:ascii="Arial" w:eastAsia="Arial MT" w:hAnsi="Arial" w:cs="Arial"/>
          <w:bCs/>
          <w:color w:val="auto"/>
          <w:sz w:val="22"/>
          <w:szCs w:val="22"/>
          <w:lang w:val="es-ES" w:bidi="ar-SA"/>
        </w:rPr>
      </w:pPr>
      <w:r w:rsidRPr="007B1435">
        <w:rPr>
          <w:rFonts w:ascii="Arial" w:eastAsia="Times New Roman" w:hAnsi="Arial" w:cs="Arial"/>
          <w:b/>
          <w:color w:val="auto"/>
          <w:sz w:val="22"/>
          <w:szCs w:val="22"/>
          <w:lang w:val="es-ES" w:eastAsia="es-ES" w:bidi="ar-SA"/>
        </w:rPr>
        <w:t xml:space="preserve">Capacitaciones: </w:t>
      </w:r>
      <w:r w:rsidRPr="007B1435">
        <w:rPr>
          <w:rFonts w:ascii="Arial" w:eastAsia="Arial MT" w:hAnsi="Arial" w:cs="Arial"/>
          <w:bCs/>
          <w:color w:val="auto"/>
          <w:sz w:val="22"/>
          <w:szCs w:val="22"/>
          <w:lang w:val="es-ES" w:bidi="ar-SA"/>
        </w:rPr>
        <w:t xml:space="preserve">Se realizan capacitaciones teóricas y prácticas dirigidas a los todos los niveles de la entidad, con el objetivo de mejorar su conocimiento y habilidades en aspectos clave para un desarrollo seguro y eficiente de sus actividades laborales. Las capacitaciones incluirán entre otros, temas como higiene postural, técnicas adecuadas para el levantamiento de cargas manuales y la importancia de las pausas activas para la prevención de Desórdenes Musculoesqueléticos (DME). </w:t>
      </w:r>
    </w:p>
    <w:p w14:paraId="694746FC" w14:textId="77777777" w:rsidR="00A8612F" w:rsidRPr="007B1435" w:rsidRDefault="00A8612F" w:rsidP="00A8612F">
      <w:pPr>
        <w:pStyle w:val="Prrafodelista"/>
        <w:spacing w:before="100" w:beforeAutospacing="1" w:after="100" w:afterAutospacing="1" w:line="240" w:lineRule="auto"/>
        <w:jc w:val="both"/>
        <w:rPr>
          <w:rFonts w:ascii="Arial" w:eastAsia="Arial MT" w:hAnsi="Arial" w:cs="Arial"/>
          <w:bCs/>
          <w:color w:val="auto"/>
          <w:sz w:val="22"/>
          <w:szCs w:val="22"/>
          <w:lang w:val="es-ES" w:bidi="ar-SA"/>
        </w:rPr>
      </w:pPr>
    </w:p>
    <w:p w14:paraId="2CD55F42" w14:textId="77777777" w:rsidR="00EA64B4" w:rsidRPr="007B1435" w:rsidRDefault="00EA64B4" w:rsidP="00EA64B4">
      <w:pPr>
        <w:pStyle w:val="Prrafodelista"/>
        <w:numPr>
          <w:ilvl w:val="0"/>
          <w:numId w:val="16"/>
        </w:numPr>
        <w:spacing w:before="100" w:beforeAutospacing="1" w:after="100" w:afterAutospacing="1" w:line="240" w:lineRule="auto"/>
        <w:jc w:val="both"/>
        <w:rPr>
          <w:rFonts w:ascii="Arial" w:eastAsia="Times New Roman" w:hAnsi="Arial" w:cs="Arial"/>
          <w:color w:val="auto"/>
          <w:sz w:val="22"/>
          <w:szCs w:val="22"/>
          <w:lang w:val="es-ES" w:eastAsia="es-CO"/>
        </w:rPr>
      </w:pPr>
      <w:r w:rsidRPr="007B1435">
        <w:rPr>
          <w:rFonts w:ascii="Arial" w:eastAsia="Times New Roman" w:hAnsi="Arial" w:cs="Arial"/>
          <w:b/>
          <w:color w:val="auto"/>
          <w:sz w:val="22"/>
          <w:szCs w:val="22"/>
          <w:lang w:val="es-ES" w:eastAsia="es-ES" w:bidi="ar-SA"/>
        </w:rPr>
        <w:t>Aplicación de Encuesta de Sintomatología Musculo Esquelética</w:t>
      </w:r>
      <w:r w:rsidRPr="007B1435">
        <w:rPr>
          <w:rFonts w:ascii="Arial" w:eastAsia="Times New Roman" w:hAnsi="Arial" w:cs="Arial"/>
          <w:color w:val="auto"/>
          <w:sz w:val="22"/>
          <w:szCs w:val="22"/>
          <w:lang w:val="es-ES" w:eastAsia="es-ES" w:bidi="ar-SA"/>
        </w:rPr>
        <w:t xml:space="preserve">: </w:t>
      </w:r>
      <w:r w:rsidRPr="007B1435">
        <w:rPr>
          <w:rFonts w:ascii="Arial" w:eastAsia="Arial MT" w:hAnsi="Arial" w:cs="Arial"/>
          <w:bCs/>
          <w:color w:val="auto"/>
          <w:sz w:val="22"/>
          <w:szCs w:val="22"/>
          <w:lang w:val="es-ES" w:bidi="ar-SA"/>
        </w:rPr>
        <w:t>La vigilancia de la salud musculoesquelética tiene como objetivo principal proteger la salud de los trabajadores, mediante la detección temprana de los efectos que los factores de riesgo asociados a los Desórdenes Musculoesqueléticos (DME) pueden tener sobre su bienestar. Esta vigilancia permite implementar acciones preventivas para evitar la aparición de estas afecciones en otros trabajadores y facilita el diagnóstico temprano de enfermedades musculoesqueléticas de larga latencia, asegurando una gestión adecuada de los casos identificados, a través del tratamiento oportuno y la adopción de medidas correctivas que mejoren las condiciones laborales.</w:t>
      </w:r>
    </w:p>
    <w:p w14:paraId="6176A4FA" w14:textId="77777777" w:rsidR="008A4345" w:rsidRPr="008A4345" w:rsidRDefault="00EA64B4" w:rsidP="008A4345">
      <w:pPr>
        <w:pStyle w:val="Prrafodelista"/>
        <w:numPr>
          <w:ilvl w:val="0"/>
          <w:numId w:val="16"/>
        </w:numPr>
        <w:spacing w:before="100" w:beforeAutospacing="1" w:after="100" w:afterAutospacing="1" w:line="240" w:lineRule="auto"/>
        <w:jc w:val="both"/>
        <w:rPr>
          <w:rFonts w:ascii="Arial" w:eastAsia="Times New Roman" w:hAnsi="Arial" w:cs="Arial"/>
          <w:color w:val="auto"/>
          <w:sz w:val="22"/>
          <w:szCs w:val="22"/>
          <w:lang w:val="es-ES_tradnl" w:eastAsia="es-CO"/>
        </w:rPr>
      </w:pPr>
      <w:r w:rsidRPr="007B1435">
        <w:rPr>
          <w:rFonts w:ascii="Arial" w:eastAsia="Arial MT" w:hAnsi="Arial" w:cs="Arial"/>
          <w:b/>
          <w:bCs/>
          <w:color w:val="auto"/>
          <w:sz w:val="22"/>
          <w:szCs w:val="22"/>
          <w:lang w:val="es-ES" w:bidi="ar-SA"/>
        </w:rPr>
        <w:t>Aplicación de la Lista de Chequeo de Aptitud para Teletrabajadores:</w:t>
      </w:r>
      <w:r w:rsidRPr="007B1435">
        <w:rPr>
          <w:rFonts w:ascii="Arial" w:eastAsia="Times New Roman" w:hAnsi="Arial" w:cs="Arial"/>
          <w:color w:val="auto"/>
          <w:sz w:val="22"/>
          <w:szCs w:val="22"/>
          <w:lang w:val="es-ES" w:eastAsia="es-CO"/>
        </w:rPr>
        <w:t xml:space="preserve"> </w:t>
      </w:r>
      <w:r w:rsidRPr="007B1435">
        <w:rPr>
          <w:rFonts w:ascii="Arial" w:eastAsia="Arial MT" w:hAnsi="Arial" w:cs="Arial"/>
          <w:bCs/>
          <w:color w:val="auto"/>
          <w:sz w:val="22"/>
          <w:szCs w:val="22"/>
          <w:lang w:val="es-CO"/>
        </w:rPr>
        <w:t xml:space="preserve">Se aplica con el objetivo de evaluar las condiciones del espacio físico de trabajo en el hogar, asegurando que sea adecuado para la realización de tareas de manera eficiente y </w:t>
      </w:r>
      <w:r w:rsidRPr="007B1435">
        <w:rPr>
          <w:rFonts w:ascii="Arial" w:eastAsia="Arial MT" w:hAnsi="Arial" w:cs="Arial"/>
          <w:bCs/>
          <w:color w:val="auto"/>
          <w:sz w:val="22"/>
          <w:szCs w:val="22"/>
          <w:lang w:val="es-ES_tradnl"/>
        </w:rPr>
        <w:t xml:space="preserve">segura. El formato examina aspectos clave como las condiciones </w:t>
      </w:r>
      <w:r w:rsidRPr="007B1435">
        <w:rPr>
          <w:rFonts w:ascii="Arial" w:eastAsia="Arial MT" w:hAnsi="Arial" w:cs="Arial"/>
          <w:b/>
          <w:color w:val="auto"/>
          <w:sz w:val="22"/>
          <w:szCs w:val="22"/>
          <w:lang w:val="es-ES_tradnl"/>
        </w:rPr>
        <w:t>locativas</w:t>
      </w:r>
      <w:r w:rsidRPr="007B1435">
        <w:rPr>
          <w:rFonts w:ascii="Arial" w:eastAsia="Arial MT" w:hAnsi="Arial" w:cs="Arial"/>
          <w:bCs/>
          <w:color w:val="auto"/>
          <w:sz w:val="22"/>
          <w:szCs w:val="22"/>
          <w:lang w:val="es-ES_tradnl"/>
        </w:rPr>
        <w:t xml:space="preserve">, </w:t>
      </w:r>
      <w:r w:rsidRPr="007B1435">
        <w:rPr>
          <w:rFonts w:ascii="Arial" w:eastAsia="Arial MT" w:hAnsi="Arial" w:cs="Arial"/>
          <w:b/>
          <w:color w:val="auto"/>
          <w:sz w:val="22"/>
          <w:szCs w:val="22"/>
          <w:lang w:val="es-ES_tradnl"/>
        </w:rPr>
        <w:t>higiénicas</w:t>
      </w:r>
      <w:r w:rsidRPr="007B1435">
        <w:rPr>
          <w:rFonts w:ascii="Arial" w:eastAsia="Arial MT" w:hAnsi="Arial" w:cs="Arial"/>
          <w:bCs/>
          <w:color w:val="auto"/>
          <w:sz w:val="22"/>
          <w:szCs w:val="22"/>
          <w:lang w:val="es-ES_tradnl"/>
        </w:rPr>
        <w:t xml:space="preserve">, </w:t>
      </w:r>
      <w:r w:rsidRPr="007B1435">
        <w:rPr>
          <w:rFonts w:ascii="Arial" w:eastAsia="Arial MT" w:hAnsi="Arial" w:cs="Arial"/>
          <w:b/>
          <w:color w:val="auto"/>
          <w:sz w:val="22"/>
          <w:szCs w:val="22"/>
          <w:lang w:val="es-ES_tradnl"/>
        </w:rPr>
        <w:t>ergonómicas</w:t>
      </w:r>
      <w:r w:rsidRPr="007B1435">
        <w:rPr>
          <w:rFonts w:ascii="Arial" w:eastAsia="Arial MT" w:hAnsi="Arial" w:cs="Arial"/>
          <w:bCs/>
          <w:color w:val="auto"/>
          <w:sz w:val="22"/>
          <w:szCs w:val="22"/>
          <w:lang w:val="es-ES_tradnl"/>
        </w:rPr>
        <w:t xml:space="preserve"> y </w:t>
      </w:r>
      <w:r w:rsidRPr="007B1435">
        <w:rPr>
          <w:rFonts w:ascii="Arial" w:eastAsia="Arial MT" w:hAnsi="Arial" w:cs="Arial"/>
          <w:b/>
          <w:color w:val="auto"/>
          <w:sz w:val="22"/>
          <w:szCs w:val="22"/>
          <w:lang w:val="es-ES_tradnl"/>
        </w:rPr>
        <w:t>psicosociales</w:t>
      </w:r>
      <w:r w:rsidRPr="007B1435">
        <w:rPr>
          <w:rFonts w:ascii="Arial" w:eastAsia="Arial MT" w:hAnsi="Arial" w:cs="Arial"/>
          <w:bCs/>
          <w:color w:val="auto"/>
          <w:sz w:val="22"/>
          <w:szCs w:val="22"/>
          <w:lang w:val="es-ES_tradnl"/>
        </w:rPr>
        <w:t xml:space="preserve"> del entorno laboral en casa.</w:t>
      </w:r>
    </w:p>
    <w:p w14:paraId="6F4B44C2" w14:textId="77777777" w:rsidR="008A4345" w:rsidRPr="008A4345" w:rsidRDefault="008A4345" w:rsidP="008A4345">
      <w:pPr>
        <w:pStyle w:val="Prrafodelista"/>
        <w:spacing w:before="100" w:beforeAutospacing="1" w:after="100" w:afterAutospacing="1" w:line="240" w:lineRule="auto"/>
        <w:jc w:val="both"/>
        <w:rPr>
          <w:rFonts w:ascii="Arial" w:eastAsia="Times New Roman" w:hAnsi="Arial" w:cs="Arial"/>
          <w:color w:val="auto"/>
          <w:sz w:val="22"/>
          <w:szCs w:val="22"/>
          <w:lang w:val="es-ES_tradnl" w:eastAsia="es-CO"/>
        </w:rPr>
      </w:pPr>
    </w:p>
    <w:p w14:paraId="337BBD18" w14:textId="33DA879D" w:rsidR="008A4345" w:rsidRPr="008A4345" w:rsidRDefault="00EA64B4" w:rsidP="008A4345">
      <w:pPr>
        <w:pStyle w:val="Prrafodelista"/>
        <w:numPr>
          <w:ilvl w:val="2"/>
          <w:numId w:val="23"/>
        </w:numPr>
        <w:spacing w:before="100" w:beforeAutospacing="1" w:after="100" w:afterAutospacing="1" w:line="240" w:lineRule="auto"/>
        <w:jc w:val="both"/>
        <w:rPr>
          <w:rFonts w:ascii="Arial" w:eastAsia="Times New Roman" w:hAnsi="Arial" w:cs="Arial"/>
          <w:color w:val="auto"/>
          <w:sz w:val="22"/>
          <w:szCs w:val="22"/>
          <w:lang w:val="es-ES_tradnl" w:eastAsia="es-CO"/>
        </w:rPr>
      </w:pPr>
      <w:r w:rsidRPr="008A4345">
        <w:rPr>
          <w:rFonts w:ascii="Arial" w:eastAsia="Arial MT" w:hAnsi="Arial" w:cs="Arial"/>
          <w:b/>
          <w:bCs/>
          <w:color w:val="auto"/>
          <w:sz w:val="22"/>
          <w:szCs w:val="22"/>
          <w:lang w:val="es-ES" w:bidi="ar-SA"/>
        </w:rPr>
        <w:t>Actividades de Intervención</w:t>
      </w:r>
    </w:p>
    <w:p w14:paraId="244CBC4B" w14:textId="04906B94" w:rsidR="00EA64B4" w:rsidRPr="008A4345" w:rsidRDefault="00EA64B4" w:rsidP="008A4345">
      <w:pPr>
        <w:pStyle w:val="Prrafodelista"/>
        <w:spacing w:before="100" w:beforeAutospacing="1" w:after="100" w:afterAutospacing="1" w:line="240" w:lineRule="auto"/>
        <w:jc w:val="both"/>
        <w:rPr>
          <w:rFonts w:ascii="Arial" w:eastAsia="Times New Roman" w:hAnsi="Arial" w:cs="Arial"/>
          <w:color w:val="auto"/>
          <w:sz w:val="22"/>
          <w:szCs w:val="22"/>
          <w:lang w:val="es-ES_tradnl" w:eastAsia="es-CO"/>
        </w:rPr>
      </w:pPr>
      <w:r w:rsidRPr="008A4345">
        <w:rPr>
          <w:rFonts w:ascii="Arial" w:eastAsia="Arial MT" w:hAnsi="Arial" w:cs="Arial"/>
          <w:b/>
          <w:bCs/>
          <w:color w:val="auto"/>
          <w:sz w:val="22"/>
          <w:szCs w:val="22"/>
          <w:lang w:val="es-ES" w:bidi="ar-SA"/>
        </w:rPr>
        <w:t xml:space="preserve"> </w:t>
      </w:r>
    </w:p>
    <w:p w14:paraId="2EE04F28" w14:textId="77777777" w:rsidR="00EA64B4" w:rsidRDefault="00EA64B4" w:rsidP="00EA64B4">
      <w:pPr>
        <w:pStyle w:val="Prrafodelista"/>
        <w:numPr>
          <w:ilvl w:val="0"/>
          <w:numId w:val="17"/>
        </w:numPr>
        <w:spacing w:before="100" w:beforeAutospacing="1" w:after="100" w:afterAutospacing="1" w:line="240" w:lineRule="auto"/>
        <w:jc w:val="both"/>
        <w:rPr>
          <w:rFonts w:ascii="Arial" w:eastAsia="Arial MT" w:hAnsi="Arial" w:cs="Arial"/>
          <w:bCs/>
          <w:color w:val="auto"/>
          <w:sz w:val="22"/>
          <w:szCs w:val="22"/>
          <w:lang w:val="es-ES" w:bidi="ar-SA"/>
        </w:rPr>
      </w:pPr>
      <w:r w:rsidRPr="007B1435">
        <w:rPr>
          <w:rFonts w:ascii="Arial" w:eastAsia="Arial MT" w:hAnsi="Arial" w:cs="Arial"/>
          <w:b/>
          <w:color w:val="auto"/>
          <w:sz w:val="22"/>
          <w:szCs w:val="22"/>
          <w:lang w:val="es-ES" w:bidi="ar-SA"/>
        </w:rPr>
        <w:t>Modificación ergonómica de los puestos de trabajo</w:t>
      </w:r>
      <w:r w:rsidRPr="007B1435">
        <w:rPr>
          <w:rFonts w:ascii="Arial" w:eastAsia="Arial MT" w:hAnsi="Arial" w:cs="Arial"/>
          <w:bCs/>
          <w:color w:val="auto"/>
          <w:sz w:val="22"/>
          <w:szCs w:val="22"/>
          <w:lang w:val="es-ES" w:bidi="ar-SA"/>
        </w:rPr>
        <w:t>: Se solicitarán a la Dependencia encargada, los ajustes físicos en los puestos de trabajo, como: Ajuste de escritorios, sillas y equipos, la incorporación de elementos ergonómicos y la mejora de las herramientas utilizadas, para asegurar que se minimicen los esfuerzos físicos, las posturas incorrectas y los movimientos repetitivos.</w:t>
      </w:r>
    </w:p>
    <w:p w14:paraId="55E9A7D0" w14:textId="77777777" w:rsidR="008A4345" w:rsidRPr="007B1435" w:rsidRDefault="008A4345" w:rsidP="008A4345">
      <w:pPr>
        <w:pStyle w:val="Prrafodelista"/>
        <w:spacing w:before="100" w:beforeAutospacing="1" w:after="100" w:afterAutospacing="1" w:line="240" w:lineRule="auto"/>
        <w:jc w:val="both"/>
        <w:rPr>
          <w:rFonts w:ascii="Arial" w:eastAsia="Arial MT" w:hAnsi="Arial" w:cs="Arial"/>
          <w:bCs/>
          <w:color w:val="auto"/>
          <w:sz w:val="22"/>
          <w:szCs w:val="22"/>
          <w:lang w:val="es-ES" w:bidi="ar-SA"/>
        </w:rPr>
      </w:pPr>
    </w:p>
    <w:p w14:paraId="6E497710" w14:textId="77777777" w:rsidR="00EA64B4" w:rsidRPr="008A4345" w:rsidRDefault="00EA64B4" w:rsidP="00EA64B4">
      <w:pPr>
        <w:pStyle w:val="Prrafodelista"/>
        <w:numPr>
          <w:ilvl w:val="0"/>
          <w:numId w:val="17"/>
        </w:numPr>
        <w:spacing w:before="100" w:beforeAutospacing="1" w:after="100" w:afterAutospacing="1" w:line="240" w:lineRule="auto"/>
        <w:jc w:val="both"/>
        <w:rPr>
          <w:rFonts w:ascii="Arial" w:eastAsia="Times New Roman" w:hAnsi="Arial" w:cs="Arial"/>
          <w:color w:val="auto"/>
          <w:sz w:val="22"/>
          <w:szCs w:val="22"/>
          <w:lang w:val="es-ES" w:eastAsia="es-CO"/>
        </w:rPr>
      </w:pPr>
      <w:r w:rsidRPr="007B1435">
        <w:rPr>
          <w:rFonts w:ascii="Arial" w:eastAsia="Arial MT" w:hAnsi="Arial" w:cs="Arial"/>
          <w:b/>
          <w:color w:val="auto"/>
          <w:sz w:val="22"/>
          <w:szCs w:val="22"/>
          <w:lang w:val="es-ES" w:bidi="ar-SA"/>
        </w:rPr>
        <w:t>Intervención de los síntomas musculoesqueléticos:</w:t>
      </w:r>
      <w:r w:rsidRPr="007B1435">
        <w:rPr>
          <w:rFonts w:ascii="Arial" w:eastAsia="Arial MT" w:hAnsi="Arial" w:cs="Arial"/>
          <w:bCs/>
          <w:color w:val="auto"/>
          <w:sz w:val="22"/>
          <w:szCs w:val="22"/>
          <w:lang w:val="es-ES" w:bidi="ar-SA"/>
        </w:rPr>
        <w:t xml:space="preserve"> Se lleva a cabo mediante la implementación de rutinas de ejercicios de rehabilitación específicas, adaptadas a cada segmento corporal afectado. Estas rutinas están diseñadas para aliviar la tensión, mejorar la movilidad y fortalecer los músculos involucrados, contribuyendo a la recuperación funcional del trabajador. Los ejercicios, que pueden incluir estiramientos, fortalecimiento muscular y movimientos de bajo impacto, se personalizan según el tipo y la localización de la lesión, garantizando una atención individualizada. Además, estas rutinas se complementan con recomendaciones sobre la correcta postura y la ejecución de tareas</w:t>
      </w:r>
      <w:r w:rsidRPr="007B1435">
        <w:rPr>
          <w:rFonts w:ascii="Arial" w:eastAsia="Times New Roman" w:hAnsi="Arial" w:cs="Arial"/>
          <w:color w:val="auto"/>
          <w:sz w:val="22"/>
          <w:szCs w:val="22"/>
          <w:lang w:val="es-ES" w:eastAsia="es-CO"/>
        </w:rPr>
        <w:t xml:space="preserve"> </w:t>
      </w:r>
      <w:r w:rsidRPr="007B1435">
        <w:rPr>
          <w:rFonts w:ascii="Arial" w:eastAsia="Arial MT" w:hAnsi="Arial" w:cs="Arial"/>
          <w:bCs/>
          <w:color w:val="auto"/>
          <w:sz w:val="22"/>
          <w:szCs w:val="22"/>
          <w:lang w:val="es-ES" w:bidi="ar-SA"/>
        </w:rPr>
        <w:t xml:space="preserve">para prevenir recaídas y promover una pronta recuperación. </w:t>
      </w:r>
    </w:p>
    <w:p w14:paraId="5311DDD1" w14:textId="77777777" w:rsidR="008A4345" w:rsidRPr="007B1435" w:rsidRDefault="008A4345" w:rsidP="008A4345">
      <w:pPr>
        <w:pStyle w:val="Prrafodelista"/>
        <w:spacing w:before="100" w:beforeAutospacing="1" w:after="100" w:afterAutospacing="1" w:line="240" w:lineRule="auto"/>
        <w:jc w:val="both"/>
        <w:rPr>
          <w:rFonts w:ascii="Arial" w:eastAsia="Times New Roman" w:hAnsi="Arial" w:cs="Arial"/>
          <w:color w:val="auto"/>
          <w:sz w:val="22"/>
          <w:szCs w:val="22"/>
          <w:lang w:val="es-ES" w:eastAsia="es-CO"/>
        </w:rPr>
      </w:pPr>
    </w:p>
    <w:p w14:paraId="1369903C" w14:textId="77777777" w:rsidR="00EA64B4" w:rsidRPr="008A4345" w:rsidRDefault="00EA64B4" w:rsidP="00EA64B4">
      <w:pPr>
        <w:pStyle w:val="Prrafodelista"/>
        <w:numPr>
          <w:ilvl w:val="0"/>
          <w:numId w:val="17"/>
        </w:numPr>
        <w:spacing w:before="100" w:beforeAutospacing="1" w:after="100" w:afterAutospacing="1" w:line="240" w:lineRule="auto"/>
        <w:jc w:val="both"/>
        <w:rPr>
          <w:rFonts w:ascii="Arial" w:eastAsia="Times New Roman" w:hAnsi="Arial" w:cs="Arial"/>
          <w:color w:val="auto"/>
          <w:sz w:val="22"/>
          <w:szCs w:val="22"/>
          <w:lang w:val="es-ES" w:eastAsia="es-CO"/>
        </w:rPr>
      </w:pPr>
      <w:r w:rsidRPr="007B1435">
        <w:rPr>
          <w:rFonts w:ascii="Arial" w:eastAsia="Arial MT" w:hAnsi="Arial" w:cs="Arial"/>
          <w:b/>
          <w:color w:val="auto"/>
          <w:sz w:val="22"/>
          <w:szCs w:val="22"/>
          <w:lang w:val="es-CO" w:bidi="ar-SA"/>
        </w:rPr>
        <w:t>Evaluación médica de la condición de salud musculo esquelética:</w:t>
      </w:r>
      <w:r w:rsidRPr="007B1435">
        <w:rPr>
          <w:rFonts w:ascii="Arial" w:eastAsia="Arial MT" w:hAnsi="Arial" w:cs="Arial"/>
          <w:bCs/>
          <w:color w:val="auto"/>
          <w:sz w:val="22"/>
          <w:szCs w:val="22"/>
          <w:lang w:val="es-CO" w:bidi="ar-SA"/>
        </w:rPr>
        <w:t xml:space="preserve"> </w:t>
      </w:r>
      <w:r w:rsidRPr="007B1435">
        <w:rPr>
          <w:rFonts w:ascii="Arial" w:eastAsia="Arial MT" w:hAnsi="Arial" w:cs="Arial"/>
          <w:bCs/>
          <w:color w:val="auto"/>
          <w:sz w:val="22"/>
          <w:szCs w:val="22"/>
          <w:lang w:val="es-CO"/>
        </w:rPr>
        <w:t xml:space="preserve">En caso de que a pesar de los ajustes en puesto de trabajo y el tratamiento rehabilitador establecido en la EPS no genere resultados positivos, se solicita una valoración médica ocupacional para establecer las recomendaciones adecuadas para el manejo y tratamiento del caso. La </w:t>
      </w:r>
      <w:r w:rsidRPr="007B1435">
        <w:rPr>
          <w:rFonts w:ascii="Arial" w:eastAsia="Arial MT" w:hAnsi="Arial" w:cs="Arial"/>
          <w:bCs/>
          <w:color w:val="auto"/>
          <w:sz w:val="22"/>
          <w:szCs w:val="22"/>
          <w:lang w:val="es-ES"/>
        </w:rPr>
        <w:t>valoración médica</w:t>
      </w:r>
      <w:r w:rsidRPr="007B1435">
        <w:rPr>
          <w:rFonts w:ascii="Arial" w:eastAsia="Arial MT" w:hAnsi="Arial" w:cs="Arial"/>
          <w:bCs/>
          <w:color w:val="auto"/>
          <w:sz w:val="22"/>
          <w:szCs w:val="22"/>
          <w:lang w:val="es-CO"/>
        </w:rPr>
        <w:t xml:space="preserve"> </w:t>
      </w:r>
      <w:r w:rsidRPr="007B1435">
        <w:rPr>
          <w:rFonts w:ascii="Arial" w:eastAsia="Arial MT" w:hAnsi="Arial" w:cs="Arial"/>
          <w:bCs/>
          <w:color w:val="auto"/>
          <w:sz w:val="22"/>
          <w:szCs w:val="22"/>
          <w:lang w:val="es-ES"/>
        </w:rPr>
        <w:t>permitirá identificar la gravedad del síntoma, definir el tipo de intervención y ofrecer una guía sobre las medidas preventivas a seguir.</w:t>
      </w:r>
    </w:p>
    <w:p w14:paraId="2BA0E426" w14:textId="77777777" w:rsidR="008A4345" w:rsidRPr="007B1435" w:rsidRDefault="008A4345" w:rsidP="008A4345">
      <w:pPr>
        <w:pStyle w:val="Prrafodelista"/>
        <w:spacing w:before="100" w:beforeAutospacing="1" w:after="100" w:afterAutospacing="1" w:line="240" w:lineRule="auto"/>
        <w:jc w:val="both"/>
        <w:rPr>
          <w:rFonts w:ascii="Arial" w:eastAsia="Times New Roman" w:hAnsi="Arial" w:cs="Arial"/>
          <w:color w:val="auto"/>
          <w:sz w:val="22"/>
          <w:szCs w:val="22"/>
          <w:lang w:val="es-ES" w:eastAsia="es-CO"/>
        </w:rPr>
      </w:pPr>
    </w:p>
    <w:p w14:paraId="53CF052B" w14:textId="77777777" w:rsidR="00EA64B4" w:rsidRPr="007B1435" w:rsidRDefault="00EA64B4" w:rsidP="00EA64B4">
      <w:pPr>
        <w:pStyle w:val="Prrafodelista"/>
        <w:numPr>
          <w:ilvl w:val="0"/>
          <w:numId w:val="17"/>
        </w:numPr>
        <w:spacing w:before="100" w:beforeAutospacing="1" w:after="100" w:afterAutospacing="1" w:line="240" w:lineRule="auto"/>
        <w:jc w:val="both"/>
        <w:rPr>
          <w:rFonts w:ascii="Arial" w:eastAsia="Arial MT" w:hAnsi="Arial" w:cs="Arial"/>
          <w:bCs/>
          <w:color w:val="auto"/>
          <w:sz w:val="22"/>
          <w:szCs w:val="22"/>
          <w:lang w:val="es-CO"/>
        </w:rPr>
      </w:pPr>
      <w:r w:rsidRPr="007B1435">
        <w:rPr>
          <w:rFonts w:ascii="Arial" w:eastAsia="Arial MT" w:hAnsi="Arial" w:cs="Arial"/>
          <w:b/>
          <w:color w:val="auto"/>
          <w:sz w:val="22"/>
          <w:szCs w:val="22"/>
          <w:lang w:val="es-CO"/>
        </w:rPr>
        <w:t>Escuelas terapéuticas:</w:t>
      </w:r>
      <w:r w:rsidRPr="007B1435">
        <w:rPr>
          <w:rFonts w:ascii="Arial" w:eastAsia="Arial MT" w:hAnsi="Arial" w:cs="Arial"/>
          <w:bCs/>
          <w:color w:val="auto"/>
          <w:sz w:val="22"/>
          <w:szCs w:val="22"/>
          <w:lang w:val="es-CO"/>
        </w:rPr>
        <w:t xml:space="preserve"> son espacios diseñados para agrupar a trabajadores que han reportado síntomas relacionados con Desórdenes Musculoesqueléticos (DME), en los cuales se realizan sesiones grupales de rehabilitación y prevención. Estas sesiones son dirigidas por un terapeuta especializado, quien guía a los empleados en ejercicios terapéuticos diseñados para aliviar los síntomas musculoesqueléticos, mejorar la flexibilidad, fortalecer la musculatura y corregir posturas inadecuadas. Es un entorno de apoyo colectivo en el que los trabajadores, al compartir experiencias y realizar ejercicios en conjunto, se beneficien tanto del tratamiento físico como del acompañamiento emocional. Este enfoque grupal también permite a los participantes aprender técnicas de autocuidado y prevención que pueden aplicar en su vida laboral diaria.</w:t>
      </w:r>
    </w:p>
    <w:p w14:paraId="48062560" w14:textId="21E240C1" w:rsidR="00EA64B4" w:rsidRPr="00FE1B84" w:rsidRDefault="00EA64B4" w:rsidP="008A4345">
      <w:pPr>
        <w:pStyle w:val="Ttulo2"/>
        <w:numPr>
          <w:ilvl w:val="1"/>
          <w:numId w:val="23"/>
        </w:numPr>
        <w:rPr>
          <w:rFonts w:ascii="Arial" w:eastAsia="Arial MT" w:hAnsi="Arial" w:cs="Arial"/>
          <w:b/>
          <w:bCs/>
          <w:color w:val="auto"/>
          <w:sz w:val="22"/>
          <w:szCs w:val="22"/>
          <w:lang w:val="es-ES" w:bidi="ar-SA"/>
        </w:rPr>
      </w:pPr>
      <w:bookmarkStart w:id="58" w:name="_Toc187415003"/>
      <w:bookmarkStart w:id="59" w:name="_Toc191392582"/>
      <w:r w:rsidRPr="00FE1B84">
        <w:rPr>
          <w:rFonts w:ascii="Arial" w:eastAsia="Arial MT" w:hAnsi="Arial" w:cs="Arial"/>
          <w:b/>
          <w:bCs/>
          <w:color w:val="auto"/>
          <w:sz w:val="22"/>
          <w:szCs w:val="22"/>
          <w:lang w:val="es-ES" w:bidi="ar-SA"/>
        </w:rPr>
        <w:t>Verificar</w:t>
      </w:r>
      <w:bookmarkEnd w:id="58"/>
      <w:bookmarkEnd w:id="59"/>
      <w:r w:rsidRPr="00FE1B84">
        <w:rPr>
          <w:rFonts w:ascii="Arial" w:eastAsia="Arial MT" w:hAnsi="Arial" w:cs="Arial"/>
          <w:b/>
          <w:bCs/>
          <w:color w:val="auto"/>
          <w:sz w:val="22"/>
          <w:szCs w:val="22"/>
          <w:lang w:val="es-ES" w:bidi="ar-SA"/>
        </w:rPr>
        <w:t xml:space="preserve"> </w:t>
      </w:r>
    </w:p>
    <w:p w14:paraId="2ED4BD27" w14:textId="77777777" w:rsidR="00EA64B4" w:rsidRPr="00FE1B84" w:rsidRDefault="00EA64B4" w:rsidP="00EA64B4">
      <w:pPr>
        <w:spacing w:after="0" w:line="240" w:lineRule="auto"/>
        <w:ind w:left="-142"/>
        <w:jc w:val="both"/>
        <w:textAlignment w:val="baseline"/>
        <w:rPr>
          <w:rFonts w:ascii="Arial" w:eastAsia="Times New Roman" w:hAnsi="Arial" w:cs="Arial"/>
          <w:color w:val="auto"/>
          <w:sz w:val="22"/>
          <w:szCs w:val="22"/>
          <w:lang w:val="es-ES" w:eastAsia="es-CO"/>
        </w:rPr>
      </w:pPr>
    </w:p>
    <w:p w14:paraId="32693C83" w14:textId="77777777" w:rsidR="00EA64B4" w:rsidRPr="00FE1B84" w:rsidRDefault="00EA64B4" w:rsidP="00EA64B4">
      <w:pPr>
        <w:spacing w:after="0" w:line="240" w:lineRule="auto"/>
        <w:ind w:left="-142"/>
        <w:jc w:val="both"/>
        <w:textAlignment w:val="baseline"/>
        <w:rPr>
          <w:rFonts w:ascii="Arial" w:eastAsia="Times New Roman" w:hAnsi="Arial" w:cs="Arial"/>
          <w:color w:val="auto"/>
          <w:sz w:val="22"/>
          <w:szCs w:val="22"/>
          <w:lang w:val="es-ES" w:eastAsia="es-CO"/>
        </w:rPr>
      </w:pPr>
      <w:r w:rsidRPr="00FE1B84">
        <w:rPr>
          <w:rFonts w:ascii="Arial" w:eastAsia="Times New Roman" w:hAnsi="Arial" w:cs="Arial"/>
          <w:color w:val="auto"/>
          <w:sz w:val="22"/>
          <w:szCs w:val="22"/>
          <w:lang w:val="es-ES" w:eastAsia="es-CO"/>
        </w:rPr>
        <w:t>Es la última etapa del proceso, corresponde al impacto de las medidas de intervención propuestas y la necesidad de realizar ajustes, de acuerdo con el seguimiento del plan de acción. Incluye la medición del desempeño del programa y el desarrollo de un plan de mejoramiento continuo</w:t>
      </w:r>
    </w:p>
    <w:p w14:paraId="0A43420A" w14:textId="77777777" w:rsidR="00EA64B4" w:rsidRPr="007B1435" w:rsidRDefault="00EA64B4" w:rsidP="00EA64B4">
      <w:pPr>
        <w:pStyle w:val="Prrafodelista"/>
        <w:numPr>
          <w:ilvl w:val="0"/>
          <w:numId w:val="18"/>
        </w:numPr>
        <w:spacing w:before="100" w:beforeAutospacing="1" w:after="100" w:afterAutospacing="1" w:line="240" w:lineRule="auto"/>
        <w:jc w:val="both"/>
        <w:rPr>
          <w:rFonts w:ascii="Arial" w:eastAsia="Arial MT" w:hAnsi="Arial" w:cs="Arial"/>
          <w:bCs/>
          <w:color w:val="auto"/>
          <w:sz w:val="22"/>
          <w:szCs w:val="22"/>
          <w:lang w:val="es-ES_tradnl" w:bidi="ar-SA"/>
        </w:rPr>
      </w:pPr>
      <w:r w:rsidRPr="007B1435">
        <w:rPr>
          <w:rFonts w:ascii="Arial" w:eastAsia="Arial MT" w:hAnsi="Arial" w:cs="Arial"/>
          <w:b/>
          <w:color w:val="auto"/>
          <w:sz w:val="22"/>
          <w:szCs w:val="22"/>
          <w:lang w:val="es-ES_tradnl" w:bidi="ar-SA"/>
        </w:rPr>
        <w:t>Establecer indicadores de salud:</w:t>
      </w:r>
      <w:r w:rsidRPr="007B1435">
        <w:rPr>
          <w:rFonts w:ascii="Arial" w:eastAsia="Arial MT" w:hAnsi="Arial" w:cs="Arial"/>
          <w:bCs/>
          <w:color w:val="auto"/>
          <w:sz w:val="22"/>
          <w:szCs w:val="22"/>
          <w:lang w:val="es-ES_tradnl" w:bidi="ar-SA"/>
        </w:rPr>
        <w:t xml:space="preserve"> Seleccionar e implementar indicadores de salud clave que permitan monitorear la evolución de los DME, como la prevalencia de dolor musculoesquelético, ausencias laborales relacionadas con DME, y los informes de lesiones o incapacidades asociadas. Estos indicadores deben ser fáciles de medir, relevantes y permitir un seguimiento continuo.</w:t>
      </w:r>
    </w:p>
    <w:p w14:paraId="23B1DA3B" w14:textId="77777777" w:rsidR="00EA64B4" w:rsidRPr="007B1435" w:rsidRDefault="00EA64B4" w:rsidP="00EA64B4">
      <w:pPr>
        <w:pStyle w:val="Prrafodelista"/>
        <w:numPr>
          <w:ilvl w:val="0"/>
          <w:numId w:val="18"/>
        </w:numPr>
        <w:spacing w:before="100" w:beforeAutospacing="1" w:after="100" w:afterAutospacing="1" w:line="240" w:lineRule="auto"/>
        <w:jc w:val="both"/>
        <w:rPr>
          <w:rFonts w:ascii="Arial" w:eastAsia="Arial MT" w:hAnsi="Arial" w:cs="Arial"/>
          <w:bCs/>
          <w:color w:val="auto"/>
          <w:sz w:val="22"/>
          <w:szCs w:val="22"/>
          <w:lang w:val="es-ES_tradnl" w:bidi="ar-SA"/>
        </w:rPr>
      </w:pPr>
      <w:r w:rsidRPr="007B1435">
        <w:rPr>
          <w:rFonts w:ascii="Arial" w:eastAsia="Arial MT" w:hAnsi="Arial" w:cs="Arial"/>
          <w:b/>
          <w:color w:val="auto"/>
          <w:sz w:val="22"/>
          <w:szCs w:val="22"/>
          <w:lang w:val="es-ES_tradnl" w:bidi="ar-SA"/>
        </w:rPr>
        <w:t>Revisión de la efectividad de las capacitaciones</w:t>
      </w:r>
      <w:r w:rsidRPr="007B1435">
        <w:rPr>
          <w:rFonts w:ascii="Arial" w:eastAsia="Arial MT" w:hAnsi="Arial" w:cs="Arial"/>
          <w:bCs/>
          <w:color w:val="auto"/>
          <w:sz w:val="22"/>
          <w:szCs w:val="22"/>
          <w:lang w:val="es-ES_tradnl" w:bidi="ar-SA"/>
        </w:rPr>
        <w:t>: Evaluar el impacto de las capacitaciones mediante encuestas de retroalimentación, pruebas de conocimiento o entrevistas a los trabajadores. Si se identifican brechas en el conocimiento o en la aplicación de las buenas prácticas, se pueden ajustar los contenidos o la metodología de las formaciones.</w:t>
      </w:r>
    </w:p>
    <w:p w14:paraId="790DC29A" w14:textId="77777777" w:rsidR="00EA64B4" w:rsidRPr="00FE1B84" w:rsidRDefault="00EA64B4" w:rsidP="008A4345">
      <w:pPr>
        <w:pStyle w:val="Ttulo2"/>
        <w:numPr>
          <w:ilvl w:val="1"/>
          <w:numId w:val="23"/>
        </w:numPr>
        <w:rPr>
          <w:rFonts w:ascii="Arial" w:eastAsia="Arial MT" w:hAnsi="Arial" w:cs="Arial"/>
          <w:b/>
          <w:bCs/>
          <w:color w:val="auto"/>
          <w:sz w:val="22"/>
          <w:szCs w:val="22"/>
          <w:lang w:val="es-ES" w:bidi="ar-SA"/>
        </w:rPr>
      </w:pPr>
      <w:r w:rsidRPr="00FE1B84">
        <w:rPr>
          <w:rFonts w:ascii="Arial" w:eastAsia="Arial MT" w:hAnsi="Arial" w:cs="Arial"/>
          <w:b/>
          <w:bCs/>
          <w:color w:val="auto"/>
          <w:sz w:val="22"/>
          <w:szCs w:val="22"/>
          <w:lang w:val="es-ES" w:bidi="ar-SA"/>
        </w:rPr>
        <w:t xml:space="preserve"> </w:t>
      </w:r>
      <w:bookmarkStart w:id="60" w:name="_Toc187415004"/>
      <w:bookmarkStart w:id="61" w:name="_Toc191392583"/>
      <w:r w:rsidRPr="00FE1B84">
        <w:rPr>
          <w:rFonts w:ascii="Arial" w:eastAsia="Arial MT" w:hAnsi="Arial" w:cs="Arial"/>
          <w:b/>
          <w:bCs/>
          <w:color w:val="auto"/>
          <w:sz w:val="22"/>
          <w:szCs w:val="22"/>
          <w:lang w:val="es-ES" w:bidi="ar-SA"/>
        </w:rPr>
        <w:t>Actuar</w:t>
      </w:r>
      <w:bookmarkEnd w:id="60"/>
      <w:bookmarkEnd w:id="61"/>
    </w:p>
    <w:p w14:paraId="1FEF7E7D" w14:textId="77777777" w:rsidR="00EA64B4" w:rsidRPr="00FE1B84" w:rsidRDefault="00EA64B4" w:rsidP="00EA64B4">
      <w:pPr>
        <w:spacing w:before="100" w:beforeAutospacing="1" w:after="100" w:afterAutospacing="1" w:line="240" w:lineRule="auto"/>
        <w:ind w:left="0"/>
        <w:jc w:val="both"/>
        <w:rPr>
          <w:rFonts w:ascii="Arial" w:eastAsia="Times New Roman" w:hAnsi="Arial" w:cs="Arial"/>
          <w:color w:val="auto"/>
          <w:sz w:val="22"/>
          <w:szCs w:val="22"/>
          <w:lang w:val="es-CO" w:eastAsia="es-MX" w:bidi="ar-SA"/>
        </w:rPr>
      </w:pPr>
      <w:r w:rsidRPr="00FE1B84">
        <w:rPr>
          <w:rFonts w:ascii="Arial" w:eastAsia="Times New Roman" w:hAnsi="Arial" w:cs="Arial"/>
          <w:color w:val="auto"/>
          <w:sz w:val="22"/>
          <w:szCs w:val="22"/>
          <w:lang w:val="es-CO" w:eastAsia="es-MX" w:bidi="ar-SA"/>
        </w:rPr>
        <w:t>En la etapa de Actuar, se revisarán los resultados obtenidos del Programa de Vigilancia Epidemiológica para la Prevención de los DME con el objetivo de asegurar que las intervenciones implementadas sean efectivas, coherentes con los objetivos del Sistema de Gestión de la Seguridad y Salud en el Trabajo (SG-SST), y alineadas con la política de SST de la entidad. Esto incluye la evaluación de las acciones realizadas, la identificación de áreas de mejora y la toma de decisiones para ajustar las estrategias de prevención y control de Desórdenes Musculoesqueléticos (DME).</w:t>
      </w:r>
    </w:p>
    <w:p w14:paraId="41D45481" w14:textId="77777777" w:rsidR="00EA64B4" w:rsidRPr="00FE1B84" w:rsidRDefault="00EA64B4" w:rsidP="00EA64B4">
      <w:pPr>
        <w:spacing w:before="100" w:beforeAutospacing="1" w:after="100" w:afterAutospacing="1" w:line="240" w:lineRule="auto"/>
        <w:ind w:left="0"/>
        <w:jc w:val="both"/>
        <w:rPr>
          <w:rFonts w:ascii="Arial" w:eastAsia="Times New Roman" w:hAnsi="Arial" w:cs="Arial"/>
          <w:color w:val="auto"/>
          <w:sz w:val="22"/>
          <w:szCs w:val="22"/>
          <w:lang w:val="es-CO" w:eastAsia="es-MX" w:bidi="ar-SA"/>
        </w:rPr>
      </w:pPr>
      <w:r w:rsidRPr="00FE1B84">
        <w:rPr>
          <w:rFonts w:ascii="Arial" w:eastAsia="Times New Roman" w:hAnsi="Arial" w:cs="Arial"/>
          <w:color w:val="auto"/>
          <w:sz w:val="22"/>
          <w:szCs w:val="22"/>
          <w:lang w:val="es-CO" w:eastAsia="es-MX" w:bidi="ar-SA"/>
        </w:rPr>
        <w:t>El enfoque en esta fase es garantizar que las medidas adoptadas contribuyan de manera significativa a la reducción de los riesgos, promoviendo un ambiente de trabajo seguro y saludable. Además, se establecerán nuevas acciones basadas en los resultados obtenidos, impulsando la mejora continua en la gestión de la salud laboral.</w:t>
      </w:r>
    </w:p>
    <w:p w14:paraId="09BAC391" w14:textId="77777777" w:rsidR="00EA64B4" w:rsidRPr="007B1435" w:rsidRDefault="00EA64B4" w:rsidP="00EA64B4">
      <w:pPr>
        <w:pStyle w:val="Prrafodelista"/>
        <w:numPr>
          <w:ilvl w:val="0"/>
          <w:numId w:val="19"/>
        </w:numPr>
        <w:spacing w:before="100" w:beforeAutospacing="1" w:after="100" w:afterAutospacing="1" w:line="240" w:lineRule="auto"/>
        <w:jc w:val="both"/>
        <w:rPr>
          <w:rFonts w:ascii="Arial" w:eastAsia="Times New Roman" w:hAnsi="Arial" w:cs="Arial"/>
          <w:color w:val="auto"/>
          <w:sz w:val="22"/>
          <w:szCs w:val="22"/>
          <w:lang w:val="es-CO" w:eastAsia="es-MX" w:bidi="ar-SA"/>
        </w:rPr>
      </w:pPr>
      <w:r w:rsidRPr="007B1435">
        <w:rPr>
          <w:rFonts w:ascii="Arial" w:eastAsia="Times New Roman" w:hAnsi="Arial" w:cs="Arial"/>
          <w:b/>
          <w:bCs/>
          <w:color w:val="auto"/>
          <w:sz w:val="22"/>
          <w:szCs w:val="22"/>
          <w:lang w:val="es-CO" w:eastAsia="es-MX" w:bidi="ar-SA"/>
        </w:rPr>
        <w:t xml:space="preserve">Realización de Auditorías </w:t>
      </w:r>
      <w:r w:rsidRPr="007B1435">
        <w:rPr>
          <w:rFonts w:ascii="Arial" w:eastAsia="Times New Roman" w:hAnsi="Arial" w:cs="Arial"/>
          <w:b/>
          <w:bCs/>
          <w:color w:val="auto"/>
          <w:sz w:val="22"/>
          <w:szCs w:val="22"/>
          <w:lang w:val="es-ES" w:eastAsia="es-MX" w:bidi="ar-SA"/>
        </w:rPr>
        <w:t>Internas:</w:t>
      </w:r>
      <w:r w:rsidRPr="007B1435">
        <w:rPr>
          <w:rFonts w:ascii="Arial" w:eastAsia="Times New Roman" w:hAnsi="Arial" w:cs="Arial"/>
          <w:color w:val="auto"/>
          <w:sz w:val="22"/>
          <w:szCs w:val="22"/>
          <w:lang w:val="es-ES" w:eastAsia="es-MX" w:bidi="ar-SA"/>
        </w:rPr>
        <w:t xml:space="preserve"> Efectuar auditoría interna, para verificar que las acciones preventivas se estén aplicando correctamente, identificar nuevas necesidades de intervención y garantizar que el programa sigue alineado con los objetivos del SG SST.</w:t>
      </w:r>
    </w:p>
    <w:p w14:paraId="5CED37F6" w14:textId="77777777" w:rsidR="00EA64B4" w:rsidRPr="00FE1B84" w:rsidRDefault="00EA64B4" w:rsidP="00EA64B4">
      <w:pPr>
        <w:pStyle w:val="Prrafodelista"/>
        <w:spacing w:before="100" w:beforeAutospacing="1" w:after="100" w:afterAutospacing="1" w:line="240" w:lineRule="auto"/>
        <w:ind w:left="851"/>
        <w:jc w:val="both"/>
        <w:rPr>
          <w:rFonts w:ascii="Arial" w:eastAsia="Times New Roman" w:hAnsi="Arial" w:cs="Arial"/>
          <w:color w:val="auto"/>
          <w:sz w:val="22"/>
          <w:szCs w:val="22"/>
          <w:lang w:val="es-CO" w:eastAsia="es-MX" w:bidi="ar-SA"/>
        </w:rPr>
      </w:pPr>
    </w:p>
    <w:p w14:paraId="02DDD6BE" w14:textId="343581F8" w:rsidR="00EA64B4" w:rsidRPr="00EA64B4" w:rsidRDefault="00EA64B4" w:rsidP="00EA64B4">
      <w:pPr>
        <w:pStyle w:val="Prrafodelista"/>
        <w:numPr>
          <w:ilvl w:val="0"/>
          <w:numId w:val="19"/>
        </w:numPr>
        <w:spacing w:before="100" w:beforeAutospacing="1" w:after="100" w:afterAutospacing="1" w:line="240" w:lineRule="auto"/>
        <w:jc w:val="both"/>
        <w:rPr>
          <w:rFonts w:ascii="Arial" w:eastAsia="Times New Roman" w:hAnsi="Arial" w:cs="Arial"/>
          <w:color w:val="auto"/>
          <w:sz w:val="22"/>
          <w:szCs w:val="22"/>
          <w:lang w:val="es-ES" w:eastAsia="es-MX" w:bidi="ar-SA"/>
        </w:rPr>
      </w:pPr>
      <w:r w:rsidRPr="007B1435">
        <w:rPr>
          <w:rFonts w:ascii="Arial" w:eastAsia="Times New Roman" w:hAnsi="Arial" w:cs="Arial"/>
          <w:b/>
          <w:bCs/>
          <w:color w:val="auto"/>
          <w:sz w:val="22"/>
          <w:szCs w:val="22"/>
          <w:lang w:val="es-ES" w:eastAsia="es-MX" w:bidi="ar-SA"/>
        </w:rPr>
        <w:t>Capacitación y Sensibilización Continua</w:t>
      </w:r>
      <w:r w:rsidRPr="007B1435">
        <w:rPr>
          <w:rFonts w:ascii="Arial" w:eastAsia="Times New Roman" w:hAnsi="Arial" w:cs="Arial"/>
          <w:color w:val="auto"/>
          <w:sz w:val="22"/>
          <w:szCs w:val="22"/>
          <w:lang w:val="es-ES" w:eastAsia="es-MX" w:bidi="ar-SA"/>
        </w:rPr>
        <w:t>: Basado en los resultados y ajustes identificados, organizar capacitaciones y sensibilizaciones continuas para los trabajadores sobre la importancia de la ergonomía y la prevención de DME. Esto incluye la actualización de contenidos según las nuevas necesidades detectadas y la revisión de las metodologías empleadas para garantizar su efectividad.</w:t>
      </w:r>
    </w:p>
    <w:p w14:paraId="46A86399" w14:textId="689CA5B1" w:rsidR="00EA64B4" w:rsidRPr="00EA64B4" w:rsidRDefault="00EA64B4" w:rsidP="008A4345">
      <w:pPr>
        <w:pStyle w:val="Ttulo1"/>
        <w:numPr>
          <w:ilvl w:val="0"/>
          <w:numId w:val="23"/>
        </w:numPr>
        <w:shd w:val="clear" w:color="auto" w:fill="E9C4C3"/>
        <w:ind w:left="567" w:hanging="567"/>
        <w:jc w:val="center"/>
        <w:rPr>
          <w:rFonts w:ascii="Arial" w:hAnsi="Arial" w:cs="Arial"/>
          <w:b/>
          <w:bCs/>
          <w:color w:val="auto"/>
          <w:sz w:val="22"/>
          <w:szCs w:val="22"/>
          <w:lang w:val="es-ES" w:eastAsia="es-ES"/>
        </w:rPr>
      </w:pPr>
      <w:bookmarkStart w:id="62" w:name="_Toc187415005"/>
      <w:bookmarkStart w:id="63" w:name="_Toc191392584"/>
      <w:r w:rsidRPr="00FE1B84">
        <w:rPr>
          <w:rFonts w:ascii="Arial" w:hAnsi="Arial" w:cs="Arial"/>
          <w:b/>
          <w:bCs/>
          <w:color w:val="auto"/>
          <w:sz w:val="22"/>
          <w:szCs w:val="22"/>
          <w:lang w:val="es-ES" w:eastAsia="es-ES"/>
        </w:rPr>
        <w:t>INDICADORES</w:t>
      </w:r>
      <w:bookmarkEnd w:id="62"/>
      <w:bookmarkEnd w:id="63"/>
    </w:p>
    <w:tbl>
      <w:tblPr>
        <w:tblpPr w:leftFromText="141" w:rightFromText="141" w:vertAnchor="text" w:horzAnchor="margin" w:tblpXSpec="center" w:tblpY="1"/>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1473"/>
        <w:gridCol w:w="4619"/>
        <w:gridCol w:w="1193"/>
      </w:tblGrid>
      <w:tr w:rsidR="00EA64B4" w:rsidRPr="00FE1B84" w14:paraId="6D9FD62A" w14:textId="77777777" w:rsidTr="004C4B5C">
        <w:trPr>
          <w:trHeight w:val="300"/>
        </w:trPr>
        <w:tc>
          <w:tcPr>
            <w:tcW w:w="8781" w:type="dxa"/>
            <w:gridSpan w:val="4"/>
            <w:tcBorders>
              <w:top w:val="single" w:sz="6" w:space="0" w:color="auto"/>
              <w:left w:val="single" w:sz="6" w:space="0" w:color="auto"/>
              <w:bottom w:val="single" w:sz="6" w:space="0" w:color="auto"/>
              <w:right w:val="single" w:sz="6" w:space="0" w:color="auto"/>
            </w:tcBorders>
            <w:shd w:val="clear" w:color="auto" w:fill="AE0000"/>
            <w:vAlign w:val="center"/>
            <w:hideMark/>
          </w:tcPr>
          <w:p w14:paraId="4501B594"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INDICADOR DE EFICACIA</w:t>
            </w:r>
          </w:p>
        </w:tc>
      </w:tr>
      <w:tr w:rsidR="00EA64B4" w:rsidRPr="00A94E8C" w14:paraId="3FBDD333" w14:textId="77777777" w:rsidTr="004C4B5C">
        <w:trPr>
          <w:trHeight w:val="243"/>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27E7FC93"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Definición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09D15BDD"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rPr>
              <w:t>Incidencia de casos de enfermedad laboral relacionada con DME</w:t>
            </w:r>
          </w:p>
        </w:tc>
      </w:tr>
      <w:tr w:rsidR="00EA64B4" w:rsidRPr="00A94E8C" w14:paraId="7C3F42B4" w14:textId="77777777" w:rsidTr="004C4B5C">
        <w:trPr>
          <w:trHeight w:val="392"/>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705C21EB"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Fórmula</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198E1EC6" w14:textId="77777777" w:rsidR="00EA64B4" w:rsidRPr="00FE1B84" w:rsidRDefault="00EA64B4" w:rsidP="004C4B5C">
            <w:pPr>
              <w:pStyle w:val="Sinespaciado"/>
              <w:rPr>
                <w:rFonts w:ascii="Arial" w:eastAsia="Times New Roman" w:hAnsi="Arial" w:cs="Arial"/>
              </w:rPr>
            </w:pPr>
            <w:proofErr w:type="spellStart"/>
            <w:r w:rsidRPr="00FE1B84">
              <w:rPr>
                <w:rFonts w:ascii="Arial" w:eastAsia="Times New Roman" w:hAnsi="Arial" w:cs="Arial"/>
              </w:rPr>
              <w:t>N°</w:t>
            </w:r>
            <w:proofErr w:type="spellEnd"/>
            <w:r w:rsidRPr="00FE1B84">
              <w:rPr>
                <w:rFonts w:ascii="Arial" w:eastAsia="Times New Roman" w:hAnsi="Arial" w:cs="Arial"/>
              </w:rPr>
              <w:t xml:space="preserve"> de casos nuevos de enfermedad laboral en el año/ promedio de trabajadores en el periodo x 100.000</w:t>
            </w:r>
          </w:p>
        </w:tc>
      </w:tr>
      <w:tr w:rsidR="00EA64B4" w:rsidRPr="00A94E8C" w14:paraId="4F9F8F55" w14:textId="77777777" w:rsidTr="004C4B5C">
        <w:trPr>
          <w:trHeight w:val="458"/>
        </w:trPr>
        <w:tc>
          <w:tcPr>
            <w:tcW w:w="2969" w:type="dxa"/>
            <w:gridSpan w:val="2"/>
            <w:tcBorders>
              <w:top w:val="single" w:sz="6" w:space="0" w:color="auto"/>
              <w:left w:val="single" w:sz="6" w:space="0" w:color="auto"/>
              <w:bottom w:val="single" w:sz="6" w:space="0" w:color="auto"/>
              <w:right w:val="single" w:sz="6" w:space="0" w:color="000000"/>
            </w:tcBorders>
            <w:shd w:val="clear" w:color="auto" w:fill="E9C4C3"/>
            <w:vAlign w:val="center"/>
            <w:hideMark/>
          </w:tcPr>
          <w:p w14:paraId="21EEFD1C"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Interpretación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6870EF77"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rPr>
              <w:t>Corresponde a las enfermedades laborales nuevas relacionadas con DME calificadas durante el año</w:t>
            </w:r>
          </w:p>
        </w:tc>
      </w:tr>
      <w:tr w:rsidR="00EA64B4" w:rsidRPr="00FE1B84" w14:paraId="407CDA1C" w14:textId="77777777" w:rsidTr="004C4B5C">
        <w:trPr>
          <w:trHeight w:val="257"/>
        </w:trPr>
        <w:tc>
          <w:tcPr>
            <w:tcW w:w="1496" w:type="dxa"/>
            <w:tcBorders>
              <w:top w:val="single" w:sz="6" w:space="0" w:color="auto"/>
              <w:left w:val="single" w:sz="6" w:space="0" w:color="auto"/>
              <w:bottom w:val="single" w:sz="6" w:space="0" w:color="auto"/>
              <w:right w:val="single" w:sz="6" w:space="0" w:color="auto"/>
            </w:tcBorders>
            <w:shd w:val="clear" w:color="auto" w:fill="E9C4C3"/>
            <w:vAlign w:val="center"/>
            <w:hideMark/>
          </w:tcPr>
          <w:p w14:paraId="374A8752"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Frecuencia</w:t>
            </w:r>
          </w:p>
        </w:tc>
        <w:tc>
          <w:tcPr>
            <w:tcW w:w="1473" w:type="dxa"/>
            <w:tcBorders>
              <w:top w:val="single" w:sz="6" w:space="0" w:color="auto"/>
              <w:left w:val="nil"/>
              <w:bottom w:val="single" w:sz="6" w:space="0" w:color="auto"/>
              <w:right w:val="single" w:sz="6" w:space="0" w:color="auto"/>
            </w:tcBorders>
            <w:shd w:val="clear" w:color="auto" w:fill="FFFFFF"/>
            <w:vAlign w:val="center"/>
            <w:hideMark/>
          </w:tcPr>
          <w:p w14:paraId="41362DA7" w14:textId="77777777" w:rsidR="00EA64B4" w:rsidRPr="00FE1B84" w:rsidRDefault="00EA64B4" w:rsidP="004C4B5C">
            <w:pPr>
              <w:pStyle w:val="Sinespaciado"/>
              <w:jc w:val="center"/>
              <w:rPr>
                <w:rFonts w:ascii="Arial" w:eastAsia="Times New Roman" w:hAnsi="Arial" w:cs="Arial"/>
              </w:rPr>
            </w:pPr>
            <w:r w:rsidRPr="00FE1B84">
              <w:rPr>
                <w:rFonts w:ascii="Arial" w:eastAsia="Times New Roman" w:hAnsi="Arial" w:cs="Arial"/>
              </w:rPr>
              <w:t>Anual</w:t>
            </w:r>
          </w:p>
        </w:tc>
        <w:tc>
          <w:tcPr>
            <w:tcW w:w="4619" w:type="dxa"/>
            <w:tcBorders>
              <w:top w:val="single" w:sz="6" w:space="0" w:color="auto"/>
              <w:left w:val="nil"/>
              <w:bottom w:val="single" w:sz="6" w:space="0" w:color="auto"/>
              <w:right w:val="single" w:sz="6" w:space="0" w:color="auto"/>
            </w:tcBorders>
            <w:shd w:val="clear" w:color="auto" w:fill="E9C4C3"/>
            <w:vAlign w:val="center"/>
            <w:hideMark/>
          </w:tcPr>
          <w:p w14:paraId="568249D7"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Meta del indicador</w:t>
            </w:r>
          </w:p>
        </w:tc>
        <w:tc>
          <w:tcPr>
            <w:tcW w:w="1193" w:type="dxa"/>
            <w:tcBorders>
              <w:top w:val="nil"/>
              <w:left w:val="nil"/>
              <w:bottom w:val="single" w:sz="6" w:space="0" w:color="auto"/>
              <w:right w:val="single" w:sz="6" w:space="0" w:color="auto"/>
            </w:tcBorders>
            <w:shd w:val="clear" w:color="auto" w:fill="FFFFFF"/>
            <w:vAlign w:val="center"/>
            <w:hideMark/>
          </w:tcPr>
          <w:p w14:paraId="5F57A5B4" w14:textId="77777777" w:rsidR="00EA64B4" w:rsidRPr="00FE1B84" w:rsidRDefault="00EA64B4" w:rsidP="004C4B5C">
            <w:pPr>
              <w:pStyle w:val="Sinespaciado"/>
              <w:jc w:val="center"/>
              <w:rPr>
                <w:rFonts w:ascii="Arial" w:eastAsia="Times New Roman" w:hAnsi="Arial" w:cs="Arial"/>
              </w:rPr>
            </w:pPr>
            <w:r w:rsidRPr="00FE1B84">
              <w:rPr>
                <w:rFonts w:ascii="Arial" w:eastAsia="Times New Roman" w:hAnsi="Arial" w:cs="Arial"/>
              </w:rPr>
              <w:t>&lt;1</w:t>
            </w:r>
          </w:p>
        </w:tc>
      </w:tr>
    </w:tbl>
    <w:p w14:paraId="1FFDE6C1" w14:textId="77777777" w:rsidR="00EA64B4" w:rsidRDefault="00EA64B4" w:rsidP="00EA64B4">
      <w:pPr>
        <w:spacing w:before="100" w:beforeAutospacing="1" w:after="100" w:afterAutospacing="1" w:line="240" w:lineRule="auto"/>
        <w:ind w:left="0"/>
        <w:jc w:val="both"/>
        <w:rPr>
          <w:rFonts w:ascii="Arial" w:eastAsia="Times New Roman" w:hAnsi="Arial" w:cs="Arial"/>
          <w:color w:val="auto"/>
          <w:sz w:val="22"/>
          <w:szCs w:val="22"/>
          <w:lang w:val="es-ES_tradnl" w:eastAsia="es-CO"/>
        </w:rPr>
      </w:pPr>
    </w:p>
    <w:tbl>
      <w:tblPr>
        <w:tblpPr w:leftFromText="141" w:rightFromText="141" w:vertAnchor="text" w:horzAnchor="margin" w:tblpXSpec="center" w:tblpY="1"/>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1473"/>
        <w:gridCol w:w="4619"/>
        <w:gridCol w:w="1193"/>
      </w:tblGrid>
      <w:tr w:rsidR="00EA64B4" w:rsidRPr="00FE1B84" w14:paraId="0B343813" w14:textId="77777777" w:rsidTr="004C4B5C">
        <w:trPr>
          <w:trHeight w:val="300"/>
        </w:trPr>
        <w:tc>
          <w:tcPr>
            <w:tcW w:w="8781" w:type="dxa"/>
            <w:gridSpan w:val="4"/>
            <w:tcBorders>
              <w:top w:val="single" w:sz="6" w:space="0" w:color="auto"/>
              <w:left w:val="single" w:sz="6" w:space="0" w:color="auto"/>
              <w:bottom w:val="single" w:sz="6" w:space="0" w:color="auto"/>
              <w:right w:val="single" w:sz="6" w:space="0" w:color="auto"/>
            </w:tcBorders>
            <w:shd w:val="clear" w:color="auto" w:fill="AE0000"/>
            <w:vAlign w:val="center"/>
            <w:hideMark/>
          </w:tcPr>
          <w:p w14:paraId="67ADA232"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INDICADOR DE EFICACIA</w:t>
            </w:r>
          </w:p>
        </w:tc>
      </w:tr>
      <w:tr w:rsidR="00EA64B4" w:rsidRPr="00A94E8C" w14:paraId="233B5E0C" w14:textId="77777777" w:rsidTr="004C4B5C">
        <w:trPr>
          <w:trHeight w:val="243"/>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6D57F78F"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Definición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62C10DCD"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rPr>
              <w:t>Prevalencia de Enfermedad Laboral relacionada con DME</w:t>
            </w:r>
          </w:p>
        </w:tc>
      </w:tr>
      <w:tr w:rsidR="00EA64B4" w:rsidRPr="00A94E8C" w14:paraId="64A286DA" w14:textId="77777777" w:rsidTr="004C4B5C">
        <w:trPr>
          <w:trHeight w:val="392"/>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3793AD67"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Fórmula</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3770275A" w14:textId="77777777" w:rsidR="00EA64B4" w:rsidRPr="00FE1B84" w:rsidRDefault="00EA64B4" w:rsidP="004C4B5C">
            <w:pPr>
              <w:pStyle w:val="Sinespaciado"/>
              <w:rPr>
                <w:rFonts w:ascii="Arial" w:eastAsia="Times New Roman" w:hAnsi="Arial" w:cs="Arial"/>
              </w:rPr>
            </w:pPr>
            <w:proofErr w:type="spellStart"/>
            <w:r w:rsidRPr="00FE1B84">
              <w:rPr>
                <w:rFonts w:ascii="Arial" w:eastAsia="Times New Roman" w:hAnsi="Arial" w:cs="Arial"/>
              </w:rPr>
              <w:t>N°</w:t>
            </w:r>
            <w:proofErr w:type="spellEnd"/>
            <w:r w:rsidRPr="00FE1B84">
              <w:rPr>
                <w:rFonts w:ascii="Arial" w:eastAsia="Times New Roman" w:hAnsi="Arial" w:cs="Arial"/>
              </w:rPr>
              <w:t xml:space="preserve"> de casos nuevos y antiguos de enfermedad laboral en el año/ promedio de trabajadores en el periodo X 100.000</w:t>
            </w:r>
          </w:p>
        </w:tc>
      </w:tr>
      <w:tr w:rsidR="00EA64B4" w:rsidRPr="00A94E8C" w14:paraId="5CA209AC" w14:textId="77777777" w:rsidTr="004C4B5C">
        <w:trPr>
          <w:trHeight w:val="458"/>
        </w:trPr>
        <w:tc>
          <w:tcPr>
            <w:tcW w:w="2969" w:type="dxa"/>
            <w:gridSpan w:val="2"/>
            <w:tcBorders>
              <w:top w:val="single" w:sz="6" w:space="0" w:color="auto"/>
              <w:left w:val="single" w:sz="6" w:space="0" w:color="auto"/>
              <w:bottom w:val="single" w:sz="6" w:space="0" w:color="auto"/>
              <w:right w:val="single" w:sz="6" w:space="0" w:color="000000"/>
            </w:tcBorders>
            <w:shd w:val="clear" w:color="auto" w:fill="E9C4C3"/>
            <w:vAlign w:val="center"/>
            <w:hideMark/>
          </w:tcPr>
          <w:p w14:paraId="4A1C4D42"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Interpretación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3ACCC4AE"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rPr>
              <w:t>Corresponde al total de las enfermedades relacionadas con DME tanto antiguas como nuevas, que han sido calificadas como de origen Laboral en el año.</w:t>
            </w:r>
          </w:p>
        </w:tc>
      </w:tr>
      <w:tr w:rsidR="00EA64B4" w:rsidRPr="00FE1B84" w14:paraId="36EE8F3B" w14:textId="77777777" w:rsidTr="004C4B5C">
        <w:trPr>
          <w:trHeight w:val="257"/>
        </w:trPr>
        <w:tc>
          <w:tcPr>
            <w:tcW w:w="1496" w:type="dxa"/>
            <w:tcBorders>
              <w:top w:val="single" w:sz="6" w:space="0" w:color="auto"/>
              <w:left w:val="single" w:sz="6" w:space="0" w:color="auto"/>
              <w:bottom w:val="single" w:sz="6" w:space="0" w:color="auto"/>
              <w:right w:val="single" w:sz="6" w:space="0" w:color="auto"/>
            </w:tcBorders>
            <w:shd w:val="clear" w:color="auto" w:fill="E9C4C3"/>
            <w:vAlign w:val="center"/>
            <w:hideMark/>
          </w:tcPr>
          <w:p w14:paraId="4F59E9BE" w14:textId="77777777" w:rsidR="00EA64B4" w:rsidRPr="00FE1B84" w:rsidRDefault="00EA64B4" w:rsidP="004C4B5C">
            <w:pPr>
              <w:pStyle w:val="Sinespaciado"/>
              <w:rPr>
                <w:rFonts w:ascii="Arial" w:eastAsia="Times New Roman" w:hAnsi="Arial" w:cs="Arial"/>
                <w:b/>
                <w:bCs/>
              </w:rPr>
            </w:pPr>
            <w:r w:rsidRPr="00FE1B84">
              <w:rPr>
                <w:rFonts w:ascii="Arial" w:eastAsia="Times New Roman" w:hAnsi="Arial" w:cs="Arial"/>
                <w:b/>
                <w:bCs/>
              </w:rPr>
              <w:t>Frecuencia</w:t>
            </w:r>
          </w:p>
        </w:tc>
        <w:tc>
          <w:tcPr>
            <w:tcW w:w="1473" w:type="dxa"/>
            <w:tcBorders>
              <w:top w:val="single" w:sz="6" w:space="0" w:color="auto"/>
              <w:left w:val="nil"/>
              <w:bottom w:val="single" w:sz="6" w:space="0" w:color="auto"/>
              <w:right w:val="single" w:sz="6" w:space="0" w:color="auto"/>
            </w:tcBorders>
            <w:shd w:val="clear" w:color="auto" w:fill="FFFFFF"/>
            <w:vAlign w:val="center"/>
            <w:hideMark/>
          </w:tcPr>
          <w:p w14:paraId="47690B32" w14:textId="77777777" w:rsidR="00EA64B4" w:rsidRPr="00FE1B84" w:rsidRDefault="00EA64B4" w:rsidP="004C4B5C">
            <w:pPr>
              <w:pStyle w:val="Sinespaciado"/>
              <w:jc w:val="center"/>
              <w:rPr>
                <w:rFonts w:ascii="Arial" w:eastAsia="Times New Roman" w:hAnsi="Arial" w:cs="Arial"/>
              </w:rPr>
            </w:pPr>
            <w:r w:rsidRPr="00FE1B84">
              <w:rPr>
                <w:rFonts w:ascii="Arial" w:eastAsia="Times New Roman" w:hAnsi="Arial" w:cs="Arial"/>
              </w:rPr>
              <w:t>Anual</w:t>
            </w:r>
          </w:p>
        </w:tc>
        <w:tc>
          <w:tcPr>
            <w:tcW w:w="4619" w:type="dxa"/>
            <w:tcBorders>
              <w:top w:val="single" w:sz="6" w:space="0" w:color="auto"/>
              <w:left w:val="nil"/>
              <w:bottom w:val="single" w:sz="6" w:space="0" w:color="auto"/>
              <w:right w:val="single" w:sz="6" w:space="0" w:color="auto"/>
            </w:tcBorders>
            <w:shd w:val="clear" w:color="auto" w:fill="E9C4C3"/>
            <w:vAlign w:val="center"/>
            <w:hideMark/>
          </w:tcPr>
          <w:p w14:paraId="23DF4998"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Meta del indicador</w:t>
            </w:r>
          </w:p>
        </w:tc>
        <w:tc>
          <w:tcPr>
            <w:tcW w:w="1193" w:type="dxa"/>
            <w:tcBorders>
              <w:top w:val="nil"/>
              <w:left w:val="nil"/>
              <w:bottom w:val="single" w:sz="6" w:space="0" w:color="auto"/>
              <w:right w:val="single" w:sz="6" w:space="0" w:color="auto"/>
            </w:tcBorders>
            <w:shd w:val="clear" w:color="auto" w:fill="FFFFFF"/>
            <w:vAlign w:val="center"/>
            <w:hideMark/>
          </w:tcPr>
          <w:p w14:paraId="48170A2F" w14:textId="77777777" w:rsidR="00EA64B4" w:rsidRPr="00FE1B84" w:rsidRDefault="00EA64B4" w:rsidP="004C4B5C">
            <w:pPr>
              <w:pStyle w:val="Sinespaciado"/>
              <w:jc w:val="center"/>
              <w:rPr>
                <w:rFonts w:ascii="Arial" w:eastAsia="Times New Roman" w:hAnsi="Arial" w:cs="Arial"/>
              </w:rPr>
            </w:pPr>
            <w:r w:rsidRPr="00FE1B84">
              <w:rPr>
                <w:rFonts w:ascii="Arial" w:eastAsia="Times New Roman" w:hAnsi="Arial" w:cs="Arial"/>
              </w:rPr>
              <w:t>&lt;5</w:t>
            </w:r>
          </w:p>
        </w:tc>
      </w:tr>
    </w:tbl>
    <w:p w14:paraId="78F9A252" w14:textId="77777777" w:rsidR="00EA64B4" w:rsidRPr="00FE1B84" w:rsidRDefault="00EA64B4" w:rsidP="00EA64B4">
      <w:pPr>
        <w:ind w:left="0"/>
        <w:rPr>
          <w:rFonts w:ascii="Arial" w:hAnsi="Arial" w:cs="Arial"/>
          <w:color w:val="auto"/>
          <w:sz w:val="22"/>
          <w:szCs w:val="22"/>
          <w:lang w:val="es-ES" w:eastAsia="es-ES"/>
        </w:rPr>
      </w:pPr>
    </w:p>
    <w:tbl>
      <w:tblPr>
        <w:tblpPr w:leftFromText="141" w:rightFromText="141" w:vertAnchor="text" w:horzAnchor="margin" w:tblpXSpec="center" w:tblpY="1"/>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6"/>
        <w:gridCol w:w="1473"/>
        <w:gridCol w:w="4619"/>
        <w:gridCol w:w="1193"/>
      </w:tblGrid>
      <w:tr w:rsidR="00EA64B4" w:rsidRPr="00FE1B84" w14:paraId="5B3174AD" w14:textId="77777777" w:rsidTr="004C4B5C">
        <w:trPr>
          <w:trHeight w:val="300"/>
        </w:trPr>
        <w:tc>
          <w:tcPr>
            <w:tcW w:w="8781" w:type="dxa"/>
            <w:gridSpan w:val="4"/>
            <w:tcBorders>
              <w:top w:val="single" w:sz="6" w:space="0" w:color="auto"/>
              <w:left w:val="single" w:sz="6" w:space="0" w:color="auto"/>
              <w:bottom w:val="single" w:sz="6" w:space="0" w:color="auto"/>
              <w:right w:val="single" w:sz="6" w:space="0" w:color="auto"/>
            </w:tcBorders>
            <w:shd w:val="clear" w:color="auto" w:fill="AE0000"/>
            <w:vAlign w:val="center"/>
            <w:hideMark/>
          </w:tcPr>
          <w:p w14:paraId="1BD52677"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INDICADOR DE EFICACIA</w:t>
            </w:r>
          </w:p>
        </w:tc>
      </w:tr>
      <w:tr w:rsidR="00EA64B4" w:rsidRPr="00A94E8C" w14:paraId="444DA63E" w14:textId="77777777" w:rsidTr="004C4B5C">
        <w:trPr>
          <w:trHeight w:val="243"/>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1355FBB3"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Definición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64A5B640"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rPr>
              <w:t>Cumplimiento de plan de trabajo</w:t>
            </w:r>
          </w:p>
        </w:tc>
      </w:tr>
      <w:tr w:rsidR="00EA64B4" w:rsidRPr="00A94E8C" w14:paraId="428CCDB4" w14:textId="77777777" w:rsidTr="004C4B5C">
        <w:trPr>
          <w:trHeight w:val="392"/>
        </w:trPr>
        <w:tc>
          <w:tcPr>
            <w:tcW w:w="2969" w:type="dxa"/>
            <w:gridSpan w:val="2"/>
            <w:tcBorders>
              <w:top w:val="single" w:sz="6" w:space="0" w:color="auto"/>
              <w:left w:val="single" w:sz="6" w:space="0" w:color="auto"/>
              <w:bottom w:val="single" w:sz="6" w:space="0" w:color="auto"/>
              <w:right w:val="single" w:sz="6" w:space="0" w:color="auto"/>
            </w:tcBorders>
            <w:shd w:val="clear" w:color="auto" w:fill="E9C4C3"/>
            <w:vAlign w:val="center"/>
            <w:hideMark/>
          </w:tcPr>
          <w:p w14:paraId="71EF6F10"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Fórmula</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0984B127"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lang w:val="es-ES"/>
              </w:rPr>
              <w:t>(Número de actividades realizadas/Número de actividades programadas) *100</w:t>
            </w:r>
          </w:p>
        </w:tc>
      </w:tr>
      <w:tr w:rsidR="00EA64B4" w:rsidRPr="00A94E8C" w14:paraId="16A7A139" w14:textId="77777777" w:rsidTr="004C4B5C">
        <w:trPr>
          <w:trHeight w:val="458"/>
        </w:trPr>
        <w:tc>
          <w:tcPr>
            <w:tcW w:w="2969" w:type="dxa"/>
            <w:gridSpan w:val="2"/>
            <w:tcBorders>
              <w:top w:val="single" w:sz="6" w:space="0" w:color="auto"/>
              <w:left w:val="single" w:sz="6" w:space="0" w:color="auto"/>
              <w:bottom w:val="single" w:sz="6" w:space="0" w:color="auto"/>
              <w:right w:val="single" w:sz="6" w:space="0" w:color="000000"/>
            </w:tcBorders>
            <w:shd w:val="clear" w:color="auto" w:fill="E9C4C3"/>
            <w:vAlign w:val="center"/>
            <w:hideMark/>
          </w:tcPr>
          <w:p w14:paraId="2EBC567F"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Interpretación del indicador</w:t>
            </w:r>
          </w:p>
        </w:tc>
        <w:tc>
          <w:tcPr>
            <w:tcW w:w="5812" w:type="dxa"/>
            <w:gridSpan w:val="2"/>
            <w:tcBorders>
              <w:top w:val="single" w:sz="6" w:space="0" w:color="auto"/>
              <w:left w:val="nil"/>
              <w:bottom w:val="single" w:sz="6" w:space="0" w:color="auto"/>
              <w:right w:val="single" w:sz="6" w:space="0" w:color="auto"/>
            </w:tcBorders>
            <w:shd w:val="clear" w:color="auto" w:fill="FFFFFF"/>
            <w:vAlign w:val="center"/>
            <w:hideMark/>
          </w:tcPr>
          <w:p w14:paraId="0A4F1364" w14:textId="77777777" w:rsidR="00EA64B4" w:rsidRPr="00FE1B84" w:rsidRDefault="00EA64B4" w:rsidP="004C4B5C">
            <w:pPr>
              <w:pStyle w:val="Sinespaciado"/>
              <w:rPr>
                <w:rFonts w:ascii="Arial" w:eastAsia="Times New Roman" w:hAnsi="Arial" w:cs="Arial"/>
              </w:rPr>
            </w:pPr>
            <w:r w:rsidRPr="00FE1B84">
              <w:rPr>
                <w:rFonts w:ascii="Arial" w:eastAsia="Times New Roman" w:hAnsi="Arial" w:cs="Arial"/>
              </w:rPr>
              <w:t xml:space="preserve">Corresponde al cumplimiento de las actividades programadas para la ejecución del programa </w:t>
            </w:r>
          </w:p>
        </w:tc>
      </w:tr>
      <w:tr w:rsidR="00EA64B4" w:rsidRPr="00FE1B84" w14:paraId="06CC2DB7" w14:textId="77777777" w:rsidTr="004C4B5C">
        <w:trPr>
          <w:trHeight w:val="257"/>
        </w:trPr>
        <w:tc>
          <w:tcPr>
            <w:tcW w:w="1496" w:type="dxa"/>
            <w:tcBorders>
              <w:top w:val="single" w:sz="6" w:space="0" w:color="auto"/>
              <w:left w:val="single" w:sz="6" w:space="0" w:color="auto"/>
              <w:bottom w:val="single" w:sz="6" w:space="0" w:color="auto"/>
              <w:right w:val="single" w:sz="6" w:space="0" w:color="auto"/>
            </w:tcBorders>
            <w:shd w:val="clear" w:color="auto" w:fill="E9C4C3"/>
            <w:vAlign w:val="center"/>
            <w:hideMark/>
          </w:tcPr>
          <w:p w14:paraId="37E0BC88"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Frecuencia</w:t>
            </w:r>
          </w:p>
        </w:tc>
        <w:tc>
          <w:tcPr>
            <w:tcW w:w="1473" w:type="dxa"/>
            <w:tcBorders>
              <w:top w:val="single" w:sz="6" w:space="0" w:color="auto"/>
              <w:left w:val="nil"/>
              <w:bottom w:val="single" w:sz="6" w:space="0" w:color="auto"/>
              <w:right w:val="single" w:sz="6" w:space="0" w:color="auto"/>
            </w:tcBorders>
            <w:shd w:val="clear" w:color="auto" w:fill="FFFFFF"/>
            <w:vAlign w:val="center"/>
            <w:hideMark/>
          </w:tcPr>
          <w:p w14:paraId="43AD896B" w14:textId="77777777" w:rsidR="00EA64B4" w:rsidRPr="00FE1B84" w:rsidRDefault="00EA64B4" w:rsidP="004C4B5C">
            <w:pPr>
              <w:pStyle w:val="Sinespaciado"/>
              <w:jc w:val="center"/>
              <w:rPr>
                <w:rFonts w:ascii="Arial" w:eastAsia="Times New Roman" w:hAnsi="Arial" w:cs="Arial"/>
              </w:rPr>
            </w:pPr>
            <w:r w:rsidRPr="00FE1B84">
              <w:rPr>
                <w:rFonts w:ascii="Arial" w:eastAsia="Times New Roman" w:hAnsi="Arial" w:cs="Arial"/>
              </w:rPr>
              <w:t>Anual</w:t>
            </w:r>
          </w:p>
        </w:tc>
        <w:tc>
          <w:tcPr>
            <w:tcW w:w="4619" w:type="dxa"/>
            <w:tcBorders>
              <w:top w:val="single" w:sz="6" w:space="0" w:color="auto"/>
              <w:left w:val="nil"/>
              <w:bottom w:val="single" w:sz="6" w:space="0" w:color="auto"/>
              <w:right w:val="single" w:sz="6" w:space="0" w:color="auto"/>
            </w:tcBorders>
            <w:shd w:val="clear" w:color="auto" w:fill="E9C4C3"/>
            <w:vAlign w:val="center"/>
            <w:hideMark/>
          </w:tcPr>
          <w:p w14:paraId="737DA9CE" w14:textId="77777777" w:rsidR="00EA64B4" w:rsidRPr="00FE1B84" w:rsidRDefault="00EA64B4" w:rsidP="004C4B5C">
            <w:pPr>
              <w:pStyle w:val="Sinespaciado"/>
              <w:jc w:val="center"/>
              <w:rPr>
                <w:rFonts w:ascii="Arial" w:eastAsia="Times New Roman" w:hAnsi="Arial" w:cs="Arial"/>
                <w:b/>
                <w:bCs/>
              </w:rPr>
            </w:pPr>
            <w:r w:rsidRPr="00FE1B84">
              <w:rPr>
                <w:rFonts w:ascii="Arial" w:eastAsia="Times New Roman" w:hAnsi="Arial" w:cs="Arial"/>
                <w:b/>
                <w:bCs/>
              </w:rPr>
              <w:t>Meta del indicador</w:t>
            </w:r>
          </w:p>
        </w:tc>
        <w:tc>
          <w:tcPr>
            <w:tcW w:w="1193" w:type="dxa"/>
            <w:tcBorders>
              <w:top w:val="nil"/>
              <w:left w:val="nil"/>
              <w:bottom w:val="single" w:sz="6" w:space="0" w:color="auto"/>
              <w:right w:val="single" w:sz="6" w:space="0" w:color="auto"/>
            </w:tcBorders>
            <w:shd w:val="clear" w:color="auto" w:fill="FFFFFF"/>
            <w:vAlign w:val="center"/>
            <w:hideMark/>
          </w:tcPr>
          <w:p w14:paraId="36E83F2B" w14:textId="77777777" w:rsidR="00EA64B4" w:rsidRPr="00FE1B84" w:rsidRDefault="00EA64B4" w:rsidP="004C4B5C">
            <w:pPr>
              <w:pStyle w:val="Sinespaciado"/>
              <w:jc w:val="center"/>
              <w:rPr>
                <w:rFonts w:ascii="Arial" w:eastAsia="Times New Roman" w:hAnsi="Arial" w:cs="Arial"/>
              </w:rPr>
            </w:pPr>
            <w:r w:rsidRPr="00FE1B84">
              <w:rPr>
                <w:rFonts w:ascii="Arial" w:eastAsia="Times New Roman" w:hAnsi="Arial" w:cs="Arial"/>
              </w:rPr>
              <w:t>&gt;90%</w:t>
            </w:r>
          </w:p>
        </w:tc>
      </w:tr>
    </w:tbl>
    <w:p w14:paraId="620277D5" w14:textId="77777777" w:rsidR="00EA64B4" w:rsidRPr="00FE1B84" w:rsidRDefault="00EA64B4" w:rsidP="006059A9">
      <w:pPr>
        <w:ind w:left="0"/>
        <w:rPr>
          <w:rFonts w:ascii="Arial" w:hAnsi="Arial" w:cs="Arial"/>
          <w:color w:val="auto"/>
          <w:sz w:val="22"/>
          <w:szCs w:val="22"/>
          <w:lang w:val="es-ES" w:eastAsia="es-ES"/>
        </w:rPr>
      </w:pPr>
    </w:p>
    <w:sectPr w:rsidR="00EA64B4" w:rsidRPr="00FE1B84" w:rsidSect="00EA64B4">
      <w:headerReference w:type="default" r:id="rId7"/>
      <w:footerReference w:type="even"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4D64" w14:textId="77777777" w:rsidR="00EE54DB" w:rsidRDefault="00EE54DB" w:rsidP="00EA64B4">
      <w:pPr>
        <w:spacing w:after="0" w:line="240" w:lineRule="auto"/>
      </w:pPr>
      <w:r>
        <w:separator/>
      </w:r>
    </w:p>
  </w:endnote>
  <w:endnote w:type="continuationSeparator" w:id="0">
    <w:p w14:paraId="21879352" w14:textId="77777777" w:rsidR="00EE54DB" w:rsidRDefault="00EE54DB" w:rsidP="00EA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53817218"/>
      <w:docPartObj>
        <w:docPartGallery w:val="Page Numbers (Bottom of Page)"/>
        <w:docPartUnique/>
      </w:docPartObj>
    </w:sdtPr>
    <w:sdtContent>
      <w:p w14:paraId="2DB9615A" w14:textId="7DAC6B6E" w:rsidR="00EA64B4" w:rsidRDefault="00EA64B4" w:rsidP="00076AF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F2B5DC7" w14:textId="77777777" w:rsidR="00EA64B4" w:rsidRDefault="00EA64B4" w:rsidP="00EA64B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819465950"/>
      <w:docPartObj>
        <w:docPartGallery w:val="Page Numbers (Bottom of Page)"/>
        <w:docPartUnique/>
      </w:docPartObj>
    </w:sdtPr>
    <w:sdtContent>
      <w:p w14:paraId="7021F391" w14:textId="1F048298" w:rsidR="00EA64B4" w:rsidRDefault="00EA64B4" w:rsidP="00076AF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75EEFCA" w14:textId="77777777" w:rsidR="00EA64B4" w:rsidRDefault="00EA64B4" w:rsidP="00EA64B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A19DD" w14:textId="77777777" w:rsidR="00EE54DB" w:rsidRDefault="00EE54DB" w:rsidP="00EA64B4">
      <w:pPr>
        <w:spacing w:after="0" w:line="240" w:lineRule="auto"/>
      </w:pPr>
      <w:r>
        <w:separator/>
      </w:r>
    </w:p>
  </w:footnote>
  <w:footnote w:type="continuationSeparator" w:id="0">
    <w:p w14:paraId="19440A9B" w14:textId="77777777" w:rsidR="00EE54DB" w:rsidRDefault="00EE54DB" w:rsidP="00EA6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5" w:type="dxa"/>
      <w:tblLook w:val="04A0" w:firstRow="1" w:lastRow="0" w:firstColumn="1" w:lastColumn="0" w:noHBand="0" w:noVBand="1"/>
    </w:tblPr>
    <w:tblGrid>
      <w:gridCol w:w="1673"/>
      <w:gridCol w:w="5336"/>
      <w:gridCol w:w="1824"/>
    </w:tblGrid>
    <w:tr w:rsidR="00EA64B4" w:rsidRPr="00A94E8C" w14:paraId="14971201" w14:textId="77777777" w:rsidTr="00EA64B4">
      <w:trPr>
        <w:trHeight w:val="848"/>
      </w:trPr>
      <w:tc>
        <w:tcPr>
          <w:tcW w:w="1701" w:type="dxa"/>
        </w:tcPr>
        <w:p w14:paraId="7E625AE0" w14:textId="77777777" w:rsidR="00EA64B4" w:rsidRPr="00CB588C" w:rsidRDefault="00EA64B4" w:rsidP="00EA64B4">
          <w:pPr>
            <w:pStyle w:val="Encabezado"/>
            <w:ind w:left="-109" w:hanging="1"/>
            <w:rPr>
              <w:rFonts w:ascii="Candara" w:hAnsi="Candara"/>
            </w:rPr>
          </w:pPr>
          <w:r>
            <w:rPr>
              <w:noProof/>
              <w14:ligatures w14:val="standardContextual"/>
            </w:rPr>
            <w:drawing>
              <wp:anchor distT="0" distB="0" distL="114300" distR="114300" simplePos="0" relativeHeight="251659264" behindDoc="0" locked="0" layoutInCell="1" allowOverlap="1" wp14:anchorId="029A6125" wp14:editId="778D856E">
                <wp:simplePos x="0" y="0"/>
                <wp:positionH relativeFrom="column">
                  <wp:posOffset>-5080</wp:posOffset>
                </wp:positionH>
                <wp:positionV relativeFrom="paragraph">
                  <wp:posOffset>160020</wp:posOffset>
                </wp:positionV>
                <wp:extent cx="933450" cy="218675"/>
                <wp:effectExtent l="0" t="0" r="0" b="0"/>
                <wp:wrapNone/>
                <wp:docPr id="1381777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26436" name=""/>
                        <pic:cNvPicPr/>
                      </pic:nvPicPr>
                      <pic:blipFill>
                        <a:blip r:embed="rId1">
                          <a:extLst>
                            <a:ext uri="{28A0092B-C50C-407E-A947-70E740481C1C}">
                              <a14:useLocalDpi xmlns:a14="http://schemas.microsoft.com/office/drawing/2010/main" val="0"/>
                            </a:ext>
                          </a:extLst>
                        </a:blip>
                        <a:stretch>
                          <a:fillRect/>
                        </a:stretch>
                      </pic:blipFill>
                      <pic:spPr>
                        <a:xfrm>
                          <a:off x="0" y="0"/>
                          <a:ext cx="933450" cy="218675"/>
                        </a:xfrm>
                        <a:prstGeom prst="rect">
                          <a:avLst/>
                        </a:prstGeom>
                      </pic:spPr>
                    </pic:pic>
                  </a:graphicData>
                </a:graphic>
                <wp14:sizeRelH relativeFrom="page">
                  <wp14:pctWidth>0</wp14:pctWidth>
                </wp14:sizeRelH>
                <wp14:sizeRelV relativeFrom="page">
                  <wp14:pctHeight>0</wp14:pctHeight>
                </wp14:sizeRelV>
              </wp:anchor>
            </w:drawing>
          </w:r>
        </w:p>
      </w:tc>
      <w:tc>
        <w:tcPr>
          <w:tcW w:w="5387" w:type="dxa"/>
          <w:vAlign w:val="center"/>
        </w:tcPr>
        <w:p w14:paraId="1E4535DE" w14:textId="77777777" w:rsidR="00EA64B4" w:rsidRPr="00CB588C" w:rsidRDefault="00EA64B4" w:rsidP="00EA64B4">
          <w:pPr>
            <w:pStyle w:val="Sinespaciado"/>
            <w:jc w:val="center"/>
            <w:rPr>
              <w:rFonts w:eastAsia="Calibri" w:cs="Arial"/>
              <w:b/>
              <w:sz w:val="21"/>
              <w:szCs w:val="21"/>
            </w:rPr>
          </w:pPr>
          <w:r w:rsidRPr="00CB588C">
            <w:rPr>
              <w:rFonts w:eastAsia="Calibri" w:cs="Arial"/>
              <w:b/>
              <w:sz w:val="21"/>
              <w:szCs w:val="21"/>
            </w:rPr>
            <w:t>PROGRAMA DE VIGILANCIA EPIDEMIOLÓGICA PARA LA PREVENCIÓN</w:t>
          </w:r>
          <w:r>
            <w:rPr>
              <w:rFonts w:eastAsia="Calibri" w:cs="Arial"/>
              <w:b/>
              <w:sz w:val="21"/>
              <w:szCs w:val="21"/>
            </w:rPr>
            <w:t xml:space="preserve"> </w:t>
          </w:r>
          <w:r w:rsidRPr="00CB588C">
            <w:rPr>
              <w:rFonts w:eastAsia="Calibri" w:cs="Arial"/>
              <w:b/>
              <w:sz w:val="21"/>
              <w:szCs w:val="21"/>
            </w:rPr>
            <w:t>DE DESÓRDENES MUSCULOESQUELÉTICOS</w:t>
          </w:r>
        </w:p>
      </w:tc>
      <w:tc>
        <w:tcPr>
          <w:tcW w:w="1843" w:type="dxa"/>
          <w:vAlign w:val="center"/>
        </w:tcPr>
        <w:p w14:paraId="60304E1A" w14:textId="77777777" w:rsidR="00EA64B4" w:rsidRPr="00EA64B4" w:rsidRDefault="00EA64B4" w:rsidP="00EA64B4">
          <w:pPr>
            <w:spacing w:line="240" w:lineRule="auto"/>
            <w:ind w:left="0"/>
            <w:jc w:val="center"/>
            <w:rPr>
              <w:rFonts w:ascii="Arial" w:hAnsi="Arial" w:cs="Arial"/>
              <w:color w:val="auto"/>
              <w:sz w:val="16"/>
              <w:szCs w:val="16"/>
              <w:lang w:val="es-CO"/>
            </w:rPr>
          </w:pPr>
          <w:r w:rsidRPr="00EA64B4">
            <w:rPr>
              <w:rFonts w:ascii="Arial" w:hAnsi="Arial" w:cs="Arial"/>
              <w:b/>
              <w:bCs/>
              <w:color w:val="auto"/>
              <w:sz w:val="16"/>
              <w:szCs w:val="16"/>
              <w:lang w:val="es-CO"/>
            </w:rPr>
            <w:t>Código:</w:t>
          </w:r>
          <w:r w:rsidRPr="00EA64B4">
            <w:rPr>
              <w:rFonts w:ascii="Arial" w:hAnsi="Arial" w:cs="Arial"/>
              <w:color w:val="auto"/>
              <w:sz w:val="16"/>
              <w:szCs w:val="16"/>
              <w:lang w:val="es-CO"/>
            </w:rPr>
            <w:t xml:space="preserve"> SC04-F29</w:t>
          </w:r>
        </w:p>
        <w:p w14:paraId="38312E16" w14:textId="77777777" w:rsidR="00EA64B4" w:rsidRPr="00EA64B4" w:rsidRDefault="00EA64B4" w:rsidP="00EA64B4">
          <w:pPr>
            <w:pStyle w:val="Encabezado"/>
            <w:ind w:left="0"/>
            <w:jc w:val="center"/>
            <w:rPr>
              <w:rFonts w:ascii="Arial" w:hAnsi="Arial" w:cs="Arial"/>
              <w:color w:val="auto"/>
              <w:sz w:val="16"/>
              <w:szCs w:val="16"/>
              <w:lang w:val="es-CO"/>
            </w:rPr>
          </w:pPr>
          <w:r w:rsidRPr="00EA64B4">
            <w:rPr>
              <w:rFonts w:ascii="Arial" w:hAnsi="Arial" w:cs="Arial"/>
              <w:b/>
              <w:bCs/>
              <w:color w:val="auto"/>
              <w:sz w:val="16"/>
              <w:szCs w:val="16"/>
              <w:lang w:val="es-CO"/>
            </w:rPr>
            <w:t>Versión:</w:t>
          </w:r>
          <w:r w:rsidRPr="00EA64B4">
            <w:rPr>
              <w:rFonts w:ascii="Arial" w:hAnsi="Arial" w:cs="Arial"/>
              <w:color w:val="auto"/>
              <w:sz w:val="16"/>
              <w:szCs w:val="16"/>
              <w:lang w:val="es-CO"/>
            </w:rPr>
            <w:t xml:space="preserve"> 4</w:t>
          </w:r>
        </w:p>
        <w:p w14:paraId="51C1D862" w14:textId="22384CB5" w:rsidR="00EA64B4" w:rsidRPr="00FE1B84" w:rsidRDefault="00EA64B4" w:rsidP="00EA64B4">
          <w:pPr>
            <w:pStyle w:val="Encabezado"/>
            <w:ind w:left="0"/>
            <w:jc w:val="center"/>
            <w:rPr>
              <w:rFonts w:ascii="Candara" w:hAnsi="Candara"/>
              <w:color w:val="auto"/>
              <w:lang w:val="es-CO"/>
            </w:rPr>
          </w:pPr>
          <w:r w:rsidRPr="00EA64B4">
            <w:rPr>
              <w:rFonts w:ascii="Arial" w:hAnsi="Arial" w:cs="Arial"/>
              <w:b/>
              <w:bCs/>
              <w:color w:val="auto"/>
              <w:sz w:val="16"/>
              <w:szCs w:val="16"/>
              <w:lang w:val="es-CO"/>
            </w:rPr>
            <w:t>Fecha:</w:t>
          </w:r>
          <w:r w:rsidRPr="00EA64B4">
            <w:rPr>
              <w:rFonts w:ascii="Arial" w:hAnsi="Arial" w:cs="Arial"/>
              <w:color w:val="auto"/>
              <w:sz w:val="16"/>
              <w:szCs w:val="16"/>
              <w:lang w:val="es-CO"/>
            </w:rPr>
            <w:t xml:space="preserve">   2025-0</w:t>
          </w:r>
          <w:r w:rsidR="00C51367">
            <w:rPr>
              <w:rFonts w:ascii="Arial" w:hAnsi="Arial" w:cs="Arial"/>
              <w:color w:val="auto"/>
              <w:sz w:val="16"/>
              <w:szCs w:val="16"/>
              <w:lang w:val="es-CO"/>
            </w:rPr>
            <w:t>4</w:t>
          </w:r>
          <w:r w:rsidRPr="00EA64B4">
            <w:rPr>
              <w:rFonts w:ascii="Arial" w:hAnsi="Arial" w:cs="Arial"/>
              <w:color w:val="auto"/>
              <w:sz w:val="16"/>
              <w:szCs w:val="16"/>
              <w:lang w:val="es-CO"/>
            </w:rPr>
            <w:t>-1</w:t>
          </w:r>
          <w:r w:rsidR="00C51367">
            <w:rPr>
              <w:rFonts w:ascii="Arial" w:hAnsi="Arial" w:cs="Arial"/>
              <w:color w:val="auto"/>
              <w:sz w:val="16"/>
              <w:szCs w:val="16"/>
              <w:lang w:val="es-CO"/>
            </w:rPr>
            <w:t>1</w:t>
          </w:r>
        </w:p>
      </w:tc>
    </w:tr>
  </w:tbl>
  <w:p w14:paraId="17B7AC4F" w14:textId="77777777" w:rsidR="00EA64B4" w:rsidRPr="00EA64B4" w:rsidRDefault="00EA64B4">
    <w:pPr>
      <w:pStyle w:val="Encabezado"/>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5" w:type="dxa"/>
      <w:tblLook w:val="04A0" w:firstRow="1" w:lastRow="0" w:firstColumn="1" w:lastColumn="0" w:noHBand="0" w:noVBand="1"/>
    </w:tblPr>
    <w:tblGrid>
      <w:gridCol w:w="1673"/>
      <w:gridCol w:w="5336"/>
      <w:gridCol w:w="1824"/>
    </w:tblGrid>
    <w:tr w:rsidR="006059A9" w:rsidRPr="00A94E8C" w14:paraId="2A5DAFEB" w14:textId="77777777" w:rsidTr="003A0D14">
      <w:trPr>
        <w:trHeight w:val="848"/>
      </w:trPr>
      <w:tc>
        <w:tcPr>
          <w:tcW w:w="1701" w:type="dxa"/>
        </w:tcPr>
        <w:p w14:paraId="736E5405" w14:textId="77777777" w:rsidR="006059A9" w:rsidRPr="00CB588C" w:rsidRDefault="006059A9" w:rsidP="006059A9">
          <w:pPr>
            <w:pStyle w:val="Encabezado"/>
            <w:ind w:left="-109" w:hanging="1"/>
            <w:rPr>
              <w:rFonts w:ascii="Candara" w:hAnsi="Candara"/>
            </w:rPr>
          </w:pPr>
          <w:r>
            <w:rPr>
              <w:noProof/>
              <w14:ligatures w14:val="standardContextual"/>
            </w:rPr>
            <w:drawing>
              <wp:anchor distT="0" distB="0" distL="114300" distR="114300" simplePos="0" relativeHeight="251661312" behindDoc="0" locked="0" layoutInCell="1" allowOverlap="1" wp14:anchorId="6732A27C" wp14:editId="69C9D5C9">
                <wp:simplePos x="0" y="0"/>
                <wp:positionH relativeFrom="column">
                  <wp:posOffset>-5080</wp:posOffset>
                </wp:positionH>
                <wp:positionV relativeFrom="paragraph">
                  <wp:posOffset>160020</wp:posOffset>
                </wp:positionV>
                <wp:extent cx="933450" cy="218675"/>
                <wp:effectExtent l="0" t="0" r="0" b="0"/>
                <wp:wrapNone/>
                <wp:docPr id="4055257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2579"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933450" cy="218675"/>
                        </a:xfrm>
                        <a:prstGeom prst="rect">
                          <a:avLst/>
                        </a:prstGeom>
                      </pic:spPr>
                    </pic:pic>
                  </a:graphicData>
                </a:graphic>
                <wp14:sizeRelH relativeFrom="page">
                  <wp14:pctWidth>0</wp14:pctWidth>
                </wp14:sizeRelH>
                <wp14:sizeRelV relativeFrom="page">
                  <wp14:pctHeight>0</wp14:pctHeight>
                </wp14:sizeRelV>
              </wp:anchor>
            </w:drawing>
          </w:r>
        </w:p>
      </w:tc>
      <w:tc>
        <w:tcPr>
          <w:tcW w:w="5387" w:type="dxa"/>
          <w:vAlign w:val="center"/>
        </w:tcPr>
        <w:p w14:paraId="6A9A3F85" w14:textId="77777777" w:rsidR="006059A9" w:rsidRPr="00CB588C" w:rsidRDefault="006059A9" w:rsidP="006059A9">
          <w:pPr>
            <w:pStyle w:val="Sinespaciado"/>
            <w:jc w:val="center"/>
            <w:rPr>
              <w:rFonts w:eastAsia="Calibri" w:cs="Arial"/>
              <w:b/>
              <w:sz w:val="21"/>
              <w:szCs w:val="21"/>
            </w:rPr>
          </w:pPr>
          <w:r w:rsidRPr="00CB588C">
            <w:rPr>
              <w:rFonts w:eastAsia="Calibri" w:cs="Arial"/>
              <w:b/>
              <w:sz w:val="21"/>
              <w:szCs w:val="21"/>
            </w:rPr>
            <w:t>PROGRAMA DE VIGILANCIA EPIDEMIOLÓGICA PARA LA PREVENCIÓN</w:t>
          </w:r>
          <w:r>
            <w:rPr>
              <w:rFonts w:eastAsia="Calibri" w:cs="Arial"/>
              <w:b/>
              <w:sz w:val="21"/>
              <w:szCs w:val="21"/>
            </w:rPr>
            <w:t xml:space="preserve"> </w:t>
          </w:r>
          <w:r w:rsidRPr="00CB588C">
            <w:rPr>
              <w:rFonts w:eastAsia="Calibri" w:cs="Arial"/>
              <w:b/>
              <w:sz w:val="21"/>
              <w:szCs w:val="21"/>
            </w:rPr>
            <w:t>DE DESÓRDENES MUSCULOESQUELÉTICOS</w:t>
          </w:r>
        </w:p>
      </w:tc>
      <w:tc>
        <w:tcPr>
          <w:tcW w:w="1843" w:type="dxa"/>
          <w:vAlign w:val="center"/>
        </w:tcPr>
        <w:p w14:paraId="3A83CD53" w14:textId="77777777" w:rsidR="006059A9" w:rsidRPr="00EA64B4" w:rsidRDefault="006059A9" w:rsidP="006059A9">
          <w:pPr>
            <w:spacing w:line="240" w:lineRule="auto"/>
            <w:ind w:left="0"/>
            <w:jc w:val="center"/>
            <w:rPr>
              <w:rFonts w:ascii="Arial" w:hAnsi="Arial" w:cs="Arial"/>
              <w:color w:val="auto"/>
              <w:sz w:val="16"/>
              <w:szCs w:val="16"/>
              <w:lang w:val="es-CO"/>
            </w:rPr>
          </w:pPr>
          <w:r w:rsidRPr="00EA64B4">
            <w:rPr>
              <w:rFonts w:ascii="Arial" w:hAnsi="Arial" w:cs="Arial"/>
              <w:b/>
              <w:bCs/>
              <w:color w:val="auto"/>
              <w:sz w:val="16"/>
              <w:szCs w:val="16"/>
              <w:lang w:val="es-CO"/>
            </w:rPr>
            <w:t>Código:</w:t>
          </w:r>
          <w:r w:rsidRPr="00EA64B4">
            <w:rPr>
              <w:rFonts w:ascii="Arial" w:hAnsi="Arial" w:cs="Arial"/>
              <w:color w:val="auto"/>
              <w:sz w:val="16"/>
              <w:szCs w:val="16"/>
              <w:lang w:val="es-CO"/>
            </w:rPr>
            <w:t xml:space="preserve"> SC04-F29</w:t>
          </w:r>
        </w:p>
        <w:p w14:paraId="6D68B43A" w14:textId="77777777" w:rsidR="006059A9" w:rsidRPr="00EA64B4" w:rsidRDefault="006059A9" w:rsidP="006059A9">
          <w:pPr>
            <w:pStyle w:val="Encabezado"/>
            <w:ind w:left="0"/>
            <w:jc w:val="center"/>
            <w:rPr>
              <w:rFonts w:ascii="Arial" w:hAnsi="Arial" w:cs="Arial"/>
              <w:color w:val="auto"/>
              <w:sz w:val="16"/>
              <w:szCs w:val="16"/>
              <w:lang w:val="es-CO"/>
            </w:rPr>
          </w:pPr>
          <w:r w:rsidRPr="00EA64B4">
            <w:rPr>
              <w:rFonts w:ascii="Arial" w:hAnsi="Arial" w:cs="Arial"/>
              <w:b/>
              <w:bCs/>
              <w:color w:val="auto"/>
              <w:sz w:val="16"/>
              <w:szCs w:val="16"/>
              <w:lang w:val="es-CO"/>
            </w:rPr>
            <w:t>Versión:</w:t>
          </w:r>
          <w:r w:rsidRPr="00EA64B4">
            <w:rPr>
              <w:rFonts w:ascii="Arial" w:hAnsi="Arial" w:cs="Arial"/>
              <w:color w:val="auto"/>
              <w:sz w:val="16"/>
              <w:szCs w:val="16"/>
              <w:lang w:val="es-CO"/>
            </w:rPr>
            <w:t xml:space="preserve"> 4</w:t>
          </w:r>
        </w:p>
        <w:p w14:paraId="64D7156C" w14:textId="5A166ED2" w:rsidR="006059A9" w:rsidRPr="00FE1B84" w:rsidRDefault="006059A9" w:rsidP="006059A9">
          <w:pPr>
            <w:pStyle w:val="Encabezado"/>
            <w:ind w:left="0"/>
            <w:jc w:val="center"/>
            <w:rPr>
              <w:rFonts w:ascii="Candara" w:hAnsi="Candara"/>
              <w:color w:val="auto"/>
              <w:lang w:val="es-CO"/>
            </w:rPr>
          </w:pPr>
          <w:r w:rsidRPr="00EA64B4">
            <w:rPr>
              <w:rFonts w:ascii="Arial" w:hAnsi="Arial" w:cs="Arial"/>
              <w:b/>
              <w:bCs/>
              <w:color w:val="auto"/>
              <w:sz w:val="16"/>
              <w:szCs w:val="16"/>
              <w:lang w:val="es-CO"/>
            </w:rPr>
            <w:t>Fecha:</w:t>
          </w:r>
          <w:r w:rsidRPr="00EA64B4">
            <w:rPr>
              <w:rFonts w:ascii="Arial" w:hAnsi="Arial" w:cs="Arial"/>
              <w:color w:val="auto"/>
              <w:sz w:val="16"/>
              <w:szCs w:val="16"/>
              <w:lang w:val="es-CO"/>
            </w:rPr>
            <w:t xml:space="preserve">   2025-0</w:t>
          </w:r>
          <w:r w:rsidR="00C51367">
            <w:rPr>
              <w:rFonts w:ascii="Arial" w:hAnsi="Arial" w:cs="Arial"/>
              <w:color w:val="auto"/>
              <w:sz w:val="16"/>
              <w:szCs w:val="16"/>
              <w:lang w:val="es-CO"/>
            </w:rPr>
            <w:t>4</w:t>
          </w:r>
          <w:r w:rsidRPr="00EA64B4">
            <w:rPr>
              <w:rFonts w:ascii="Arial" w:hAnsi="Arial" w:cs="Arial"/>
              <w:color w:val="auto"/>
              <w:sz w:val="16"/>
              <w:szCs w:val="16"/>
              <w:lang w:val="es-CO"/>
            </w:rPr>
            <w:t>-1</w:t>
          </w:r>
          <w:r w:rsidR="00C51367">
            <w:rPr>
              <w:rFonts w:ascii="Arial" w:hAnsi="Arial" w:cs="Arial"/>
              <w:color w:val="auto"/>
              <w:sz w:val="16"/>
              <w:szCs w:val="16"/>
              <w:lang w:val="es-CO"/>
            </w:rPr>
            <w:t>1</w:t>
          </w:r>
        </w:p>
      </w:tc>
    </w:tr>
  </w:tbl>
  <w:p w14:paraId="3327DAA6" w14:textId="77777777" w:rsidR="006059A9" w:rsidRDefault="006059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C05A6"/>
    <w:multiLevelType w:val="hybridMultilevel"/>
    <w:tmpl w:val="23549FA2"/>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F2766"/>
    <w:multiLevelType w:val="hybridMultilevel"/>
    <w:tmpl w:val="0868E69E"/>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001B42"/>
    <w:multiLevelType w:val="hybridMultilevel"/>
    <w:tmpl w:val="0F1277DC"/>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AC67E3"/>
    <w:multiLevelType w:val="hybridMultilevel"/>
    <w:tmpl w:val="077A2E16"/>
    <w:lvl w:ilvl="0" w:tplc="0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3F76A6"/>
    <w:multiLevelType w:val="hybridMultilevel"/>
    <w:tmpl w:val="815C1AF6"/>
    <w:lvl w:ilvl="0" w:tplc="240A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C914841"/>
    <w:multiLevelType w:val="hybridMultilevel"/>
    <w:tmpl w:val="991E970A"/>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580F88"/>
    <w:multiLevelType w:val="multilevel"/>
    <w:tmpl w:val="D988ED0E"/>
    <w:lvl w:ilvl="0">
      <w:start w:val="1"/>
      <w:numFmt w:val="decimal"/>
      <w:lvlText w:val="%1."/>
      <w:lvlJc w:val="left"/>
      <w:pPr>
        <w:ind w:left="72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7" w15:restartNumberingAfterBreak="0">
    <w:nsid w:val="3DAE7207"/>
    <w:multiLevelType w:val="multilevel"/>
    <w:tmpl w:val="7AE40EC6"/>
    <w:lvl w:ilvl="0">
      <w:start w:val="1"/>
      <w:numFmt w:val="bullet"/>
      <w:lvlText w:val=""/>
      <w:lvlJc w:val="left"/>
      <w:pPr>
        <w:ind w:left="720" w:hanging="360"/>
      </w:pPr>
      <w:rPr>
        <w:rFonts w:ascii="Wingdings" w:hAnsi="Wingding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8" w15:restartNumberingAfterBreak="0">
    <w:nsid w:val="40FD65D4"/>
    <w:multiLevelType w:val="hybridMultilevel"/>
    <w:tmpl w:val="B7B08B24"/>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611597"/>
    <w:multiLevelType w:val="multilevel"/>
    <w:tmpl w:val="88AA6B5C"/>
    <w:lvl w:ilvl="0">
      <w:start w:val="1"/>
      <w:numFmt w:val="bullet"/>
      <w:lvlText w:val=""/>
      <w:lvlJc w:val="left"/>
      <w:pPr>
        <w:ind w:left="720" w:hanging="360"/>
      </w:pPr>
      <w:rPr>
        <w:rFonts w:ascii="Wingdings" w:hAnsi="Wingding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10" w15:restartNumberingAfterBreak="0">
    <w:nsid w:val="43EB5696"/>
    <w:multiLevelType w:val="multilevel"/>
    <w:tmpl w:val="1A4650C8"/>
    <w:lvl w:ilvl="0">
      <w:start w:val="93"/>
      <w:numFmt w:val="decimal"/>
      <w:lvlText w:val="%1"/>
      <w:lvlJc w:val="left"/>
      <w:pPr>
        <w:ind w:left="420" w:hanging="420"/>
      </w:pPr>
      <w:rPr>
        <w:rFonts w:eastAsia="Arial MT" w:hint="default"/>
        <w:b/>
      </w:rPr>
    </w:lvl>
    <w:lvl w:ilvl="1">
      <w:start w:val="1"/>
      <w:numFmt w:val="decimal"/>
      <w:lvlText w:val="%1.%2"/>
      <w:lvlJc w:val="left"/>
      <w:pPr>
        <w:ind w:left="1140" w:hanging="420"/>
      </w:pPr>
      <w:rPr>
        <w:rFonts w:eastAsia="Arial MT" w:hint="default"/>
        <w:b/>
      </w:rPr>
    </w:lvl>
    <w:lvl w:ilvl="2">
      <w:start w:val="1"/>
      <w:numFmt w:val="decimal"/>
      <w:lvlText w:val="%1.%2.%3"/>
      <w:lvlJc w:val="left"/>
      <w:pPr>
        <w:ind w:left="2160" w:hanging="720"/>
      </w:pPr>
      <w:rPr>
        <w:rFonts w:eastAsia="Arial MT" w:hint="default"/>
        <w:b/>
      </w:rPr>
    </w:lvl>
    <w:lvl w:ilvl="3">
      <w:start w:val="1"/>
      <w:numFmt w:val="decimal"/>
      <w:lvlText w:val="%1.%2.%3.%4"/>
      <w:lvlJc w:val="left"/>
      <w:pPr>
        <w:ind w:left="2880" w:hanging="720"/>
      </w:pPr>
      <w:rPr>
        <w:rFonts w:eastAsia="Arial MT" w:hint="default"/>
        <w:b/>
      </w:rPr>
    </w:lvl>
    <w:lvl w:ilvl="4">
      <w:start w:val="1"/>
      <w:numFmt w:val="decimal"/>
      <w:lvlText w:val="%1.%2.%3.%4.%5"/>
      <w:lvlJc w:val="left"/>
      <w:pPr>
        <w:ind w:left="3960" w:hanging="1080"/>
      </w:pPr>
      <w:rPr>
        <w:rFonts w:eastAsia="Arial MT" w:hint="default"/>
        <w:b/>
      </w:rPr>
    </w:lvl>
    <w:lvl w:ilvl="5">
      <w:start w:val="1"/>
      <w:numFmt w:val="decimal"/>
      <w:lvlText w:val="%1.%2.%3.%4.%5.%6"/>
      <w:lvlJc w:val="left"/>
      <w:pPr>
        <w:ind w:left="4680" w:hanging="1080"/>
      </w:pPr>
      <w:rPr>
        <w:rFonts w:eastAsia="Arial MT" w:hint="default"/>
        <w:b/>
      </w:rPr>
    </w:lvl>
    <w:lvl w:ilvl="6">
      <w:start w:val="1"/>
      <w:numFmt w:val="decimal"/>
      <w:lvlText w:val="%1.%2.%3.%4.%5.%6.%7"/>
      <w:lvlJc w:val="left"/>
      <w:pPr>
        <w:ind w:left="5760" w:hanging="1440"/>
      </w:pPr>
      <w:rPr>
        <w:rFonts w:eastAsia="Arial MT" w:hint="default"/>
        <w:b/>
      </w:rPr>
    </w:lvl>
    <w:lvl w:ilvl="7">
      <w:start w:val="1"/>
      <w:numFmt w:val="decimal"/>
      <w:lvlText w:val="%1.%2.%3.%4.%5.%6.%7.%8"/>
      <w:lvlJc w:val="left"/>
      <w:pPr>
        <w:ind w:left="6480" w:hanging="1440"/>
      </w:pPr>
      <w:rPr>
        <w:rFonts w:eastAsia="Arial MT" w:hint="default"/>
        <w:b/>
      </w:rPr>
    </w:lvl>
    <w:lvl w:ilvl="8">
      <w:start w:val="1"/>
      <w:numFmt w:val="decimal"/>
      <w:lvlText w:val="%1.%2.%3.%4.%5.%6.%7.%8.%9"/>
      <w:lvlJc w:val="left"/>
      <w:pPr>
        <w:ind w:left="7560" w:hanging="1800"/>
      </w:pPr>
      <w:rPr>
        <w:rFonts w:eastAsia="Arial MT" w:hint="default"/>
        <w:b/>
      </w:rPr>
    </w:lvl>
  </w:abstractNum>
  <w:abstractNum w:abstractNumId="11" w15:restartNumberingAfterBreak="0">
    <w:nsid w:val="4F0076A8"/>
    <w:multiLevelType w:val="multilevel"/>
    <w:tmpl w:val="7384F680"/>
    <w:lvl w:ilvl="0">
      <w:start w:val="1"/>
      <w:numFmt w:val="bullet"/>
      <w:lvlText w:val=""/>
      <w:lvlJc w:val="left"/>
      <w:pPr>
        <w:ind w:left="720" w:hanging="360"/>
      </w:pPr>
      <w:rPr>
        <w:rFonts w:ascii="Wingdings" w:hAnsi="Wingding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12" w15:restartNumberingAfterBreak="0">
    <w:nsid w:val="5A6C34DB"/>
    <w:multiLevelType w:val="hybridMultilevel"/>
    <w:tmpl w:val="F4F8542E"/>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861C64"/>
    <w:multiLevelType w:val="hybridMultilevel"/>
    <w:tmpl w:val="D2467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B5C11B5"/>
    <w:multiLevelType w:val="multilevel"/>
    <w:tmpl w:val="CA560246"/>
    <w:lvl w:ilvl="0">
      <w:start w:val="1"/>
      <w:numFmt w:val="bullet"/>
      <w:lvlText w:val=""/>
      <w:lvlJc w:val="left"/>
      <w:pPr>
        <w:ind w:left="720" w:hanging="360"/>
      </w:pPr>
      <w:rPr>
        <w:rFonts w:ascii="Wingdings" w:hAnsi="Wingding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15" w15:restartNumberingAfterBreak="0">
    <w:nsid w:val="5F9051AD"/>
    <w:multiLevelType w:val="multilevel"/>
    <w:tmpl w:val="64744E10"/>
    <w:lvl w:ilvl="0">
      <w:start w:val="9"/>
      <w:numFmt w:val="decimal"/>
      <w:lvlText w:val="%1"/>
      <w:lvlJc w:val="left"/>
      <w:pPr>
        <w:ind w:left="480" w:hanging="480"/>
      </w:pPr>
      <w:rPr>
        <w:rFonts w:eastAsia="Arial MT" w:hint="default"/>
        <w:b/>
      </w:rPr>
    </w:lvl>
    <w:lvl w:ilvl="1">
      <w:start w:val="3"/>
      <w:numFmt w:val="decimal"/>
      <w:lvlText w:val="%1.%2"/>
      <w:lvlJc w:val="left"/>
      <w:pPr>
        <w:ind w:left="480" w:hanging="480"/>
      </w:pPr>
      <w:rPr>
        <w:rFonts w:eastAsia="Arial MT" w:hint="default"/>
        <w:b/>
      </w:rPr>
    </w:lvl>
    <w:lvl w:ilvl="2">
      <w:start w:val="1"/>
      <w:numFmt w:val="decimal"/>
      <w:lvlText w:val="%1.%2.%3"/>
      <w:lvlJc w:val="left"/>
      <w:pPr>
        <w:ind w:left="720" w:hanging="720"/>
      </w:pPr>
      <w:rPr>
        <w:rFonts w:eastAsia="Arial MT" w:hint="default"/>
        <w:b/>
      </w:rPr>
    </w:lvl>
    <w:lvl w:ilvl="3">
      <w:start w:val="1"/>
      <w:numFmt w:val="decimal"/>
      <w:lvlText w:val="%1.%2.%3.%4"/>
      <w:lvlJc w:val="left"/>
      <w:pPr>
        <w:ind w:left="720" w:hanging="720"/>
      </w:pPr>
      <w:rPr>
        <w:rFonts w:eastAsia="Arial MT" w:hint="default"/>
        <w:b/>
      </w:rPr>
    </w:lvl>
    <w:lvl w:ilvl="4">
      <w:start w:val="1"/>
      <w:numFmt w:val="decimal"/>
      <w:lvlText w:val="%1.%2.%3.%4.%5"/>
      <w:lvlJc w:val="left"/>
      <w:pPr>
        <w:ind w:left="1080" w:hanging="1080"/>
      </w:pPr>
      <w:rPr>
        <w:rFonts w:eastAsia="Arial MT" w:hint="default"/>
        <w:b/>
      </w:rPr>
    </w:lvl>
    <w:lvl w:ilvl="5">
      <w:start w:val="1"/>
      <w:numFmt w:val="decimal"/>
      <w:lvlText w:val="%1.%2.%3.%4.%5.%6"/>
      <w:lvlJc w:val="left"/>
      <w:pPr>
        <w:ind w:left="1080" w:hanging="1080"/>
      </w:pPr>
      <w:rPr>
        <w:rFonts w:eastAsia="Arial MT" w:hint="default"/>
        <w:b/>
      </w:rPr>
    </w:lvl>
    <w:lvl w:ilvl="6">
      <w:start w:val="1"/>
      <w:numFmt w:val="decimal"/>
      <w:lvlText w:val="%1.%2.%3.%4.%5.%6.%7"/>
      <w:lvlJc w:val="left"/>
      <w:pPr>
        <w:ind w:left="1440" w:hanging="1440"/>
      </w:pPr>
      <w:rPr>
        <w:rFonts w:eastAsia="Arial MT" w:hint="default"/>
        <w:b/>
      </w:rPr>
    </w:lvl>
    <w:lvl w:ilvl="7">
      <w:start w:val="1"/>
      <w:numFmt w:val="decimal"/>
      <w:lvlText w:val="%1.%2.%3.%4.%5.%6.%7.%8"/>
      <w:lvlJc w:val="left"/>
      <w:pPr>
        <w:ind w:left="1440" w:hanging="1440"/>
      </w:pPr>
      <w:rPr>
        <w:rFonts w:eastAsia="Arial MT" w:hint="default"/>
        <w:b/>
      </w:rPr>
    </w:lvl>
    <w:lvl w:ilvl="8">
      <w:start w:val="1"/>
      <w:numFmt w:val="decimal"/>
      <w:lvlText w:val="%1.%2.%3.%4.%5.%6.%7.%8.%9"/>
      <w:lvlJc w:val="left"/>
      <w:pPr>
        <w:ind w:left="1800" w:hanging="1800"/>
      </w:pPr>
      <w:rPr>
        <w:rFonts w:eastAsia="Arial MT" w:hint="default"/>
        <w:b/>
      </w:rPr>
    </w:lvl>
  </w:abstractNum>
  <w:abstractNum w:abstractNumId="16" w15:restartNumberingAfterBreak="0">
    <w:nsid w:val="626E7290"/>
    <w:multiLevelType w:val="hybridMultilevel"/>
    <w:tmpl w:val="893E8ADC"/>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0A4576"/>
    <w:multiLevelType w:val="multilevel"/>
    <w:tmpl w:val="73B45594"/>
    <w:lvl w:ilvl="0">
      <w:start w:val="1"/>
      <w:numFmt w:val="bullet"/>
      <w:lvlText w:val=""/>
      <w:lvlJc w:val="left"/>
      <w:pPr>
        <w:ind w:left="720" w:hanging="360"/>
      </w:pPr>
      <w:rPr>
        <w:rFonts w:ascii="Wingdings" w:hAnsi="Wingding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18" w15:restartNumberingAfterBreak="0">
    <w:nsid w:val="6B090E17"/>
    <w:multiLevelType w:val="hybridMultilevel"/>
    <w:tmpl w:val="C70A62A8"/>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7A78AC"/>
    <w:multiLevelType w:val="hybridMultilevel"/>
    <w:tmpl w:val="9DDEE7D2"/>
    <w:lvl w:ilvl="0" w:tplc="24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F33E7A"/>
    <w:multiLevelType w:val="multilevel"/>
    <w:tmpl w:val="FD2ADA56"/>
    <w:lvl w:ilvl="0">
      <w:start w:val="9"/>
      <w:numFmt w:val="decimal"/>
      <w:lvlText w:val="%1"/>
      <w:lvlJc w:val="left"/>
      <w:pPr>
        <w:ind w:left="480" w:hanging="480"/>
      </w:pPr>
      <w:rPr>
        <w:rFonts w:eastAsia="Arial MT" w:hint="default"/>
        <w:b/>
      </w:rPr>
    </w:lvl>
    <w:lvl w:ilvl="1">
      <w:start w:val="2"/>
      <w:numFmt w:val="decimal"/>
      <w:lvlText w:val="%1.%2"/>
      <w:lvlJc w:val="left"/>
      <w:pPr>
        <w:ind w:left="480" w:hanging="480"/>
      </w:pPr>
      <w:rPr>
        <w:rFonts w:eastAsia="Arial MT" w:hint="default"/>
        <w:b/>
      </w:rPr>
    </w:lvl>
    <w:lvl w:ilvl="2">
      <w:start w:val="2"/>
      <w:numFmt w:val="decimal"/>
      <w:lvlText w:val="%1.%2.%3"/>
      <w:lvlJc w:val="left"/>
      <w:pPr>
        <w:ind w:left="720" w:hanging="720"/>
      </w:pPr>
      <w:rPr>
        <w:rFonts w:eastAsia="Arial MT" w:hint="default"/>
        <w:b/>
      </w:rPr>
    </w:lvl>
    <w:lvl w:ilvl="3">
      <w:start w:val="1"/>
      <w:numFmt w:val="decimal"/>
      <w:lvlText w:val="%1.%2.%3.%4"/>
      <w:lvlJc w:val="left"/>
      <w:pPr>
        <w:ind w:left="720" w:hanging="720"/>
      </w:pPr>
      <w:rPr>
        <w:rFonts w:eastAsia="Arial MT" w:hint="default"/>
        <w:b/>
      </w:rPr>
    </w:lvl>
    <w:lvl w:ilvl="4">
      <w:start w:val="1"/>
      <w:numFmt w:val="decimal"/>
      <w:lvlText w:val="%1.%2.%3.%4.%5"/>
      <w:lvlJc w:val="left"/>
      <w:pPr>
        <w:ind w:left="1080" w:hanging="1080"/>
      </w:pPr>
      <w:rPr>
        <w:rFonts w:eastAsia="Arial MT" w:hint="default"/>
        <w:b/>
      </w:rPr>
    </w:lvl>
    <w:lvl w:ilvl="5">
      <w:start w:val="1"/>
      <w:numFmt w:val="decimal"/>
      <w:lvlText w:val="%1.%2.%3.%4.%5.%6"/>
      <w:lvlJc w:val="left"/>
      <w:pPr>
        <w:ind w:left="1080" w:hanging="1080"/>
      </w:pPr>
      <w:rPr>
        <w:rFonts w:eastAsia="Arial MT" w:hint="default"/>
        <w:b/>
      </w:rPr>
    </w:lvl>
    <w:lvl w:ilvl="6">
      <w:start w:val="1"/>
      <w:numFmt w:val="decimal"/>
      <w:lvlText w:val="%1.%2.%3.%4.%5.%6.%7"/>
      <w:lvlJc w:val="left"/>
      <w:pPr>
        <w:ind w:left="1440" w:hanging="1440"/>
      </w:pPr>
      <w:rPr>
        <w:rFonts w:eastAsia="Arial MT" w:hint="default"/>
        <w:b/>
      </w:rPr>
    </w:lvl>
    <w:lvl w:ilvl="7">
      <w:start w:val="1"/>
      <w:numFmt w:val="decimal"/>
      <w:lvlText w:val="%1.%2.%3.%4.%5.%6.%7.%8"/>
      <w:lvlJc w:val="left"/>
      <w:pPr>
        <w:ind w:left="1440" w:hanging="1440"/>
      </w:pPr>
      <w:rPr>
        <w:rFonts w:eastAsia="Arial MT" w:hint="default"/>
        <w:b/>
      </w:rPr>
    </w:lvl>
    <w:lvl w:ilvl="8">
      <w:start w:val="1"/>
      <w:numFmt w:val="decimal"/>
      <w:lvlText w:val="%1.%2.%3.%4.%5.%6.%7.%8.%9"/>
      <w:lvlJc w:val="left"/>
      <w:pPr>
        <w:ind w:left="1800" w:hanging="1800"/>
      </w:pPr>
      <w:rPr>
        <w:rFonts w:eastAsia="Arial MT" w:hint="default"/>
        <w:b/>
      </w:rPr>
    </w:lvl>
  </w:abstractNum>
  <w:abstractNum w:abstractNumId="21" w15:restartNumberingAfterBreak="0">
    <w:nsid w:val="7DFD14E7"/>
    <w:multiLevelType w:val="hybridMultilevel"/>
    <w:tmpl w:val="4CE8CE20"/>
    <w:lvl w:ilvl="0" w:tplc="240A000F">
      <w:start w:val="9"/>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FE4201B"/>
    <w:multiLevelType w:val="hybridMultilevel"/>
    <w:tmpl w:val="267A9E88"/>
    <w:lvl w:ilvl="0" w:tplc="240A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00422159">
    <w:abstractNumId w:val="6"/>
  </w:num>
  <w:num w:numId="2" w16cid:durableId="1287085025">
    <w:abstractNumId w:val="3"/>
  </w:num>
  <w:num w:numId="3" w16cid:durableId="835461383">
    <w:abstractNumId w:val="19"/>
  </w:num>
  <w:num w:numId="4" w16cid:durableId="1034384153">
    <w:abstractNumId w:val="16"/>
  </w:num>
  <w:num w:numId="5" w16cid:durableId="862479896">
    <w:abstractNumId w:val="1"/>
  </w:num>
  <w:num w:numId="6" w16cid:durableId="1014458719">
    <w:abstractNumId w:val="13"/>
  </w:num>
  <w:num w:numId="7" w16cid:durableId="929512316">
    <w:abstractNumId w:val="5"/>
  </w:num>
  <w:num w:numId="8" w16cid:durableId="2107966683">
    <w:abstractNumId w:val="12"/>
  </w:num>
  <w:num w:numId="9" w16cid:durableId="719326521">
    <w:abstractNumId w:val="18"/>
  </w:num>
  <w:num w:numId="10" w16cid:durableId="1789397309">
    <w:abstractNumId w:val="0"/>
  </w:num>
  <w:num w:numId="11" w16cid:durableId="1391223900">
    <w:abstractNumId w:val="8"/>
  </w:num>
  <w:num w:numId="12" w16cid:durableId="1651791076">
    <w:abstractNumId w:val="2"/>
  </w:num>
  <w:num w:numId="13" w16cid:durableId="80612840">
    <w:abstractNumId w:val="4"/>
  </w:num>
  <w:num w:numId="14" w16cid:durableId="295986347">
    <w:abstractNumId w:val="17"/>
  </w:num>
  <w:num w:numId="15" w16cid:durableId="1792672174">
    <w:abstractNumId w:val="22"/>
  </w:num>
  <w:num w:numId="16" w16cid:durableId="144319188">
    <w:abstractNumId w:val="14"/>
  </w:num>
  <w:num w:numId="17" w16cid:durableId="133917554">
    <w:abstractNumId w:val="9"/>
  </w:num>
  <w:num w:numId="18" w16cid:durableId="917717678">
    <w:abstractNumId w:val="7"/>
  </w:num>
  <w:num w:numId="19" w16cid:durableId="1313289420">
    <w:abstractNumId w:val="11"/>
  </w:num>
  <w:num w:numId="20" w16cid:durableId="970474516">
    <w:abstractNumId w:val="10"/>
  </w:num>
  <w:num w:numId="21" w16cid:durableId="468013669">
    <w:abstractNumId w:val="15"/>
  </w:num>
  <w:num w:numId="22" w16cid:durableId="1363823217">
    <w:abstractNumId w:val="21"/>
  </w:num>
  <w:num w:numId="23" w16cid:durableId="1558205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B4"/>
    <w:rsid w:val="00026EFF"/>
    <w:rsid w:val="0006471B"/>
    <w:rsid w:val="001E1450"/>
    <w:rsid w:val="001F0B29"/>
    <w:rsid w:val="00286B64"/>
    <w:rsid w:val="002B3292"/>
    <w:rsid w:val="0043066E"/>
    <w:rsid w:val="004420FB"/>
    <w:rsid w:val="006059A9"/>
    <w:rsid w:val="00617F41"/>
    <w:rsid w:val="0064670B"/>
    <w:rsid w:val="00786FD8"/>
    <w:rsid w:val="007A4954"/>
    <w:rsid w:val="00874D57"/>
    <w:rsid w:val="008A4345"/>
    <w:rsid w:val="00A8612F"/>
    <w:rsid w:val="00BA119A"/>
    <w:rsid w:val="00C1194F"/>
    <w:rsid w:val="00C51367"/>
    <w:rsid w:val="00C97276"/>
    <w:rsid w:val="00EA64B4"/>
    <w:rsid w:val="00EE54DB"/>
    <w:rsid w:val="00F14169"/>
    <w:rsid w:val="00F979F3"/>
    <w:rsid w:val="00FA71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8337"/>
  <w15:chartTrackingRefBased/>
  <w15:docId w15:val="{F5190083-991A-AB47-9490-4552AD58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B4"/>
    <w:pPr>
      <w:spacing w:after="160" w:line="288" w:lineRule="auto"/>
      <w:ind w:left="2160"/>
    </w:pPr>
    <w:rPr>
      <w:rFonts w:eastAsiaTheme="minorEastAsia"/>
      <w:color w:val="5A5A5A" w:themeColor="text1" w:themeTint="A5"/>
      <w:kern w:val="0"/>
      <w:sz w:val="20"/>
      <w:szCs w:val="20"/>
      <w:lang w:val="en-US" w:bidi="en-US"/>
      <w14:ligatures w14:val="none"/>
    </w:rPr>
  </w:style>
  <w:style w:type="paragraph" w:styleId="Ttulo1">
    <w:name w:val="heading 1"/>
    <w:basedOn w:val="Normal"/>
    <w:next w:val="Normal"/>
    <w:link w:val="Ttulo1Car"/>
    <w:uiPriority w:val="9"/>
    <w:qFormat/>
    <w:rsid w:val="00EA6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A6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64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EA64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64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64B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64B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64B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64B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4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A64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64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EA64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64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64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64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64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64B4"/>
    <w:rPr>
      <w:rFonts w:eastAsiaTheme="majorEastAsia" w:cstheme="majorBidi"/>
      <w:color w:val="272727" w:themeColor="text1" w:themeTint="D8"/>
    </w:rPr>
  </w:style>
  <w:style w:type="paragraph" w:styleId="Ttulo">
    <w:name w:val="Title"/>
    <w:basedOn w:val="Normal"/>
    <w:next w:val="Normal"/>
    <w:link w:val="TtuloCar"/>
    <w:uiPriority w:val="10"/>
    <w:qFormat/>
    <w:rsid w:val="00EA64B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64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64B4"/>
    <w:pPr>
      <w:numPr>
        <w:ilvl w:val="1"/>
      </w:numPr>
      <w:ind w:left="2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64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64B4"/>
    <w:pPr>
      <w:spacing w:before="160"/>
      <w:jc w:val="center"/>
    </w:pPr>
    <w:rPr>
      <w:i/>
      <w:iCs/>
      <w:color w:val="404040" w:themeColor="text1" w:themeTint="BF"/>
    </w:rPr>
  </w:style>
  <w:style w:type="character" w:customStyle="1" w:styleId="CitaCar">
    <w:name w:val="Cita Car"/>
    <w:basedOn w:val="Fuentedeprrafopredeter"/>
    <w:link w:val="Cita"/>
    <w:uiPriority w:val="29"/>
    <w:rsid w:val="00EA64B4"/>
    <w:rPr>
      <w:i/>
      <w:iCs/>
      <w:color w:val="404040" w:themeColor="text1" w:themeTint="BF"/>
    </w:rPr>
  </w:style>
  <w:style w:type="paragraph" w:styleId="Prrafodelista">
    <w:name w:val="List Paragraph"/>
    <w:basedOn w:val="Normal"/>
    <w:uiPriority w:val="34"/>
    <w:qFormat/>
    <w:rsid w:val="00EA64B4"/>
    <w:pPr>
      <w:ind w:left="720"/>
      <w:contextualSpacing/>
    </w:pPr>
  </w:style>
  <w:style w:type="character" w:styleId="nfasisintenso">
    <w:name w:val="Intense Emphasis"/>
    <w:basedOn w:val="Fuentedeprrafopredeter"/>
    <w:uiPriority w:val="21"/>
    <w:qFormat/>
    <w:rsid w:val="00EA64B4"/>
    <w:rPr>
      <w:i/>
      <w:iCs/>
      <w:color w:val="0F4761" w:themeColor="accent1" w:themeShade="BF"/>
    </w:rPr>
  </w:style>
  <w:style w:type="paragraph" w:styleId="Citadestacada">
    <w:name w:val="Intense Quote"/>
    <w:basedOn w:val="Normal"/>
    <w:next w:val="Normal"/>
    <w:link w:val="CitadestacadaCar"/>
    <w:uiPriority w:val="30"/>
    <w:qFormat/>
    <w:rsid w:val="00EA6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64B4"/>
    <w:rPr>
      <w:i/>
      <w:iCs/>
      <w:color w:val="0F4761" w:themeColor="accent1" w:themeShade="BF"/>
    </w:rPr>
  </w:style>
  <w:style w:type="character" w:styleId="Referenciaintensa">
    <w:name w:val="Intense Reference"/>
    <w:basedOn w:val="Fuentedeprrafopredeter"/>
    <w:uiPriority w:val="32"/>
    <w:qFormat/>
    <w:rsid w:val="00EA64B4"/>
    <w:rPr>
      <w:b/>
      <w:bCs/>
      <w:smallCaps/>
      <w:color w:val="0F4761" w:themeColor="accent1" w:themeShade="BF"/>
      <w:spacing w:val="5"/>
    </w:rPr>
  </w:style>
  <w:style w:type="paragraph" w:styleId="Encabezado">
    <w:name w:val="header"/>
    <w:basedOn w:val="Normal"/>
    <w:link w:val="EncabezadoCar"/>
    <w:uiPriority w:val="99"/>
    <w:unhideWhenUsed/>
    <w:rsid w:val="00EA64B4"/>
    <w:pPr>
      <w:tabs>
        <w:tab w:val="center" w:pos="4419"/>
        <w:tab w:val="right" w:pos="8838"/>
      </w:tabs>
    </w:pPr>
  </w:style>
  <w:style w:type="character" w:customStyle="1" w:styleId="EncabezadoCar">
    <w:name w:val="Encabezado Car"/>
    <w:basedOn w:val="Fuentedeprrafopredeter"/>
    <w:link w:val="Encabezado"/>
    <w:uiPriority w:val="99"/>
    <w:rsid w:val="00EA64B4"/>
  </w:style>
  <w:style w:type="paragraph" w:styleId="Piedepgina">
    <w:name w:val="footer"/>
    <w:basedOn w:val="Normal"/>
    <w:link w:val="PiedepginaCar"/>
    <w:uiPriority w:val="99"/>
    <w:unhideWhenUsed/>
    <w:rsid w:val="00EA64B4"/>
    <w:pPr>
      <w:tabs>
        <w:tab w:val="center" w:pos="4419"/>
        <w:tab w:val="right" w:pos="8838"/>
      </w:tabs>
    </w:pPr>
  </w:style>
  <w:style w:type="character" w:customStyle="1" w:styleId="PiedepginaCar">
    <w:name w:val="Pie de página Car"/>
    <w:basedOn w:val="Fuentedeprrafopredeter"/>
    <w:link w:val="Piedepgina"/>
    <w:uiPriority w:val="99"/>
    <w:rsid w:val="00EA64B4"/>
  </w:style>
  <w:style w:type="table" w:styleId="Tablaconcuadrcula">
    <w:name w:val="Table Grid"/>
    <w:basedOn w:val="Tablanormal"/>
    <w:uiPriority w:val="39"/>
    <w:rsid w:val="00EA64B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A64B4"/>
    <w:rPr>
      <w:rFonts w:eastAsiaTheme="minorEastAsia"/>
      <w:kern w:val="0"/>
      <w:sz w:val="22"/>
      <w:szCs w:val="22"/>
      <w:lang w:eastAsia="es-CO"/>
      <w14:ligatures w14:val="none"/>
    </w:rPr>
  </w:style>
  <w:style w:type="character" w:customStyle="1" w:styleId="SinespaciadoCar">
    <w:name w:val="Sin espaciado Car"/>
    <w:basedOn w:val="Fuentedeprrafopredeter"/>
    <w:link w:val="Sinespaciado"/>
    <w:uiPriority w:val="1"/>
    <w:rsid w:val="00EA64B4"/>
    <w:rPr>
      <w:rFonts w:eastAsiaTheme="minorEastAsia"/>
      <w:kern w:val="0"/>
      <w:sz w:val="22"/>
      <w:szCs w:val="22"/>
      <w:lang w:eastAsia="es-CO"/>
      <w14:ligatures w14:val="none"/>
    </w:rPr>
  </w:style>
  <w:style w:type="paragraph" w:styleId="Textoindependiente">
    <w:name w:val="Body Text"/>
    <w:basedOn w:val="Normal"/>
    <w:link w:val="TextoindependienteCar"/>
    <w:rsid w:val="00EA64B4"/>
    <w:pPr>
      <w:spacing w:after="120" w:line="240" w:lineRule="auto"/>
      <w:ind w:left="0"/>
    </w:pPr>
    <w:rPr>
      <w:rFonts w:ascii="Arial" w:eastAsia="Times New Roman" w:hAnsi="Arial" w:cs="Arial"/>
      <w:color w:val="auto"/>
      <w:sz w:val="24"/>
      <w:szCs w:val="24"/>
      <w:lang w:val="es-ES" w:bidi="ar-SA"/>
    </w:rPr>
  </w:style>
  <w:style w:type="character" w:customStyle="1" w:styleId="TextoindependienteCar">
    <w:name w:val="Texto independiente Car"/>
    <w:basedOn w:val="Fuentedeprrafopredeter"/>
    <w:link w:val="Textoindependiente"/>
    <w:rsid w:val="00EA64B4"/>
    <w:rPr>
      <w:rFonts w:ascii="Arial" w:eastAsia="Times New Roman" w:hAnsi="Arial" w:cs="Arial"/>
      <w:kern w:val="0"/>
      <w:lang w:val="es-ES"/>
      <w14:ligatures w14:val="none"/>
    </w:rPr>
  </w:style>
  <w:style w:type="paragraph" w:styleId="Saludo">
    <w:name w:val="Salutation"/>
    <w:basedOn w:val="Normal"/>
    <w:next w:val="Normal"/>
    <w:link w:val="SaludoCar"/>
    <w:rsid w:val="00EA64B4"/>
    <w:pPr>
      <w:spacing w:after="0" w:line="240" w:lineRule="auto"/>
      <w:ind w:left="0"/>
    </w:pPr>
    <w:rPr>
      <w:rFonts w:ascii="Arial" w:eastAsia="Times New Roman" w:hAnsi="Arial" w:cs="Arial"/>
      <w:color w:val="auto"/>
      <w:sz w:val="24"/>
      <w:szCs w:val="24"/>
      <w:lang w:val="es-ES" w:bidi="ar-SA"/>
    </w:rPr>
  </w:style>
  <w:style w:type="character" w:customStyle="1" w:styleId="SaludoCar">
    <w:name w:val="Saludo Car"/>
    <w:basedOn w:val="Fuentedeprrafopredeter"/>
    <w:link w:val="Saludo"/>
    <w:rsid w:val="00EA64B4"/>
    <w:rPr>
      <w:rFonts w:ascii="Arial" w:eastAsia="Times New Roman" w:hAnsi="Arial" w:cs="Arial"/>
      <w:kern w:val="0"/>
      <w:lang w:val="es-ES"/>
      <w14:ligatures w14:val="none"/>
    </w:rPr>
  </w:style>
  <w:style w:type="character" w:styleId="Nmerodepgina">
    <w:name w:val="page number"/>
    <w:basedOn w:val="Fuentedeprrafopredeter"/>
    <w:uiPriority w:val="99"/>
    <w:semiHidden/>
    <w:unhideWhenUsed/>
    <w:rsid w:val="00EA64B4"/>
  </w:style>
  <w:style w:type="paragraph" w:styleId="TtuloTDC">
    <w:name w:val="TOC Heading"/>
    <w:basedOn w:val="Ttulo1"/>
    <w:next w:val="Normal"/>
    <w:uiPriority w:val="39"/>
    <w:unhideWhenUsed/>
    <w:qFormat/>
    <w:rsid w:val="00EA64B4"/>
    <w:pPr>
      <w:spacing w:before="480" w:after="0" w:line="276" w:lineRule="auto"/>
      <w:ind w:left="0"/>
      <w:outlineLvl w:val="9"/>
    </w:pPr>
    <w:rPr>
      <w:b/>
      <w:bCs/>
      <w:sz w:val="28"/>
      <w:szCs w:val="28"/>
      <w:lang w:val="es-CO" w:eastAsia="es-MX" w:bidi="ar-SA"/>
    </w:rPr>
  </w:style>
  <w:style w:type="paragraph" w:styleId="TDC1">
    <w:name w:val="toc 1"/>
    <w:basedOn w:val="Normal"/>
    <w:next w:val="Normal"/>
    <w:autoRedefine/>
    <w:uiPriority w:val="39"/>
    <w:unhideWhenUsed/>
    <w:rsid w:val="00EA64B4"/>
    <w:pPr>
      <w:spacing w:before="120" w:after="0"/>
      <w:ind w:left="0"/>
    </w:pPr>
    <w:rPr>
      <w:b/>
      <w:bCs/>
      <w:i/>
      <w:iCs/>
      <w:sz w:val="24"/>
      <w:szCs w:val="24"/>
    </w:rPr>
  </w:style>
  <w:style w:type="paragraph" w:styleId="TDC2">
    <w:name w:val="toc 2"/>
    <w:basedOn w:val="Normal"/>
    <w:next w:val="Normal"/>
    <w:autoRedefine/>
    <w:uiPriority w:val="39"/>
    <w:unhideWhenUsed/>
    <w:rsid w:val="00EA64B4"/>
    <w:pPr>
      <w:spacing w:before="120" w:after="0"/>
      <w:ind w:left="200"/>
    </w:pPr>
    <w:rPr>
      <w:b/>
      <w:bCs/>
      <w:sz w:val="22"/>
      <w:szCs w:val="22"/>
    </w:rPr>
  </w:style>
  <w:style w:type="character" w:styleId="Hipervnculo">
    <w:name w:val="Hyperlink"/>
    <w:basedOn w:val="Fuentedeprrafopredeter"/>
    <w:uiPriority w:val="99"/>
    <w:unhideWhenUsed/>
    <w:rsid w:val="00EA64B4"/>
    <w:rPr>
      <w:color w:val="467886" w:themeColor="hyperlink"/>
      <w:u w:val="single"/>
    </w:rPr>
  </w:style>
  <w:style w:type="paragraph" w:styleId="TDC3">
    <w:name w:val="toc 3"/>
    <w:basedOn w:val="Normal"/>
    <w:next w:val="Normal"/>
    <w:autoRedefine/>
    <w:uiPriority w:val="39"/>
    <w:semiHidden/>
    <w:unhideWhenUsed/>
    <w:rsid w:val="00EA64B4"/>
    <w:pPr>
      <w:spacing w:after="0"/>
      <w:ind w:left="400"/>
    </w:pPr>
  </w:style>
  <w:style w:type="paragraph" w:styleId="TDC4">
    <w:name w:val="toc 4"/>
    <w:basedOn w:val="Normal"/>
    <w:next w:val="Normal"/>
    <w:autoRedefine/>
    <w:uiPriority w:val="39"/>
    <w:semiHidden/>
    <w:unhideWhenUsed/>
    <w:rsid w:val="00EA64B4"/>
    <w:pPr>
      <w:spacing w:after="0"/>
      <w:ind w:left="600"/>
    </w:pPr>
  </w:style>
  <w:style w:type="paragraph" w:styleId="TDC5">
    <w:name w:val="toc 5"/>
    <w:basedOn w:val="Normal"/>
    <w:next w:val="Normal"/>
    <w:autoRedefine/>
    <w:uiPriority w:val="39"/>
    <w:semiHidden/>
    <w:unhideWhenUsed/>
    <w:rsid w:val="00EA64B4"/>
    <w:pPr>
      <w:spacing w:after="0"/>
      <w:ind w:left="800"/>
    </w:pPr>
  </w:style>
  <w:style w:type="paragraph" w:styleId="TDC6">
    <w:name w:val="toc 6"/>
    <w:basedOn w:val="Normal"/>
    <w:next w:val="Normal"/>
    <w:autoRedefine/>
    <w:uiPriority w:val="39"/>
    <w:semiHidden/>
    <w:unhideWhenUsed/>
    <w:rsid w:val="00EA64B4"/>
    <w:pPr>
      <w:spacing w:after="0"/>
      <w:ind w:left="1000"/>
    </w:pPr>
  </w:style>
  <w:style w:type="paragraph" w:styleId="TDC7">
    <w:name w:val="toc 7"/>
    <w:basedOn w:val="Normal"/>
    <w:next w:val="Normal"/>
    <w:autoRedefine/>
    <w:uiPriority w:val="39"/>
    <w:semiHidden/>
    <w:unhideWhenUsed/>
    <w:rsid w:val="00EA64B4"/>
    <w:pPr>
      <w:spacing w:after="0"/>
      <w:ind w:left="1200"/>
    </w:pPr>
  </w:style>
  <w:style w:type="paragraph" w:styleId="TDC8">
    <w:name w:val="toc 8"/>
    <w:basedOn w:val="Normal"/>
    <w:next w:val="Normal"/>
    <w:autoRedefine/>
    <w:uiPriority w:val="39"/>
    <w:semiHidden/>
    <w:unhideWhenUsed/>
    <w:rsid w:val="00EA64B4"/>
    <w:pPr>
      <w:spacing w:after="0"/>
      <w:ind w:left="1400"/>
    </w:pPr>
  </w:style>
  <w:style w:type="paragraph" w:styleId="TDC9">
    <w:name w:val="toc 9"/>
    <w:basedOn w:val="Normal"/>
    <w:next w:val="Normal"/>
    <w:autoRedefine/>
    <w:uiPriority w:val="39"/>
    <w:semiHidden/>
    <w:unhideWhenUsed/>
    <w:rsid w:val="00EA64B4"/>
    <w:pPr>
      <w:spacing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5429</Words>
  <Characters>29862</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Paola Rueda Trujillo</dc:creator>
  <cp:keywords/>
  <dc:description/>
  <cp:lastModifiedBy>Mary Carrillo Pacheco</cp:lastModifiedBy>
  <cp:revision>3</cp:revision>
  <dcterms:created xsi:type="dcterms:W3CDTF">2025-04-11T20:58:00Z</dcterms:created>
  <dcterms:modified xsi:type="dcterms:W3CDTF">2025-04-11T20:59:00Z</dcterms:modified>
</cp:coreProperties>
</file>