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D850" w14:textId="77777777" w:rsidR="008D2EB4" w:rsidRPr="008506EA" w:rsidRDefault="008D2EB4" w:rsidP="008D2EB4">
      <w:pPr>
        <w:jc w:val="center"/>
        <w:rPr>
          <w:rFonts w:ascii="Arial" w:hAnsi="Arial" w:cs="Arial"/>
          <w:b/>
        </w:rPr>
      </w:pPr>
    </w:p>
    <w:p w14:paraId="794FFE9A" w14:textId="0B5EA6C3" w:rsidR="00D3320B" w:rsidRPr="008506EA" w:rsidRDefault="00C141E9" w:rsidP="008D2EB4">
      <w:pPr>
        <w:jc w:val="center"/>
        <w:rPr>
          <w:rFonts w:ascii="Arial" w:hAnsi="Arial" w:cs="Arial"/>
          <w:b/>
        </w:rPr>
      </w:pPr>
      <w:r w:rsidRPr="008506EA">
        <w:rPr>
          <w:rFonts w:ascii="Arial" w:hAnsi="Arial" w:cs="Arial"/>
          <w:b/>
        </w:rPr>
        <w:t>PROGRAMA DE INSPECCIONES</w:t>
      </w:r>
    </w:p>
    <w:sdt>
      <w:sdtPr>
        <w:rPr>
          <w:rFonts w:ascii="Arial" w:eastAsiaTheme="minorHAnsi" w:hAnsi="Arial" w:cs="Arial"/>
          <w:color w:val="auto"/>
          <w:spacing w:val="0"/>
          <w:szCs w:val="22"/>
          <w:lang w:val="es-ES" w:eastAsia="en-US"/>
        </w:rPr>
        <w:id w:val="1202360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A81C35" w14:textId="134B5FFA" w:rsidR="00275AD4" w:rsidRPr="008506EA" w:rsidRDefault="00275AD4">
          <w:pPr>
            <w:pStyle w:val="TtuloTDC"/>
            <w:rPr>
              <w:rFonts w:ascii="Arial" w:hAnsi="Arial" w:cs="Arial"/>
              <w:b/>
              <w:bCs/>
              <w:color w:val="auto"/>
              <w:szCs w:val="22"/>
              <w:lang w:val="es-ES"/>
            </w:rPr>
          </w:pPr>
          <w:r w:rsidRPr="008506EA">
            <w:rPr>
              <w:rFonts w:ascii="Arial" w:hAnsi="Arial" w:cs="Arial"/>
              <w:b/>
              <w:bCs/>
              <w:color w:val="auto"/>
              <w:szCs w:val="22"/>
              <w:lang w:val="es-ES"/>
            </w:rPr>
            <w:t>Tabla de contenido</w:t>
          </w:r>
        </w:p>
        <w:p w14:paraId="4DADAF2B" w14:textId="77777777" w:rsidR="004C2666" w:rsidRPr="008506EA" w:rsidRDefault="004C2666" w:rsidP="004C2666">
          <w:pPr>
            <w:rPr>
              <w:rFonts w:ascii="Arial" w:hAnsi="Arial" w:cs="Arial"/>
              <w:lang w:val="es-ES" w:eastAsia="es-CO"/>
            </w:rPr>
          </w:pPr>
        </w:p>
        <w:p w14:paraId="437CA69C" w14:textId="365B0FDB" w:rsidR="00EC74F9" w:rsidRPr="00A11437" w:rsidRDefault="00275AD4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r w:rsidRPr="008506EA">
            <w:rPr>
              <w:rFonts w:ascii="Arial" w:hAnsi="Arial" w:cs="Arial"/>
            </w:rPr>
            <w:fldChar w:fldCharType="begin"/>
          </w:r>
          <w:r w:rsidRPr="008506EA">
            <w:rPr>
              <w:rFonts w:ascii="Arial" w:hAnsi="Arial" w:cs="Arial"/>
            </w:rPr>
            <w:instrText xml:space="preserve"> TOC \o "1-3" \h \z \u </w:instrText>
          </w:r>
          <w:r w:rsidRPr="008506EA">
            <w:rPr>
              <w:rFonts w:ascii="Arial" w:hAnsi="Arial" w:cs="Arial"/>
            </w:rPr>
            <w:fldChar w:fldCharType="separate"/>
          </w:r>
          <w:hyperlink w:anchor="_Toc172029540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1.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OBJETIVO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_Toc172029540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2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107F4C" w14:textId="273B6FBF" w:rsidR="00EC74F9" w:rsidRPr="00A11437" w:rsidRDefault="00EC74F9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1" w:history="1">
            <w:r w:rsidRPr="00A11437">
              <w:rPr>
                <w:rStyle w:val="Hipervnculo"/>
                <w:rFonts w:ascii="Arial" w:hAnsi="Arial" w:cs="Arial"/>
                <w:noProof/>
              </w:rPr>
              <w:t>2.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ALCANCE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_Toc172029541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2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F04B2B" w14:textId="0EEB8556" w:rsidR="00EC74F9" w:rsidRPr="00A11437" w:rsidRDefault="00EC74F9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2" w:history="1">
            <w:r w:rsidRPr="00A11437">
              <w:rPr>
                <w:rStyle w:val="Hipervnculo"/>
                <w:rFonts w:ascii="Arial" w:hAnsi="Arial" w:cs="Arial"/>
                <w:noProof/>
              </w:rPr>
              <w:t>3.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DEFINICIONES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_Toc172029542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2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80922E" w14:textId="7FDB200E" w:rsidR="00EC74F9" w:rsidRPr="00A11437" w:rsidRDefault="00EC74F9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3" w:history="1">
            <w:r w:rsidRPr="00A11437">
              <w:rPr>
                <w:rStyle w:val="Hipervnculo"/>
                <w:rFonts w:ascii="Arial" w:hAnsi="Arial" w:cs="Arial"/>
                <w:noProof/>
              </w:rPr>
              <w:t>4.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CLASIFICACIÓN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_Toc172029543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3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74B537" w14:textId="172FBEB3" w:rsidR="00EC74F9" w:rsidRPr="00A11437" w:rsidRDefault="00EC74F9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4" w:history="1">
            <w:r w:rsidRPr="00A11437">
              <w:rPr>
                <w:rStyle w:val="Hipervnculo"/>
                <w:rFonts w:ascii="Arial" w:hAnsi="Arial" w:cs="Arial"/>
                <w:noProof/>
              </w:rPr>
              <w:t>4.1 INSPECCIONES PLANEADAS GENERALES: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_Toc172029544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3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58FC42" w14:textId="7022B711" w:rsidR="00EC74F9" w:rsidRPr="00A11437" w:rsidRDefault="00EC74F9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5" w:history="1">
            <w:r w:rsidRPr="00A11437">
              <w:rPr>
                <w:rStyle w:val="Hipervnculo"/>
                <w:rFonts w:ascii="Arial" w:hAnsi="Arial" w:cs="Arial"/>
                <w:noProof/>
              </w:rPr>
              <w:t>4.2 INSPECCIONES PLANEADAS DE ORDEN Y ASEO: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_Toc172029545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3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D264C9" w14:textId="6606DB52" w:rsidR="00EC74F9" w:rsidRPr="00A11437" w:rsidRDefault="00EC74F9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6" w:history="1">
            <w:r w:rsidRPr="00A11437">
              <w:rPr>
                <w:rStyle w:val="Hipervnculo"/>
                <w:rFonts w:ascii="Arial" w:hAnsi="Arial" w:cs="Arial"/>
                <w:noProof/>
              </w:rPr>
              <w:t>4.3 INSPECCIONES DE ÁREAS Y PARTES CRÍTICAS: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_Toc172029546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3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717A0A" w14:textId="1C0ACF6D" w:rsidR="00EC74F9" w:rsidRPr="00A11437" w:rsidRDefault="00EC74F9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7" w:history="1">
            <w:r w:rsidRPr="00A11437">
              <w:rPr>
                <w:rStyle w:val="Hipervnculo"/>
                <w:rFonts w:ascii="Arial" w:hAnsi="Arial" w:cs="Arial"/>
                <w:noProof/>
              </w:rPr>
              <w:t>5.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REQUISITOS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_Toc172029547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3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63B7C3" w14:textId="2E6C0362" w:rsidR="00EC74F9" w:rsidRPr="00A11437" w:rsidRDefault="00EC74F9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8" w:history="1">
            <w:r w:rsidRPr="00A11437">
              <w:rPr>
                <w:rStyle w:val="Hipervnculo"/>
                <w:rFonts w:ascii="Arial" w:hAnsi="Arial" w:cs="Arial"/>
                <w:noProof/>
              </w:rPr>
              <w:t>5.1 REQUISITOS DE UN PROGRAMA DE INSPECCIONES: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_Toc172029548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3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8D7D6C" w14:textId="6B83D46D" w:rsidR="00EC74F9" w:rsidRPr="00A11437" w:rsidRDefault="00EC74F9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9" w:history="1">
            <w:r w:rsidRPr="00A11437">
              <w:rPr>
                <w:rStyle w:val="Hipervnculo"/>
                <w:rFonts w:ascii="Arial" w:hAnsi="Arial" w:cs="Arial"/>
                <w:noProof/>
              </w:rPr>
              <w:t>5.2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RESPONSABILIDADES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_Toc172029549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4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1159F3" w14:textId="0F0208EB" w:rsidR="00EC74F9" w:rsidRPr="00A11437" w:rsidRDefault="00EC74F9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0" w:history="1">
            <w:r w:rsidRPr="00A11437">
              <w:rPr>
                <w:rStyle w:val="Hipervnculo"/>
                <w:rFonts w:ascii="Arial" w:hAnsi="Arial" w:cs="Arial"/>
                <w:noProof/>
              </w:rPr>
              <w:t>5.2.1 responsable del SG SST: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_Toc172029550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4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B47E38" w14:textId="4A1EC74F" w:rsidR="00EC74F9" w:rsidRPr="00A11437" w:rsidRDefault="00EC74F9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1" w:history="1">
            <w:r w:rsidRPr="00A11437">
              <w:rPr>
                <w:rStyle w:val="Hipervnculo"/>
                <w:rFonts w:ascii="Arial" w:hAnsi="Arial" w:cs="Arial"/>
                <w:noProof/>
              </w:rPr>
              <w:t>5.2.2 Representante del SG-SST y/o COPASST: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_Toc172029551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4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5AF3FF" w14:textId="190FBE7F" w:rsidR="00EC74F9" w:rsidRPr="00A11437" w:rsidRDefault="00EC74F9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2" w:history="1">
            <w:r w:rsidRPr="00A11437">
              <w:rPr>
                <w:rStyle w:val="Hipervnculo"/>
                <w:rFonts w:ascii="Arial" w:hAnsi="Arial" w:cs="Arial"/>
                <w:noProof/>
              </w:rPr>
              <w:t>5.2.3 Todo el personal: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_Toc172029552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5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4F6CAE" w14:textId="6D59E6BB" w:rsidR="00EC74F9" w:rsidRPr="00A11437" w:rsidRDefault="00EC74F9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3" w:history="1">
            <w:r w:rsidRPr="00A11437">
              <w:rPr>
                <w:rStyle w:val="Hipervnculo"/>
                <w:rFonts w:ascii="Arial" w:hAnsi="Arial" w:cs="Arial"/>
                <w:noProof/>
              </w:rPr>
              <w:t>5.3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FRECUENCIA DE LA REALIZACIÓN DE LAS INSPECCIONES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_Toc172029553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5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093064" w14:textId="12E07060" w:rsidR="00EC74F9" w:rsidRPr="00A11437" w:rsidRDefault="00EC74F9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4" w:history="1">
            <w:r w:rsidRPr="00A11437">
              <w:rPr>
                <w:rStyle w:val="Hipervnculo"/>
                <w:rFonts w:ascii="Arial" w:hAnsi="Arial" w:cs="Arial"/>
                <w:noProof/>
              </w:rPr>
              <w:t>5.4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INFORMES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_Toc172029554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7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925CB9" w14:textId="630A884B" w:rsidR="00EC74F9" w:rsidRPr="00A11437" w:rsidRDefault="00EC74F9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5" w:history="1">
            <w:r w:rsidRPr="00A11437">
              <w:rPr>
                <w:rStyle w:val="Hipervnculo"/>
                <w:rFonts w:ascii="Arial" w:hAnsi="Arial" w:cs="Arial"/>
                <w:noProof/>
              </w:rPr>
              <w:t>5.5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SEGUIMIENTO DE ACCIONES RECOMENDADAS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_Toc172029555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7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FBEA5F" w14:textId="0E3EADDD" w:rsidR="00EC74F9" w:rsidRPr="00A11437" w:rsidRDefault="00EC74F9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6" w:history="1">
            <w:r w:rsidRPr="00A11437">
              <w:rPr>
                <w:rStyle w:val="Hipervnculo"/>
                <w:rFonts w:ascii="Arial" w:hAnsi="Arial" w:cs="Arial"/>
                <w:noProof/>
              </w:rPr>
              <w:t>5.6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IMPLEMENTACIÓN Y SEGUIMIENTO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_Toc172029556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8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5AE4BA" w14:textId="0A2E6F73" w:rsidR="00EC74F9" w:rsidRPr="00A11437" w:rsidRDefault="00EC74F9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7" w:history="1">
            <w:r w:rsidRPr="00A11437">
              <w:rPr>
                <w:rStyle w:val="Hipervnculo"/>
                <w:rFonts w:ascii="Arial" w:hAnsi="Arial" w:cs="Arial"/>
                <w:noProof/>
              </w:rPr>
              <w:t>5.7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RECOMENDACIONES PARA LA REALIZACIÓN DE LAS INSPECCIONES PLANEADAS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_Toc172029557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9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057F79" w14:textId="36817433" w:rsidR="00EC74F9" w:rsidRPr="00A11437" w:rsidRDefault="00EC74F9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8" w:history="1">
            <w:r w:rsidRPr="00A11437">
              <w:rPr>
                <w:rStyle w:val="Hipervnculo"/>
                <w:rFonts w:ascii="Arial" w:hAnsi="Arial" w:cs="Arial"/>
                <w:noProof/>
              </w:rPr>
              <w:t>5.7.1 Preparación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_Toc172029558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9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F81EE0" w14:textId="39975C1C" w:rsidR="00EC74F9" w:rsidRPr="00A11437" w:rsidRDefault="00EC74F9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9" w:history="1">
            <w:r w:rsidRPr="00A11437">
              <w:rPr>
                <w:rStyle w:val="Hipervnculo"/>
                <w:rFonts w:ascii="Arial" w:hAnsi="Arial" w:cs="Arial"/>
                <w:noProof/>
              </w:rPr>
              <w:t>6.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DOCUMENTOS RELACIONADOS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_Toc172029559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9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C529A7" w14:textId="149F1472" w:rsidR="00EC74F9" w:rsidRPr="00A11437" w:rsidRDefault="00EC74F9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60" w:history="1">
            <w:r w:rsidRPr="00A11437">
              <w:rPr>
                <w:rStyle w:val="Hipervnculo"/>
                <w:rFonts w:ascii="Arial" w:hAnsi="Arial" w:cs="Arial"/>
                <w:noProof/>
              </w:rPr>
              <w:t>7.</w:t>
            </w:r>
            <w:r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11437">
              <w:rPr>
                <w:rStyle w:val="Hipervnculo"/>
                <w:rFonts w:ascii="Arial" w:hAnsi="Arial" w:cs="Arial"/>
                <w:noProof/>
              </w:rPr>
              <w:t>CONTROL DE CAMBIOS</w:t>
            </w:r>
            <w:r w:rsidRPr="00A11437">
              <w:rPr>
                <w:rFonts w:ascii="Arial" w:hAnsi="Arial" w:cs="Arial"/>
                <w:noProof/>
                <w:webHidden/>
              </w:rPr>
              <w:tab/>
            </w:r>
            <w:r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1437">
              <w:rPr>
                <w:rFonts w:ascii="Arial" w:hAnsi="Arial" w:cs="Arial"/>
                <w:noProof/>
                <w:webHidden/>
              </w:rPr>
              <w:instrText xml:space="preserve"> PAGEREF _Toc172029560 \h </w:instrText>
            </w:r>
            <w:r w:rsidRPr="00A11437">
              <w:rPr>
                <w:rFonts w:ascii="Arial" w:hAnsi="Arial" w:cs="Arial"/>
                <w:noProof/>
                <w:webHidden/>
              </w:rPr>
            </w:r>
            <w:r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1437">
              <w:rPr>
                <w:rFonts w:ascii="Arial" w:hAnsi="Arial" w:cs="Arial"/>
                <w:noProof/>
                <w:webHidden/>
              </w:rPr>
              <w:t>10</w:t>
            </w:r>
            <w:r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4F1C69" w14:textId="4EDBC0F0" w:rsidR="00275AD4" w:rsidRPr="008506EA" w:rsidRDefault="00275AD4">
          <w:pPr>
            <w:rPr>
              <w:rFonts w:ascii="Arial" w:hAnsi="Arial" w:cs="Arial"/>
            </w:rPr>
          </w:pPr>
          <w:r w:rsidRPr="008506EA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0CE76158" w14:textId="77777777" w:rsidR="00D3320B" w:rsidRPr="008506EA" w:rsidRDefault="00D3320B" w:rsidP="008D2EB4">
      <w:pPr>
        <w:jc w:val="center"/>
        <w:rPr>
          <w:rFonts w:ascii="Arial" w:hAnsi="Arial" w:cs="Arial"/>
          <w:b/>
        </w:rPr>
      </w:pPr>
    </w:p>
    <w:p w14:paraId="3AB36082" w14:textId="77777777" w:rsidR="00891B11" w:rsidRPr="008506EA" w:rsidRDefault="00891B11" w:rsidP="008D2EB4">
      <w:pPr>
        <w:jc w:val="center"/>
        <w:rPr>
          <w:rFonts w:ascii="Arial" w:hAnsi="Arial" w:cs="Arial"/>
          <w:b/>
        </w:rPr>
      </w:pPr>
    </w:p>
    <w:p w14:paraId="57F36400" w14:textId="77777777" w:rsidR="00891B11" w:rsidRPr="008506EA" w:rsidRDefault="00891B11" w:rsidP="008D2EB4">
      <w:pPr>
        <w:jc w:val="center"/>
        <w:rPr>
          <w:rFonts w:ascii="Arial" w:hAnsi="Arial" w:cs="Arial"/>
          <w:b/>
        </w:rPr>
      </w:pPr>
    </w:p>
    <w:p w14:paraId="25C69A39" w14:textId="25809105" w:rsidR="00D3320B" w:rsidRPr="008506EA" w:rsidRDefault="00D3320B" w:rsidP="00FB3FDF">
      <w:pPr>
        <w:pStyle w:val="Ttulo1"/>
        <w:numPr>
          <w:ilvl w:val="0"/>
          <w:numId w:val="39"/>
        </w:numPr>
        <w:rPr>
          <w:rFonts w:cs="Arial"/>
          <w:szCs w:val="22"/>
        </w:rPr>
      </w:pPr>
      <w:bookmarkStart w:id="0" w:name="_Toc172029540"/>
      <w:r w:rsidRPr="008506EA">
        <w:rPr>
          <w:rFonts w:cs="Arial"/>
          <w:szCs w:val="22"/>
        </w:rPr>
        <w:lastRenderedPageBreak/>
        <w:t>OBJETIVO</w:t>
      </w:r>
      <w:bookmarkEnd w:id="0"/>
    </w:p>
    <w:p w14:paraId="4A14607D" w14:textId="64E07FB9" w:rsidR="00D3320B" w:rsidRPr="008506EA" w:rsidRDefault="00D3320B" w:rsidP="00D3320B">
      <w:pPr>
        <w:pStyle w:val="Prrafodelista"/>
        <w:jc w:val="both"/>
        <w:rPr>
          <w:rFonts w:ascii="Arial" w:hAnsi="Arial" w:cs="Arial"/>
        </w:rPr>
      </w:pPr>
      <w:r w:rsidRPr="008506EA">
        <w:rPr>
          <w:rFonts w:ascii="Arial" w:hAnsi="Arial" w:cs="Arial"/>
        </w:rPr>
        <w:t xml:space="preserve">Definir </w:t>
      </w:r>
      <w:r w:rsidR="008E3395" w:rsidRPr="008506EA">
        <w:rPr>
          <w:rFonts w:ascii="Arial" w:hAnsi="Arial" w:cs="Arial"/>
        </w:rPr>
        <w:t xml:space="preserve">la </w:t>
      </w:r>
      <w:r w:rsidRPr="008506EA">
        <w:rPr>
          <w:rFonts w:ascii="Arial" w:hAnsi="Arial" w:cs="Arial"/>
        </w:rPr>
        <w:t>metodología que permita a través de la observación en los recorridos a las áreas de trabajo</w:t>
      </w:r>
      <w:r w:rsidR="008E3395" w:rsidRPr="008506EA">
        <w:rPr>
          <w:rFonts w:ascii="Arial" w:hAnsi="Arial" w:cs="Arial"/>
        </w:rPr>
        <w:t>,</w:t>
      </w:r>
      <w:r w:rsidRPr="008506EA">
        <w:rPr>
          <w:rFonts w:ascii="Arial" w:hAnsi="Arial" w:cs="Arial"/>
        </w:rPr>
        <w:t xml:space="preserve"> identificar las condiciones inseguras que están presentes y que puedan ser potencial para la ocurrencia de incidentes, accidentes de trabajo y/o enfermedades laborales.</w:t>
      </w:r>
    </w:p>
    <w:p w14:paraId="0AC675ED" w14:textId="77777777" w:rsidR="009778FC" w:rsidRPr="008506EA" w:rsidRDefault="009778FC" w:rsidP="009778FC">
      <w:pPr>
        <w:jc w:val="both"/>
        <w:rPr>
          <w:rFonts w:ascii="Arial" w:hAnsi="Arial" w:cs="Arial"/>
          <w:b/>
        </w:rPr>
      </w:pPr>
    </w:p>
    <w:p w14:paraId="7AA6C8C1" w14:textId="4FB6D3F5" w:rsidR="00D3320B" w:rsidRPr="008506EA" w:rsidRDefault="00D3320B" w:rsidP="00FB3FDF">
      <w:pPr>
        <w:pStyle w:val="Ttulo1"/>
        <w:rPr>
          <w:rFonts w:cs="Arial"/>
          <w:szCs w:val="22"/>
        </w:rPr>
      </w:pPr>
      <w:bookmarkStart w:id="1" w:name="_Toc172029541"/>
      <w:r w:rsidRPr="008506EA">
        <w:rPr>
          <w:rFonts w:cs="Arial"/>
          <w:szCs w:val="22"/>
        </w:rPr>
        <w:t>ALCANCE</w:t>
      </w:r>
      <w:bookmarkEnd w:id="1"/>
    </w:p>
    <w:p w14:paraId="6B709523" w14:textId="0D63C736" w:rsidR="00D3320B" w:rsidRPr="008506EA" w:rsidRDefault="00B36610" w:rsidP="00D3320B">
      <w:pPr>
        <w:pStyle w:val="Prrafodelista"/>
        <w:jc w:val="both"/>
        <w:rPr>
          <w:rFonts w:ascii="Arial" w:hAnsi="Arial" w:cs="Arial"/>
        </w:rPr>
      </w:pPr>
      <w:r w:rsidRPr="008506EA">
        <w:rPr>
          <w:rFonts w:ascii="Arial" w:hAnsi="Arial" w:cs="Arial"/>
        </w:rPr>
        <w:t xml:space="preserve">El presente </w:t>
      </w:r>
      <w:r w:rsidR="009E1CEA" w:rsidRPr="008506EA">
        <w:rPr>
          <w:rFonts w:ascii="Arial" w:hAnsi="Arial" w:cs="Arial"/>
        </w:rPr>
        <w:t xml:space="preserve">documento </w:t>
      </w:r>
      <w:r w:rsidRPr="008506EA">
        <w:rPr>
          <w:rFonts w:ascii="Arial" w:hAnsi="Arial" w:cs="Arial"/>
        </w:rPr>
        <w:t xml:space="preserve">aplica para todas las áreas de trabajo dispuestas en la </w:t>
      </w:r>
      <w:r w:rsidR="008E3395" w:rsidRPr="008506EA">
        <w:rPr>
          <w:rFonts w:ascii="Arial" w:hAnsi="Arial" w:cs="Arial"/>
        </w:rPr>
        <w:t>E</w:t>
      </w:r>
      <w:r w:rsidRPr="008506EA">
        <w:rPr>
          <w:rFonts w:ascii="Arial" w:hAnsi="Arial" w:cs="Arial"/>
        </w:rPr>
        <w:t>ntidad, y de acuerdo con su competencia puede ser desarrollado por miembros del COPASST</w:t>
      </w:r>
      <w:r w:rsidR="00F229CB">
        <w:rPr>
          <w:rFonts w:ascii="Arial" w:hAnsi="Arial" w:cs="Arial"/>
        </w:rPr>
        <w:t xml:space="preserve"> (Comité Paritario de Seguridad y Salud en el Trabajo)</w:t>
      </w:r>
      <w:r w:rsidRPr="008506EA">
        <w:rPr>
          <w:rFonts w:ascii="Arial" w:hAnsi="Arial" w:cs="Arial"/>
        </w:rPr>
        <w:t>, Brigadas de Emergencia, partes interesadas, miembros del equipo de</w:t>
      </w:r>
      <w:r w:rsidR="009778FC" w:rsidRPr="008506EA">
        <w:rPr>
          <w:rFonts w:ascii="Arial" w:hAnsi="Arial" w:cs="Arial"/>
        </w:rPr>
        <w:t xml:space="preserve"> SG-SST</w:t>
      </w:r>
      <w:r w:rsidR="00F229CB">
        <w:rPr>
          <w:rFonts w:ascii="Arial" w:hAnsi="Arial" w:cs="Arial"/>
        </w:rPr>
        <w:t xml:space="preserve"> (Sistema de Gestión de Seguridad y Salud en el Trabajo)</w:t>
      </w:r>
      <w:r w:rsidR="009778FC" w:rsidRPr="008506EA">
        <w:rPr>
          <w:rFonts w:ascii="Arial" w:hAnsi="Arial" w:cs="Arial"/>
        </w:rPr>
        <w:t xml:space="preserve"> o el profesional encargado</w:t>
      </w:r>
      <w:r w:rsidR="008B2D4E" w:rsidRPr="008506EA">
        <w:rPr>
          <w:rFonts w:ascii="Arial" w:hAnsi="Arial" w:cs="Arial"/>
        </w:rPr>
        <w:t xml:space="preserve"> </w:t>
      </w:r>
      <w:r w:rsidRPr="008506EA">
        <w:rPr>
          <w:rFonts w:ascii="Arial" w:hAnsi="Arial" w:cs="Arial"/>
        </w:rPr>
        <w:t>del SG-SST</w:t>
      </w:r>
      <w:r w:rsidR="009778FC" w:rsidRPr="008506EA">
        <w:rPr>
          <w:rFonts w:ascii="Arial" w:hAnsi="Arial" w:cs="Arial"/>
        </w:rPr>
        <w:t>.</w:t>
      </w:r>
    </w:p>
    <w:p w14:paraId="591657D3" w14:textId="77777777" w:rsidR="008B2D4E" w:rsidRPr="008506EA" w:rsidRDefault="008B2D4E" w:rsidP="008B2D4E">
      <w:pPr>
        <w:jc w:val="both"/>
        <w:rPr>
          <w:rFonts w:ascii="Arial" w:hAnsi="Arial" w:cs="Arial"/>
          <w:b/>
        </w:rPr>
      </w:pPr>
    </w:p>
    <w:p w14:paraId="49341A16" w14:textId="5FB3C6B0" w:rsidR="008B2D4E" w:rsidRPr="008506EA" w:rsidRDefault="008B2D4E" w:rsidP="00FB3FDF">
      <w:pPr>
        <w:pStyle w:val="Ttulo1"/>
        <w:rPr>
          <w:rFonts w:cs="Arial"/>
          <w:szCs w:val="22"/>
        </w:rPr>
      </w:pPr>
      <w:bookmarkStart w:id="2" w:name="_Toc172029542"/>
      <w:r w:rsidRPr="008506EA">
        <w:rPr>
          <w:rFonts w:cs="Arial"/>
          <w:szCs w:val="22"/>
        </w:rPr>
        <w:t>DEFINICIONES</w:t>
      </w:r>
      <w:bookmarkEnd w:id="2"/>
    </w:p>
    <w:p w14:paraId="6ED98F10" w14:textId="77777777" w:rsidR="00A87F73" w:rsidRPr="008506EA" w:rsidRDefault="00A87F73" w:rsidP="00A87F73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ACTO INSEGURO: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 Es la violación de un procedimiento de trabajo normalmente aceptado que puede conllevar a la ocurrencia de un accidente.</w:t>
      </w:r>
    </w:p>
    <w:p w14:paraId="2B52472F" w14:textId="52DF3817" w:rsidR="008B2D4E" w:rsidRPr="008506EA" w:rsidRDefault="008B2D4E" w:rsidP="008B2D4E">
      <w:pPr>
        <w:pStyle w:val="Continuarlista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AREAS Y PARTES CRÍTICAS: </w:t>
      </w:r>
      <w:r w:rsidRPr="008506EA">
        <w:rPr>
          <w:rFonts w:ascii="Arial" w:hAnsi="Arial" w:cs="Arial"/>
          <w:sz w:val="22"/>
          <w:szCs w:val="22"/>
          <w:lang w:val="es-VE"/>
        </w:rPr>
        <w:t>Áreas de la empresa y componentes de las maquinas, equipos, materiales o estructuras que tienen la probabilidad de ocasionar pérdidas, si se deterioran, fallan o se usan en forma inadecuada.</w:t>
      </w:r>
    </w:p>
    <w:p w14:paraId="0E819EFC" w14:textId="77777777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CONDICIONES SUBESTÁNDAR</w:t>
      </w:r>
      <w:r w:rsidR="00A87F73" w:rsidRPr="008506EA">
        <w:rPr>
          <w:rFonts w:ascii="Arial" w:hAnsi="Arial" w:cs="Arial"/>
          <w:b/>
          <w:sz w:val="22"/>
          <w:szCs w:val="22"/>
          <w:lang w:val="es-VE"/>
        </w:rPr>
        <w:t xml:space="preserve"> (INSEGURA)</w:t>
      </w: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: </w:t>
      </w:r>
      <w:r w:rsidRPr="008506EA">
        <w:rPr>
          <w:rFonts w:ascii="Arial" w:hAnsi="Arial" w:cs="Arial"/>
          <w:sz w:val="22"/>
          <w:szCs w:val="22"/>
          <w:lang w:val="es-VE"/>
        </w:rPr>
        <w:t>Toda circunstancia física que presente una desviación de lo estándar o establecido y que facilite la ocurrencia de accidentes</w:t>
      </w:r>
    </w:p>
    <w:p w14:paraId="62C3C6F6" w14:textId="79414FE0" w:rsidR="00F229CB" w:rsidRPr="00F229CB" w:rsidRDefault="001A66D6" w:rsidP="00F229CB">
      <w:pPr>
        <w:pStyle w:val="Prrafodelista"/>
        <w:jc w:val="both"/>
        <w:rPr>
          <w:rFonts w:ascii="Arial" w:hAnsi="Arial" w:cs="Arial"/>
        </w:rPr>
      </w:pPr>
      <w:r w:rsidRPr="008506EA">
        <w:rPr>
          <w:rFonts w:ascii="Arial" w:hAnsi="Arial" w:cs="Arial"/>
          <w:b/>
          <w:lang w:val="es-VE"/>
        </w:rPr>
        <w:t>CONDICIÓN REPETITIVA</w:t>
      </w:r>
      <w:r w:rsidRPr="008506EA">
        <w:rPr>
          <w:rFonts w:ascii="Arial" w:hAnsi="Arial" w:cs="Arial"/>
          <w:lang w:val="es-VE"/>
        </w:rPr>
        <w:t>: Irregularidad de seguridad constante en inspecciones en un periodo</w:t>
      </w:r>
      <w:r w:rsidR="00F229CB">
        <w:rPr>
          <w:rFonts w:ascii="Arial" w:hAnsi="Arial" w:cs="Arial"/>
          <w:lang w:val="es-VE"/>
        </w:rPr>
        <w:t>.</w:t>
      </w:r>
    </w:p>
    <w:p w14:paraId="6FF3F24F" w14:textId="115B6079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HISTORIAL DE PÉRDIDA: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 Gravedad, magnitud y frecuencia de las pérdidas ocasionadas por accidentes que hayan ocurrido anteriormente.</w:t>
      </w:r>
    </w:p>
    <w:p w14:paraId="7CA3AD58" w14:textId="13CEDCFF" w:rsidR="008B2D4E" w:rsidRPr="008506EA" w:rsidRDefault="008B2D4E" w:rsidP="008B2D4E">
      <w:pPr>
        <w:pStyle w:val="Continuarlista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Arial" w:hAnsi="Arial" w:cs="Arial"/>
          <w:b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INSPECCIONES PLANEADAS INFORMALES: </w:t>
      </w:r>
      <w:r w:rsidR="008A1147" w:rsidRPr="008506EA">
        <w:rPr>
          <w:rFonts w:ascii="Arial" w:hAnsi="Arial" w:cs="Arial"/>
          <w:sz w:val="22"/>
          <w:szCs w:val="22"/>
          <w:lang w:val="es-VE"/>
        </w:rPr>
        <w:t>I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nspecciones planeadas realizadas en forma no sistemática.  En ellas se incluyen los reportes de condiciones </w:t>
      </w:r>
      <w:r w:rsidR="008A1147" w:rsidRPr="008506EA">
        <w:rPr>
          <w:rFonts w:ascii="Arial" w:hAnsi="Arial" w:cs="Arial"/>
          <w:sz w:val="22"/>
          <w:szCs w:val="22"/>
          <w:lang w:val="es-VE"/>
        </w:rPr>
        <w:t>subestándar</w:t>
      </w:r>
      <w:r w:rsidRPr="008506EA">
        <w:rPr>
          <w:rFonts w:ascii="Arial" w:hAnsi="Arial" w:cs="Arial"/>
          <w:sz w:val="22"/>
          <w:szCs w:val="22"/>
          <w:lang w:val="es-VE"/>
        </w:rPr>
        <w:t>, emitidos por los trabajadores hacia sus jefes inmediatos o por los supervisores durante su trabajo diario</w:t>
      </w:r>
      <w:r w:rsidR="008A1147" w:rsidRPr="008506EA">
        <w:rPr>
          <w:rFonts w:ascii="Arial" w:hAnsi="Arial" w:cs="Arial"/>
          <w:sz w:val="22"/>
          <w:szCs w:val="22"/>
          <w:lang w:val="es-VE"/>
        </w:rPr>
        <w:t>.</w:t>
      </w:r>
    </w:p>
    <w:p w14:paraId="2E3DF17F" w14:textId="3926D2DC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INSPECCIONES PLANEADAS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: </w:t>
      </w:r>
      <w:r w:rsidR="008A1147" w:rsidRPr="008506EA">
        <w:rPr>
          <w:rFonts w:ascii="Arial" w:hAnsi="Arial" w:cs="Arial"/>
          <w:sz w:val="22"/>
          <w:szCs w:val="22"/>
        </w:rPr>
        <w:t>R</w:t>
      </w:r>
      <w:r w:rsidRPr="008506EA">
        <w:rPr>
          <w:rFonts w:ascii="Arial" w:hAnsi="Arial" w:cs="Arial"/>
          <w:sz w:val="22"/>
          <w:szCs w:val="22"/>
        </w:rPr>
        <w:t xml:space="preserve">ecorrido sistemático por un área, esto es con una periodicidad, instrumentos y responsables determinados previamente a su realización, durante el cual se pretende identificar </w:t>
      </w:r>
      <w:proofErr w:type="gramStart"/>
      <w:r w:rsidRPr="008506EA">
        <w:rPr>
          <w:rFonts w:ascii="Arial" w:hAnsi="Arial" w:cs="Arial"/>
          <w:sz w:val="22"/>
          <w:szCs w:val="22"/>
        </w:rPr>
        <w:t>condiciones subestándar</w:t>
      </w:r>
      <w:proofErr w:type="gramEnd"/>
      <w:r w:rsidR="008A1147" w:rsidRPr="008506EA">
        <w:rPr>
          <w:rFonts w:ascii="Arial" w:hAnsi="Arial" w:cs="Arial"/>
          <w:sz w:val="22"/>
          <w:szCs w:val="22"/>
        </w:rPr>
        <w:t>.</w:t>
      </w:r>
    </w:p>
    <w:p w14:paraId="1966579A" w14:textId="77777777" w:rsidR="001A66D6" w:rsidRPr="008506EA" w:rsidRDefault="001A66D6" w:rsidP="001A66D6">
      <w:pPr>
        <w:pStyle w:val="Continuarlista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INSPECCIÓN DE PROTECCIÓN: </w:t>
      </w:r>
      <w:r w:rsidRPr="008506EA">
        <w:rPr>
          <w:rFonts w:ascii="Arial" w:hAnsi="Arial" w:cs="Arial"/>
          <w:sz w:val="22"/>
          <w:szCs w:val="22"/>
          <w:lang w:val="es-VE"/>
        </w:rPr>
        <w:t>Es la forma de detectar y controlar los riesgos antes de que puedan ocurrir hechos que impliquen pérdidas que involucren personal, equipos, material y medio ambiente.</w:t>
      </w:r>
    </w:p>
    <w:p w14:paraId="063B66D8" w14:textId="0687A327" w:rsidR="00D5485D" w:rsidRPr="008506EA" w:rsidRDefault="00D5485D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PERDIDAS: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 </w:t>
      </w:r>
      <w:r w:rsidR="008A1147" w:rsidRPr="008506EA">
        <w:rPr>
          <w:rFonts w:ascii="Arial" w:hAnsi="Arial" w:cs="Arial"/>
          <w:sz w:val="22"/>
          <w:szCs w:val="22"/>
        </w:rPr>
        <w:t>T</w:t>
      </w:r>
      <w:r w:rsidRPr="008506EA">
        <w:rPr>
          <w:rFonts w:ascii="Arial" w:hAnsi="Arial" w:cs="Arial"/>
          <w:sz w:val="22"/>
          <w:szCs w:val="22"/>
        </w:rPr>
        <w:t>oda lesión personal o daño ocasionado a la propiedad, al ambiente o al proceso.</w:t>
      </w:r>
    </w:p>
    <w:p w14:paraId="2FE53347" w14:textId="251286DB" w:rsidR="00D5485D" w:rsidRPr="008506EA" w:rsidRDefault="00D5485D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</w:rPr>
        <w:t>POTENCIAL DE PERDIDAS</w:t>
      </w:r>
      <w:r w:rsidRPr="008506EA">
        <w:rPr>
          <w:rFonts w:ascii="Arial" w:hAnsi="Arial" w:cs="Arial"/>
          <w:sz w:val="22"/>
          <w:szCs w:val="22"/>
        </w:rPr>
        <w:t xml:space="preserve">: </w:t>
      </w:r>
      <w:r w:rsidR="008A1147" w:rsidRPr="008506EA">
        <w:rPr>
          <w:rFonts w:ascii="Arial" w:hAnsi="Arial" w:cs="Arial"/>
          <w:sz w:val="22"/>
          <w:szCs w:val="22"/>
        </w:rPr>
        <w:t>G</w:t>
      </w:r>
      <w:r w:rsidRPr="008506EA">
        <w:rPr>
          <w:rFonts w:ascii="Arial" w:hAnsi="Arial" w:cs="Arial"/>
          <w:sz w:val="22"/>
          <w:szCs w:val="22"/>
        </w:rPr>
        <w:t>ravedad, magnitud y frecuencia de las pérdidas que pueden ocasionar un accidente.</w:t>
      </w:r>
    </w:p>
    <w:p w14:paraId="06ECF739" w14:textId="77777777" w:rsidR="008B2D4E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RIESGO: </w:t>
      </w:r>
      <w:r w:rsidRPr="008506EA">
        <w:rPr>
          <w:rFonts w:ascii="Arial" w:hAnsi="Arial" w:cs="Arial"/>
          <w:sz w:val="22"/>
          <w:szCs w:val="22"/>
        </w:rPr>
        <w:t xml:space="preserve">Es una medida del potencial de pérdidas económicas o humanas en términos de la probabilidad de ocurrencia de un evento no deseado junto con las medidas de sus consecuencias adversas. </w:t>
      </w:r>
    </w:p>
    <w:p w14:paraId="6E4EEE2F" w14:textId="77777777" w:rsidR="00D71474" w:rsidRPr="008506EA" w:rsidRDefault="00D71474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</w:p>
    <w:p w14:paraId="4BD503AC" w14:textId="5FB69C96" w:rsidR="00EC0B7E" w:rsidRPr="008506EA" w:rsidRDefault="00EC0B7E" w:rsidP="00FB3FDF">
      <w:pPr>
        <w:pStyle w:val="Ttulo1"/>
        <w:rPr>
          <w:rFonts w:cs="Arial"/>
          <w:szCs w:val="22"/>
        </w:rPr>
      </w:pPr>
      <w:bookmarkStart w:id="3" w:name="_Toc172029543"/>
      <w:r w:rsidRPr="008506EA">
        <w:rPr>
          <w:rFonts w:cs="Arial"/>
          <w:szCs w:val="22"/>
        </w:rPr>
        <w:t>CLASIFICACIÓN</w:t>
      </w:r>
      <w:bookmarkEnd w:id="3"/>
    </w:p>
    <w:p w14:paraId="45FABFA4" w14:textId="77777777" w:rsidR="00EC0B7E" w:rsidRPr="008506EA" w:rsidRDefault="00EC0B7E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506EA">
        <w:rPr>
          <w:rFonts w:ascii="Arial" w:hAnsi="Arial" w:cs="Arial"/>
          <w:sz w:val="22"/>
          <w:szCs w:val="22"/>
        </w:rPr>
        <w:t xml:space="preserve">Las inspecciones planeadas se pueden clasificar teniendo en cuenta el objetivo principal que se desee cumplir con su realización: </w:t>
      </w:r>
    </w:p>
    <w:p w14:paraId="3F96CE78" w14:textId="15086408" w:rsidR="00EC0B7E" w:rsidRPr="008506EA" w:rsidRDefault="00EC0B7E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4" w:name="_Toc172029544"/>
      <w:r w:rsidRPr="008506EA">
        <w:rPr>
          <w:rStyle w:val="Ttulo2Car"/>
          <w:bCs w:val="0"/>
          <w:sz w:val="22"/>
          <w:szCs w:val="22"/>
        </w:rPr>
        <w:t>4.1 INSPECCIONES PLANEADAS GENERALES</w:t>
      </w:r>
      <w:r w:rsidR="008E3395" w:rsidRPr="008506EA">
        <w:rPr>
          <w:rStyle w:val="Ttulo2Car"/>
          <w:b w:val="0"/>
          <w:sz w:val="22"/>
          <w:szCs w:val="22"/>
        </w:rPr>
        <w:t>:</w:t>
      </w:r>
      <w:bookmarkEnd w:id="4"/>
      <w:r w:rsidRPr="008506EA">
        <w:rPr>
          <w:rFonts w:ascii="Arial" w:hAnsi="Arial" w:cs="Arial"/>
          <w:sz w:val="22"/>
          <w:szCs w:val="22"/>
        </w:rPr>
        <w:t xml:space="preserve"> Inspecciones que se realizan a través de un área completa de la </w:t>
      </w:r>
      <w:r w:rsidR="00F833A1" w:rsidRPr="008506EA">
        <w:rPr>
          <w:rFonts w:ascii="Arial" w:hAnsi="Arial" w:cs="Arial"/>
          <w:sz w:val="22"/>
          <w:szCs w:val="22"/>
        </w:rPr>
        <w:t>Entidad</w:t>
      </w:r>
      <w:r w:rsidRPr="008506EA">
        <w:rPr>
          <w:rFonts w:ascii="Arial" w:hAnsi="Arial" w:cs="Arial"/>
          <w:sz w:val="22"/>
          <w:szCs w:val="22"/>
        </w:rPr>
        <w:t xml:space="preserve"> con un enfoque amplio, tratando de identificar el mayor número de condiciones subestándar.</w:t>
      </w:r>
    </w:p>
    <w:p w14:paraId="40058345" w14:textId="77777777" w:rsidR="00891B11" w:rsidRPr="008506EA" w:rsidRDefault="00891B11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</w:p>
    <w:p w14:paraId="177BADE9" w14:textId="2D785AB5" w:rsidR="00045C73" w:rsidRPr="008506EA" w:rsidRDefault="00EC0B7E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5" w:name="_Toc172029545"/>
      <w:r w:rsidRPr="008506EA">
        <w:rPr>
          <w:rStyle w:val="Ttulo2Car"/>
          <w:bCs w:val="0"/>
          <w:sz w:val="22"/>
          <w:szCs w:val="22"/>
        </w:rPr>
        <w:t>4.2 INSPECCIONES PLANEADAS DE ORDEN Y ASEO</w:t>
      </w:r>
      <w:r w:rsidR="008E3395" w:rsidRPr="008506EA">
        <w:rPr>
          <w:rStyle w:val="Ttulo2Car"/>
          <w:b w:val="0"/>
          <w:sz w:val="22"/>
          <w:szCs w:val="22"/>
        </w:rPr>
        <w:t>:</w:t>
      </w:r>
      <w:bookmarkEnd w:id="5"/>
      <w:r w:rsidRPr="008506EA">
        <w:rPr>
          <w:rFonts w:ascii="Arial" w:hAnsi="Arial" w:cs="Arial"/>
          <w:sz w:val="22"/>
          <w:szCs w:val="22"/>
        </w:rPr>
        <w:t xml:space="preserve"> Inspecciones planeadas en las cuales se pretende verificar que todas las cosas se encuentren en el lugar en el que realmente deben estar y en correcto estado de limpieza, tanto de los sitios de trabajo como de los objetos.</w:t>
      </w:r>
    </w:p>
    <w:p w14:paraId="002AFA96" w14:textId="77777777" w:rsidR="00891B11" w:rsidRPr="008506EA" w:rsidRDefault="00891B11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</w:p>
    <w:p w14:paraId="7ECB6EBA" w14:textId="7D3C9AA8" w:rsidR="00EC0B7E" w:rsidRPr="008506EA" w:rsidRDefault="00EC0B7E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6" w:name="_Toc172029546"/>
      <w:r w:rsidRPr="008506EA">
        <w:rPr>
          <w:rStyle w:val="Ttulo2Car"/>
          <w:bCs w:val="0"/>
          <w:sz w:val="22"/>
          <w:szCs w:val="22"/>
        </w:rPr>
        <w:t>4.3 INSPECCIONES DE ÁREAS Y PARTES CRÍTICAS</w:t>
      </w:r>
      <w:r w:rsidR="008E3395" w:rsidRPr="008506EA">
        <w:rPr>
          <w:rStyle w:val="Ttulo2Car"/>
          <w:bCs w:val="0"/>
          <w:sz w:val="22"/>
          <w:szCs w:val="22"/>
        </w:rPr>
        <w:t>:</w:t>
      </w:r>
      <w:bookmarkEnd w:id="6"/>
      <w:r w:rsidRPr="008506EA">
        <w:rPr>
          <w:rFonts w:ascii="Arial" w:hAnsi="Arial" w:cs="Arial"/>
          <w:sz w:val="22"/>
          <w:szCs w:val="22"/>
        </w:rPr>
        <w:t xml:space="preserve"> Inspecciones planeadas realizadas en determinadas áreas o partes consideradas como críticas, de acuerdo con una clasificación previa realizada teniendo en cuenta su potencial e historial de pérdidas.</w:t>
      </w:r>
    </w:p>
    <w:p w14:paraId="56D9A39C" w14:textId="70C4C028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</w:p>
    <w:p w14:paraId="7666703C" w14:textId="7326715F" w:rsidR="004E575A" w:rsidRPr="008506EA" w:rsidRDefault="004E575A" w:rsidP="00FB3FDF">
      <w:pPr>
        <w:pStyle w:val="Ttulo1"/>
        <w:rPr>
          <w:rFonts w:cs="Arial"/>
          <w:szCs w:val="22"/>
        </w:rPr>
      </w:pPr>
      <w:bookmarkStart w:id="7" w:name="_Toc172029547"/>
      <w:r w:rsidRPr="008506EA">
        <w:rPr>
          <w:rFonts w:cs="Arial"/>
          <w:szCs w:val="22"/>
        </w:rPr>
        <w:t>REQUISITOS</w:t>
      </w:r>
      <w:bookmarkEnd w:id="7"/>
    </w:p>
    <w:p w14:paraId="52ECA276" w14:textId="06C86C5F" w:rsidR="004E575A" w:rsidRPr="008506EA" w:rsidRDefault="004E575A" w:rsidP="00891B11">
      <w:pPr>
        <w:pStyle w:val="Ttulo2"/>
        <w:numPr>
          <w:ilvl w:val="0"/>
          <w:numId w:val="0"/>
        </w:numPr>
        <w:ind w:left="720"/>
        <w:rPr>
          <w:rStyle w:val="Ttulo2Car"/>
          <w:b/>
          <w:bCs/>
        </w:rPr>
      </w:pPr>
      <w:bookmarkStart w:id="8" w:name="_Toc172029548"/>
      <w:r w:rsidRPr="008506EA">
        <w:rPr>
          <w:rStyle w:val="Ttulo2Car"/>
          <w:b/>
          <w:bCs/>
        </w:rPr>
        <w:t>5.1 REQUISITOS DE UN PROGRAMA DE INSPECCIONES:</w:t>
      </w:r>
      <w:bookmarkEnd w:id="8"/>
    </w:p>
    <w:p w14:paraId="0C1B6E3D" w14:textId="77777777" w:rsidR="00D66819" w:rsidRPr="008506EA" w:rsidRDefault="00D66819" w:rsidP="00D66819">
      <w:pPr>
        <w:rPr>
          <w:rFonts w:ascii="Arial" w:hAnsi="Arial" w:cs="Arial"/>
          <w:lang w:val="es-ES" w:eastAsia="es-ES"/>
        </w:rPr>
      </w:pPr>
    </w:p>
    <w:p w14:paraId="5B215BA9" w14:textId="5ADA2387" w:rsidR="004E575A" w:rsidRPr="008506EA" w:rsidRDefault="004E575A" w:rsidP="004E575A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sz w:val="22"/>
          <w:szCs w:val="22"/>
          <w:lang w:val="es-VE"/>
        </w:rPr>
        <w:t xml:space="preserve">En la Superintendencia de Industria y Comercio, el </w:t>
      </w:r>
      <w:r w:rsidR="0046156D" w:rsidRPr="008506EA">
        <w:rPr>
          <w:rFonts w:ascii="Arial" w:hAnsi="Arial" w:cs="Arial"/>
          <w:sz w:val="22"/>
          <w:szCs w:val="22"/>
          <w:lang w:val="es-VE"/>
        </w:rPr>
        <w:t>P</w:t>
      </w:r>
      <w:r w:rsidRPr="008506EA">
        <w:rPr>
          <w:rFonts w:ascii="Arial" w:hAnsi="Arial" w:cs="Arial"/>
          <w:sz w:val="22"/>
          <w:szCs w:val="22"/>
          <w:lang w:val="es-VE"/>
        </w:rPr>
        <w:t>rograma de Inspecciones cuenta y cumple con los siguientes requisitos, los cuales se ven reflejados en el Programa de Inspecciones anexo al documento:</w:t>
      </w:r>
    </w:p>
    <w:p w14:paraId="29C65796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Objetivo</w:t>
      </w:r>
    </w:p>
    <w:p w14:paraId="391ACC44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Metas</w:t>
      </w:r>
    </w:p>
    <w:p w14:paraId="541B1E13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Indicadores</w:t>
      </w:r>
    </w:p>
    <w:p w14:paraId="2F5DA2C8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Documentos de referencia</w:t>
      </w:r>
    </w:p>
    <w:p w14:paraId="363AB15E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Cronograma de actividades</w:t>
      </w:r>
    </w:p>
    <w:p w14:paraId="04B32D68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Responsables</w:t>
      </w:r>
    </w:p>
    <w:p w14:paraId="68E1A27B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Seguimiento y control de las acciones generadas</w:t>
      </w:r>
    </w:p>
    <w:p w14:paraId="33232F43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Medición de eficacia</w:t>
      </w:r>
    </w:p>
    <w:p w14:paraId="67D8EA5D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Análisis tendencial</w:t>
      </w:r>
    </w:p>
    <w:p w14:paraId="07A3E780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Reporte de condiciones repetitivas</w:t>
      </w:r>
    </w:p>
    <w:p w14:paraId="35F4DAB0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Plan de acción</w:t>
      </w:r>
    </w:p>
    <w:p w14:paraId="0D766CD4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Respaldo gerencial</w:t>
      </w:r>
    </w:p>
    <w:p w14:paraId="1339C128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Frecuencia</w:t>
      </w:r>
    </w:p>
    <w:p w14:paraId="29B3E197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 xml:space="preserve">Responsables </w:t>
      </w:r>
    </w:p>
    <w:p w14:paraId="74E23153" w14:textId="77777777" w:rsidR="004E575A" w:rsidRPr="008506EA" w:rsidRDefault="004E575A" w:rsidP="004E575A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</w:p>
    <w:p w14:paraId="248B2455" w14:textId="22498AE0" w:rsidR="004E575A" w:rsidRPr="008506EA" w:rsidRDefault="001C2960" w:rsidP="00891B11">
      <w:pPr>
        <w:pStyle w:val="Ttulo2"/>
        <w:rPr>
          <w:rStyle w:val="Ttulo2Car"/>
          <w:b/>
          <w:bCs/>
        </w:rPr>
      </w:pPr>
      <w:r>
        <w:rPr>
          <w:rStyle w:val="Ttulo2Car"/>
          <w:b/>
          <w:bCs/>
        </w:rPr>
        <w:t xml:space="preserve"> </w:t>
      </w:r>
      <w:bookmarkStart w:id="9" w:name="_Toc172029549"/>
      <w:r w:rsidR="004E575A" w:rsidRPr="008506EA">
        <w:rPr>
          <w:rStyle w:val="Ttulo2Car"/>
          <w:b/>
          <w:bCs/>
        </w:rPr>
        <w:t>RESPONSABILIDADES</w:t>
      </w:r>
      <w:bookmarkEnd w:id="9"/>
    </w:p>
    <w:p w14:paraId="08FD8901" w14:textId="77777777" w:rsidR="004E575A" w:rsidRPr="008506EA" w:rsidRDefault="004E575A" w:rsidP="004E575A">
      <w:pPr>
        <w:ind w:left="360"/>
        <w:jc w:val="both"/>
        <w:rPr>
          <w:rFonts w:ascii="Arial" w:hAnsi="Arial" w:cs="Arial"/>
          <w:lang w:val="es-VE"/>
        </w:rPr>
      </w:pPr>
    </w:p>
    <w:p w14:paraId="017DA0B7" w14:textId="2EC5A06E" w:rsidR="004E575A" w:rsidRPr="008506EA" w:rsidRDefault="00FB3FDF" w:rsidP="00AE1EDE">
      <w:pPr>
        <w:pStyle w:val="Ttulo3"/>
      </w:pPr>
      <w:bookmarkStart w:id="10" w:name="_Toc172029550"/>
      <w:r w:rsidRPr="008506EA">
        <w:t xml:space="preserve">5.2.1 </w:t>
      </w:r>
      <w:r w:rsidR="00EE04F2" w:rsidRPr="008506EA">
        <w:t>responsable</w:t>
      </w:r>
      <w:r w:rsidR="0070178B" w:rsidRPr="008506EA">
        <w:t xml:space="preserve"> del SG SST</w:t>
      </w:r>
      <w:r w:rsidR="00D66819" w:rsidRPr="008506EA">
        <w:t>:</w:t>
      </w:r>
      <w:bookmarkEnd w:id="10"/>
    </w:p>
    <w:p w14:paraId="3A0455F3" w14:textId="77777777" w:rsidR="004E575A" w:rsidRPr="008506EA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snapToGrid w:val="0"/>
          <w:lang w:val="es-ES_tradnl"/>
        </w:rPr>
      </w:pPr>
    </w:p>
    <w:p w14:paraId="626B2893" w14:textId="09B1D8D7" w:rsidR="004E575A" w:rsidRPr="008506EA" w:rsidRDefault="003A066B" w:rsidP="004E575A">
      <w:pPr>
        <w:pStyle w:val="Prrafodelista"/>
        <w:numPr>
          <w:ilvl w:val="0"/>
          <w:numId w:val="7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snapToGrid w:val="0"/>
          <w:lang w:val="es-ES_tradnl"/>
        </w:rPr>
      </w:pPr>
      <w:r>
        <w:rPr>
          <w:rFonts w:ascii="Arial" w:hAnsi="Arial" w:cs="Arial"/>
          <w:snapToGrid w:val="0"/>
          <w:lang w:val="es-ES_tradnl"/>
        </w:rPr>
        <w:t>G</w:t>
      </w:r>
      <w:r w:rsidR="004E575A" w:rsidRPr="008506EA">
        <w:rPr>
          <w:rFonts w:ascii="Arial" w:hAnsi="Arial" w:cs="Arial"/>
          <w:snapToGrid w:val="0"/>
          <w:lang w:val="es-ES_tradnl"/>
        </w:rPr>
        <w:t>arantizar los recursos humanos</w:t>
      </w:r>
      <w:r w:rsidR="009F0478">
        <w:rPr>
          <w:rFonts w:ascii="Arial" w:hAnsi="Arial" w:cs="Arial"/>
          <w:snapToGrid w:val="0"/>
          <w:lang w:val="es-ES_tradnl"/>
        </w:rPr>
        <w:t xml:space="preserve"> y</w:t>
      </w:r>
      <w:r w:rsidR="004E575A" w:rsidRPr="008506EA">
        <w:rPr>
          <w:rFonts w:ascii="Arial" w:hAnsi="Arial" w:cs="Arial"/>
          <w:snapToGrid w:val="0"/>
          <w:lang w:val="es-ES_tradnl"/>
        </w:rPr>
        <w:t xml:space="preserve"> técnicos necesarios para el desarrollo del Programa de Inspecciones de Seguridad de la entidad</w:t>
      </w:r>
    </w:p>
    <w:p w14:paraId="44007F45" w14:textId="77777777" w:rsidR="004E575A" w:rsidRPr="008506EA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snapToGrid w:val="0"/>
          <w:lang w:val="es-ES_tradnl"/>
        </w:rPr>
      </w:pPr>
    </w:p>
    <w:p w14:paraId="621F5B2C" w14:textId="5A9BDA31" w:rsidR="004E575A" w:rsidRPr="008506EA" w:rsidRDefault="003A066B" w:rsidP="004E575A">
      <w:pPr>
        <w:pStyle w:val="Prrafodelista"/>
        <w:numPr>
          <w:ilvl w:val="0"/>
          <w:numId w:val="7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snapToGrid w:val="0"/>
          <w:lang w:val="es-ES_tradnl"/>
        </w:rPr>
      </w:pPr>
      <w:r>
        <w:rPr>
          <w:rFonts w:ascii="Arial" w:hAnsi="Arial" w:cs="Arial"/>
          <w:snapToGrid w:val="0"/>
          <w:lang w:val="es-ES_tradnl"/>
        </w:rPr>
        <w:t>E</w:t>
      </w:r>
      <w:r w:rsidR="004E575A" w:rsidRPr="008506EA">
        <w:rPr>
          <w:rFonts w:ascii="Arial" w:hAnsi="Arial" w:cs="Arial"/>
          <w:snapToGrid w:val="0"/>
          <w:lang w:val="es-ES_tradnl"/>
        </w:rPr>
        <w:t>jercer acciones de seguimiento y evaluación para verificar el cumplimiento de las actividades del Programa de Inspecciones.</w:t>
      </w:r>
    </w:p>
    <w:p w14:paraId="67F99068" w14:textId="77777777" w:rsidR="004E575A" w:rsidRPr="008506EA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snapToGrid w:val="0"/>
          <w:lang w:val="es-ES_tradnl"/>
        </w:rPr>
      </w:pPr>
    </w:p>
    <w:p w14:paraId="027982CE" w14:textId="77777777" w:rsidR="004E575A" w:rsidRPr="008506EA" w:rsidRDefault="004E575A" w:rsidP="004E575A">
      <w:pPr>
        <w:pStyle w:val="Prrafodelista"/>
        <w:rPr>
          <w:rFonts w:ascii="Arial" w:hAnsi="Arial" w:cs="Arial"/>
          <w:snapToGrid w:val="0"/>
          <w:lang w:val="es-ES_tradnl"/>
        </w:rPr>
      </w:pPr>
    </w:p>
    <w:p w14:paraId="0A9BC1FA" w14:textId="199FF2DB" w:rsidR="004E575A" w:rsidRPr="008506EA" w:rsidRDefault="004C2666" w:rsidP="00AE1EDE">
      <w:pPr>
        <w:pStyle w:val="Ttulo3"/>
      </w:pPr>
      <w:bookmarkStart w:id="11" w:name="_Toc172029551"/>
      <w:r w:rsidRPr="008506EA">
        <w:t xml:space="preserve">5.2.2 </w:t>
      </w:r>
      <w:r w:rsidR="004E575A" w:rsidRPr="008506EA">
        <w:t>COPASST:</w:t>
      </w:r>
      <w:bookmarkEnd w:id="11"/>
    </w:p>
    <w:p w14:paraId="146D3C96" w14:textId="77777777" w:rsidR="004E575A" w:rsidRPr="008506EA" w:rsidRDefault="004E575A" w:rsidP="004E575A">
      <w:pPr>
        <w:pStyle w:val="Continuarlista"/>
        <w:numPr>
          <w:ilvl w:val="0"/>
          <w:numId w:val="0"/>
        </w:numPr>
        <w:ind w:left="284" w:right="-1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3DBA09C5" w14:textId="667239D6" w:rsidR="004E575A" w:rsidRPr="00D608F2" w:rsidRDefault="003A066B" w:rsidP="004E575A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snapToGrid w:val="0"/>
          <w:lang w:val="es-ES_tradnl"/>
        </w:rPr>
        <w:t>R</w:t>
      </w:r>
      <w:r w:rsidR="004E575A" w:rsidRPr="00D608F2">
        <w:rPr>
          <w:rFonts w:ascii="Arial" w:hAnsi="Arial" w:cs="Arial"/>
          <w:snapToGrid w:val="0"/>
          <w:lang w:val="es-ES_tradnl"/>
        </w:rPr>
        <w:t>ealizar</w:t>
      </w:r>
      <w:r w:rsidR="004E575A" w:rsidRPr="00D608F2">
        <w:rPr>
          <w:rFonts w:ascii="Arial" w:hAnsi="Arial" w:cs="Arial"/>
          <w:lang w:val="es-VE"/>
        </w:rPr>
        <w:t xml:space="preserve"> inspecciones en todas las áreas de trabajo.</w:t>
      </w:r>
    </w:p>
    <w:p w14:paraId="25159981" w14:textId="77777777" w:rsidR="004E575A" w:rsidRPr="00D608F2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lang w:val="es-VE"/>
        </w:rPr>
      </w:pPr>
    </w:p>
    <w:p w14:paraId="48AEBE3B" w14:textId="28F46693" w:rsidR="004E575A" w:rsidRPr="00D608F2" w:rsidRDefault="003A066B" w:rsidP="004E575A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snapToGrid w:val="0"/>
          <w:lang w:val="es-ES_tradnl"/>
        </w:rPr>
        <w:t>R</w:t>
      </w:r>
      <w:r w:rsidR="004E575A" w:rsidRPr="00D608F2">
        <w:rPr>
          <w:rFonts w:ascii="Arial" w:hAnsi="Arial" w:cs="Arial"/>
          <w:snapToGrid w:val="0"/>
          <w:lang w:val="es-ES_tradnl"/>
        </w:rPr>
        <w:t>evisar</w:t>
      </w:r>
      <w:r w:rsidR="004E575A" w:rsidRPr="00D608F2">
        <w:rPr>
          <w:rFonts w:ascii="Arial" w:hAnsi="Arial" w:cs="Arial"/>
          <w:lang w:val="es-VE"/>
        </w:rPr>
        <w:t xml:space="preserve"> los informes de las inspecciones y formular acciones correctivas y/o preventivas.</w:t>
      </w:r>
    </w:p>
    <w:p w14:paraId="72C4CB80" w14:textId="77777777" w:rsidR="004E575A" w:rsidRPr="00D608F2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lang w:val="es-VE"/>
        </w:rPr>
      </w:pPr>
    </w:p>
    <w:p w14:paraId="120E557B" w14:textId="0019F633" w:rsidR="004E575A" w:rsidRPr="00D608F2" w:rsidRDefault="003A066B" w:rsidP="00E80D4B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>D</w:t>
      </w:r>
      <w:r w:rsidR="004E575A" w:rsidRPr="00D608F2">
        <w:rPr>
          <w:rFonts w:ascii="Arial" w:hAnsi="Arial" w:cs="Arial"/>
          <w:lang w:val="es-VE"/>
        </w:rPr>
        <w:t xml:space="preserve">ar a </w:t>
      </w:r>
      <w:r w:rsidR="004E575A" w:rsidRPr="00D608F2">
        <w:rPr>
          <w:rFonts w:ascii="Arial" w:hAnsi="Arial" w:cs="Arial"/>
          <w:snapToGrid w:val="0"/>
          <w:lang w:val="es-ES_tradnl"/>
        </w:rPr>
        <w:t>conocer</w:t>
      </w:r>
      <w:r w:rsidR="004E575A" w:rsidRPr="00D608F2">
        <w:rPr>
          <w:rFonts w:ascii="Arial" w:hAnsi="Arial" w:cs="Arial"/>
          <w:lang w:val="es-VE"/>
        </w:rPr>
        <w:t xml:space="preserve"> a las personas involucradas, las acciones correctivas y de control correspondientes, derivadas de las inspecciones.</w:t>
      </w:r>
    </w:p>
    <w:p w14:paraId="5991DDD1" w14:textId="4A1A3DDA" w:rsidR="00E80D4B" w:rsidRPr="00D608F2" w:rsidRDefault="00E80D4B" w:rsidP="00E80D4B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02E7542B" w14:textId="10D6C6B7" w:rsidR="004C2666" w:rsidRPr="00D608F2" w:rsidRDefault="003A066B" w:rsidP="001142CE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</w:pPr>
      <w:r>
        <w:rPr>
          <w:rFonts w:ascii="Arial" w:hAnsi="Arial" w:cs="Arial"/>
          <w:lang w:val="es-VE"/>
        </w:rPr>
        <w:t>R</w:t>
      </w:r>
      <w:r w:rsidR="004E575A" w:rsidRPr="00D608F2">
        <w:rPr>
          <w:rFonts w:ascii="Arial" w:hAnsi="Arial" w:cs="Arial"/>
          <w:lang w:val="es-VE"/>
        </w:rPr>
        <w:t xml:space="preserve">ealizar la respectiva notificación de los hallazgos generados a partes interesada y dejar el registro correspondiente. </w:t>
      </w:r>
    </w:p>
    <w:p w14:paraId="1DE93CC7" w14:textId="77777777" w:rsidR="00D608F2" w:rsidRPr="00D608F2" w:rsidRDefault="00D608F2" w:rsidP="00D608F2">
      <w:pPr>
        <w:pStyle w:val="Prrafodelista"/>
      </w:pPr>
    </w:p>
    <w:p w14:paraId="2FD51DE9" w14:textId="5893B96D" w:rsidR="00D608F2" w:rsidRPr="00D608F2" w:rsidRDefault="00D608F2" w:rsidP="001142CE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lang w:val="es-VE"/>
        </w:rPr>
      </w:pPr>
      <w:r w:rsidRPr="00D608F2">
        <w:rPr>
          <w:rFonts w:ascii="Arial" w:hAnsi="Arial" w:cs="Arial"/>
          <w:lang w:val="es-VE"/>
        </w:rPr>
        <w:t>Gestionar ante la alta dirección las medidas de intervención sugeridas por el comité durante las inspecciones para la prevención de accidentes, incidentes y enfermedad laboral.</w:t>
      </w:r>
    </w:p>
    <w:p w14:paraId="3435CC24" w14:textId="77777777" w:rsidR="00D608F2" w:rsidRDefault="00D608F2" w:rsidP="00D608F2">
      <w:pPr>
        <w:pStyle w:val="Prrafodelista"/>
      </w:pPr>
    </w:p>
    <w:p w14:paraId="35B32240" w14:textId="77777777" w:rsidR="00D608F2" w:rsidRPr="008506EA" w:rsidRDefault="00D608F2" w:rsidP="00D608F2">
      <w:pPr>
        <w:spacing w:after="0" w:line="240" w:lineRule="auto"/>
        <w:ind w:right="-1"/>
        <w:jc w:val="both"/>
      </w:pPr>
    </w:p>
    <w:p w14:paraId="24C5B607" w14:textId="77777777" w:rsidR="00A11437" w:rsidRDefault="00A11437" w:rsidP="00AE1EDE">
      <w:pPr>
        <w:pStyle w:val="Ttulo3"/>
        <w:sectPr w:rsidR="00A11437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12" w:name="_Toc172029552"/>
    </w:p>
    <w:p w14:paraId="13F3467F" w14:textId="65D7C15F" w:rsidR="004E575A" w:rsidRPr="008506EA" w:rsidRDefault="004C2666" w:rsidP="00AE1EDE">
      <w:pPr>
        <w:pStyle w:val="Ttulo3"/>
      </w:pPr>
      <w:r w:rsidRPr="008506EA">
        <w:t xml:space="preserve">5.2.3 </w:t>
      </w:r>
      <w:r w:rsidR="004E575A" w:rsidRPr="008506EA">
        <w:t>Todo el personal:</w:t>
      </w:r>
      <w:bookmarkEnd w:id="12"/>
    </w:p>
    <w:p w14:paraId="76E437B2" w14:textId="77777777" w:rsidR="004E575A" w:rsidRPr="008506EA" w:rsidRDefault="004E575A" w:rsidP="004E575A">
      <w:pPr>
        <w:spacing w:line="240" w:lineRule="auto"/>
        <w:ind w:right="-1"/>
        <w:rPr>
          <w:rFonts w:ascii="Arial" w:hAnsi="Arial" w:cs="Arial"/>
          <w:snapToGrid w:val="0"/>
          <w:lang w:val="es-ES_tradnl"/>
        </w:rPr>
      </w:pPr>
    </w:p>
    <w:p w14:paraId="2C39A565" w14:textId="1F8B642C" w:rsidR="004E575A" w:rsidRPr="008506EA" w:rsidRDefault="008506EA" w:rsidP="004E575A">
      <w:pPr>
        <w:pStyle w:val="Prrafodelista"/>
        <w:numPr>
          <w:ilvl w:val="0"/>
          <w:numId w:val="9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snapToGrid w:val="0"/>
          <w:lang w:val="es-ES_tradnl"/>
        </w:rPr>
      </w:pPr>
      <w:r>
        <w:rPr>
          <w:rFonts w:ascii="Arial" w:hAnsi="Arial" w:cs="Arial"/>
          <w:snapToGrid w:val="0"/>
          <w:lang w:val="es-ES_tradnl"/>
        </w:rPr>
        <w:t>Debe c</w:t>
      </w:r>
      <w:r w:rsidR="004E575A" w:rsidRPr="008506EA">
        <w:rPr>
          <w:rFonts w:ascii="Arial" w:hAnsi="Arial" w:cs="Arial"/>
          <w:snapToGrid w:val="0"/>
          <w:lang w:val="es-ES_tradnl"/>
        </w:rPr>
        <w:t xml:space="preserve">umplir e implementar </w:t>
      </w:r>
      <w:r w:rsidR="004C2666" w:rsidRPr="008506EA">
        <w:rPr>
          <w:rFonts w:ascii="Arial" w:hAnsi="Arial" w:cs="Arial"/>
          <w:snapToGrid w:val="0"/>
          <w:lang w:val="es-ES_tradnl"/>
        </w:rPr>
        <w:t>de acuerdo con</w:t>
      </w:r>
      <w:r w:rsidR="004E575A" w:rsidRPr="008506EA">
        <w:rPr>
          <w:rFonts w:ascii="Arial" w:hAnsi="Arial" w:cs="Arial"/>
          <w:snapToGrid w:val="0"/>
          <w:lang w:val="es-ES_tradnl"/>
        </w:rPr>
        <w:t xml:space="preserve"> lo programado, las medidas preventivas y de control originadas de las inspecciones.</w:t>
      </w:r>
    </w:p>
    <w:p w14:paraId="3A8AE5BD" w14:textId="2DE41541" w:rsidR="004E575A" w:rsidRPr="008506EA" w:rsidRDefault="004E575A" w:rsidP="004E575A">
      <w:pPr>
        <w:spacing w:after="0" w:line="240" w:lineRule="auto"/>
        <w:ind w:right="-1"/>
        <w:jc w:val="both"/>
        <w:rPr>
          <w:rFonts w:ascii="Arial" w:hAnsi="Arial" w:cs="Arial"/>
          <w:snapToGrid w:val="0"/>
          <w:lang w:val="es-ES_tradnl"/>
        </w:rPr>
      </w:pPr>
    </w:p>
    <w:p w14:paraId="221028DF" w14:textId="2A51B8ED" w:rsidR="00492E9A" w:rsidRPr="008506EA" w:rsidRDefault="00492E9A" w:rsidP="004E575A">
      <w:pPr>
        <w:spacing w:after="0" w:line="240" w:lineRule="auto"/>
        <w:ind w:right="-1"/>
        <w:jc w:val="both"/>
        <w:rPr>
          <w:rFonts w:ascii="Arial" w:hAnsi="Arial" w:cs="Arial"/>
          <w:snapToGrid w:val="0"/>
          <w:lang w:val="es-ES_tradnl"/>
        </w:rPr>
      </w:pPr>
    </w:p>
    <w:p w14:paraId="5AC29D49" w14:textId="77777777" w:rsidR="00E80D4B" w:rsidRPr="008506EA" w:rsidRDefault="00E80D4B" w:rsidP="004E575A">
      <w:pPr>
        <w:spacing w:after="0" w:line="240" w:lineRule="auto"/>
        <w:ind w:right="-1"/>
        <w:jc w:val="both"/>
        <w:rPr>
          <w:rFonts w:ascii="Arial" w:hAnsi="Arial" w:cs="Arial"/>
          <w:snapToGrid w:val="0"/>
          <w:lang w:val="es-ES_tradnl"/>
        </w:rPr>
      </w:pPr>
    </w:p>
    <w:p w14:paraId="72237006" w14:textId="38F14449" w:rsidR="00D51B5B" w:rsidRPr="008506EA" w:rsidRDefault="008B02AE" w:rsidP="00891B11">
      <w:pPr>
        <w:pStyle w:val="Ttulo2"/>
        <w:rPr>
          <w:rStyle w:val="Ttulo2Car"/>
          <w:b/>
          <w:bCs/>
        </w:rPr>
      </w:pPr>
      <w:r w:rsidRPr="008506EA">
        <w:rPr>
          <w:rStyle w:val="Ttulo2Car"/>
          <w:b/>
          <w:bCs/>
        </w:rPr>
        <w:t xml:space="preserve"> </w:t>
      </w:r>
      <w:bookmarkStart w:id="13" w:name="_Toc172029553"/>
      <w:r w:rsidR="0064146B" w:rsidRPr="008506EA">
        <w:rPr>
          <w:rStyle w:val="Ttulo2Car"/>
          <w:b/>
          <w:bCs/>
        </w:rPr>
        <w:t>FRECUENCIA DE LA REALIZACIÓN DE LAS INSPECCIONES</w:t>
      </w:r>
      <w:bookmarkEnd w:id="13"/>
    </w:p>
    <w:p w14:paraId="548D8A3E" w14:textId="77777777" w:rsidR="002C54B7" w:rsidRPr="008506EA" w:rsidRDefault="002C54B7" w:rsidP="002C54B7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b/>
          <w:sz w:val="22"/>
          <w:szCs w:val="22"/>
          <w:lang w:val="es-VE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2835"/>
        <w:gridCol w:w="5245"/>
      </w:tblGrid>
      <w:tr w:rsidR="00A11437" w:rsidRPr="00550BBA" w14:paraId="6D66A667" w14:textId="77777777" w:rsidTr="00A11437">
        <w:trPr>
          <w:cantSplit/>
          <w:jc w:val="center"/>
        </w:trPr>
        <w:tc>
          <w:tcPr>
            <w:tcW w:w="1838" w:type="dxa"/>
            <w:shd w:val="clear" w:color="auto" w:fill="A6A6A6" w:themeFill="background1" w:themeFillShade="A6"/>
          </w:tcPr>
          <w:p w14:paraId="54FD544C" w14:textId="012B146C" w:rsidR="00982043" w:rsidRPr="00550BBA" w:rsidRDefault="004B00A5" w:rsidP="00B515F1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bookmarkStart w:id="14" w:name="_Hlk169535553"/>
            <w:r w:rsidRPr="00550BBA">
              <w:rPr>
                <w:rFonts w:ascii="Arial" w:hAnsi="Arial" w:cs="Arial"/>
                <w:b/>
                <w:sz w:val="18"/>
                <w:szCs w:val="18"/>
                <w:lang w:val="es-VE"/>
              </w:rPr>
              <w:t>PROGRAMA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597D768" w14:textId="77777777" w:rsidR="00982043" w:rsidRPr="00550BBA" w:rsidRDefault="00982043" w:rsidP="00B515F1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b/>
                <w:sz w:val="18"/>
                <w:szCs w:val="18"/>
                <w:lang w:val="es-VE"/>
              </w:rPr>
              <w:t>TIPO DE INSPECCIÓN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7D2F648E" w14:textId="77777777" w:rsidR="00982043" w:rsidRPr="00550BBA" w:rsidRDefault="00982043" w:rsidP="00B515F1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b/>
                <w:sz w:val="18"/>
                <w:szCs w:val="18"/>
                <w:lang w:val="es-VE"/>
              </w:rPr>
              <w:t>FRECUENCIA</w:t>
            </w:r>
          </w:p>
        </w:tc>
        <w:tc>
          <w:tcPr>
            <w:tcW w:w="5245" w:type="dxa"/>
            <w:shd w:val="clear" w:color="auto" w:fill="A6A6A6" w:themeFill="background1" w:themeFillShade="A6"/>
          </w:tcPr>
          <w:p w14:paraId="1E318922" w14:textId="77777777" w:rsidR="00982043" w:rsidRPr="00550BBA" w:rsidRDefault="00982043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b/>
                <w:sz w:val="18"/>
                <w:szCs w:val="18"/>
                <w:lang w:val="es-VE"/>
              </w:rPr>
              <w:t>RESPONSABLE</w:t>
            </w:r>
          </w:p>
        </w:tc>
      </w:tr>
      <w:tr w:rsidR="003A066B" w:rsidRPr="00550BBA" w14:paraId="610D76A4" w14:textId="77777777" w:rsidTr="003A066B">
        <w:trPr>
          <w:cantSplit/>
          <w:jc w:val="center"/>
        </w:trPr>
        <w:tc>
          <w:tcPr>
            <w:tcW w:w="1838" w:type="dxa"/>
            <w:vMerge w:val="restart"/>
            <w:shd w:val="clear" w:color="auto" w:fill="FFFFFF" w:themeFill="background1"/>
          </w:tcPr>
          <w:p w14:paraId="5EF94575" w14:textId="77777777" w:rsidR="003A066B" w:rsidRPr="003A066B" w:rsidRDefault="003A066B" w:rsidP="00B515F1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BEA713F" w14:textId="13873422" w:rsidR="003A066B" w:rsidRPr="003A066B" w:rsidRDefault="003A066B" w:rsidP="003A066B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3A066B">
              <w:rPr>
                <w:rFonts w:ascii="Arial" w:hAnsi="Arial" w:cs="Arial"/>
                <w:sz w:val="18"/>
                <w:szCs w:val="18"/>
                <w:lang w:val="es-VE"/>
              </w:rPr>
              <w:t>Inspección de Seguridad Locativo (Anexo 1)</w:t>
            </w:r>
          </w:p>
        </w:tc>
        <w:tc>
          <w:tcPr>
            <w:tcW w:w="2835" w:type="dxa"/>
            <w:shd w:val="clear" w:color="auto" w:fill="FFFFFF" w:themeFill="background1"/>
          </w:tcPr>
          <w:p w14:paraId="0C074C44" w14:textId="0C559601" w:rsidR="003A066B" w:rsidRPr="003A066B" w:rsidRDefault="003A066B" w:rsidP="003A066B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3A066B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FFFFFF" w:themeFill="background1"/>
          </w:tcPr>
          <w:p w14:paraId="7C6DDD6A" w14:textId="7F1040F9" w:rsidR="003A066B" w:rsidRPr="00550BBA" w:rsidRDefault="003A066B" w:rsidP="003A066B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Miembro de 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COPASST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(Comité paritario de Seguridad y Salud en el Trabajo)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347527">
              <w:rPr>
                <w:rFonts w:ascii="Arial" w:hAnsi="Arial" w:cs="Arial"/>
                <w:sz w:val="18"/>
                <w:szCs w:val="18"/>
                <w:lang w:val="es-VE"/>
              </w:rPr>
              <w:t>(responsable)</w:t>
            </w:r>
          </w:p>
          <w:p w14:paraId="0F058008" w14:textId="18006BFE" w:rsidR="003A066B" w:rsidRPr="003A066B" w:rsidRDefault="003A066B" w:rsidP="003A066B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  <w:r w:rsidR="00347527">
              <w:rPr>
                <w:rFonts w:ascii="Arial" w:hAnsi="Arial" w:cs="Arial"/>
                <w:sz w:val="18"/>
                <w:szCs w:val="18"/>
                <w:lang w:val="es-VE"/>
              </w:rPr>
              <w:t xml:space="preserve"> (Acompañamiento)</w:t>
            </w:r>
          </w:p>
        </w:tc>
      </w:tr>
      <w:tr w:rsidR="003A066B" w:rsidRPr="00550BBA" w14:paraId="2BDBB3B8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65B57DD5" w14:textId="77777777" w:rsidR="003A066B" w:rsidRPr="00550BBA" w:rsidRDefault="003A066B" w:rsidP="00142012">
            <w:pPr>
              <w:pStyle w:val="Continuarlista"/>
              <w:ind w:left="0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7EA93435" w14:textId="13A6AA02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de Orden y Aseo (Anexo 2)</w:t>
            </w:r>
          </w:p>
        </w:tc>
        <w:tc>
          <w:tcPr>
            <w:tcW w:w="2835" w:type="dxa"/>
            <w:shd w:val="clear" w:color="auto" w:fill="auto"/>
          </w:tcPr>
          <w:p w14:paraId="3992463F" w14:textId="7BD4D60E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auto"/>
          </w:tcPr>
          <w:p w14:paraId="15BCB145" w14:textId="4E544FB5" w:rsidR="003A066B" w:rsidRPr="00550BBA" w:rsidRDefault="003A066B" w:rsidP="00550BBA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Miembro de 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COPASST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(Comité paritario de Seguridad y Salud en el Trabajo)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</w:p>
          <w:p w14:paraId="3B9DB2A8" w14:textId="18D0B786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636265E6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268A67C5" w14:textId="77777777" w:rsidR="003A066B" w:rsidRPr="00550BBA" w:rsidRDefault="003A066B" w:rsidP="00142012">
            <w:pPr>
              <w:pStyle w:val="Continuarlista"/>
              <w:ind w:left="0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26BBC6D0" w14:textId="2F24D44B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Parqueaderos (Anexo 3)</w:t>
            </w:r>
          </w:p>
        </w:tc>
        <w:tc>
          <w:tcPr>
            <w:tcW w:w="2835" w:type="dxa"/>
            <w:shd w:val="clear" w:color="auto" w:fill="auto"/>
          </w:tcPr>
          <w:p w14:paraId="0CC6CFAA" w14:textId="32F108CE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auto"/>
          </w:tcPr>
          <w:p w14:paraId="074A1F92" w14:textId="77777777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421965C7" w14:textId="613BA537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tr w:rsidR="003A066B" w:rsidRPr="00550BBA" w14:paraId="21A9B989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50EC03E4" w14:textId="77777777" w:rsidR="003A066B" w:rsidRPr="00550BBA" w:rsidRDefault="003A066B" w:rsidP="00142012">
            <w:pPr>
              <w:pStyle w:val="Continuarlista"/>
              <w:ind w:left="0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095E2BC8" w14:textId="30F74460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Herramientas</w:t>
            </w:r>
            <w:r w:rsidR="007D3BC1">
              <w:rPr>
                <w:rFonts w:ascii="Arial" w:hAnsi="Arial" w:cs="Arial"/>
                <w:sz w:val="18"/>
                <w:szCs w:val="18"/>
                <w:lang w:val="es-VE"/>
              </w:rPr>
              <w:t xml:space="preserve"> y elementos para mantenimiento locativo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(Anexo 4)</w:t>
            </w:r>
          </w:p>
        </w:tc>
        <w:tc>
          <w:tcPr>
            <w:tcW w:w="2835" w:type="dxa"/>
            <w:shd w:val="clear" w:color="auto" w:fill="auto"/>
          </w:tcPr>
          <w:p w14:paraId="7CC244FC" w14:textId="29A7369F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anual </w:t>
            </w:r>
          </w:p>
        </w:tc>
        <w:tc>
          <w:tcPr>
            <w:tcW w:w="5245" w:type="dxa"/>
            <w:shd w:val="clear" w:color="auto" w:fill="auto"/>
          </w:tcPr>
          <w:p w14:paraId="63B27EED" w14:textId="77777777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43DD73A1" w14:textId="3D563DA1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tr w:rsidR="003A066B" w:rsidRPr="00550BBA" w14:paraId="027CD4D4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42B11989" w14:textId="77777777" w:rsidR="003A066B" w:rsidRPr="00550BBA" w:rsidRDefault="003A066B" w:rsidP="002C54B7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1F2D750A" w14:textId="5E6F21D3" w:rsidR="003A066B" w:rsidRPr="00550BBA" w:rsidRDefault="003A066B" w:rsidP="002C54B7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diaria de vehículos (Anexo 5)</w:t>
            </w:r>
          </w:p>
        </w:tc>
        <w:tc>
          <w:tcPr>
            <w:tcW w:w="2835" w:type="dxa"/>
            <w:shd w:val="clear" w:color="auto" w:fill="auto"/>
          </w:tcPr>
          <w:p w14:paraId="2DEFCA10" w14:textId="77777777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Diaria</w:t>
            </w:r>
          </w:p>
        </w:tc>
        <w:tc>
          <w:tcPr>
            <w:tcW w:w="5245" w:type="dxa"/>
            <w:shd w:val="clear" w:color="auto" w:fill="auto"/>
          </w:tcPr>
          <w:p w14:paraId="1A451B96" w14:textId="77777777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327A1F3" w14:textId="4C5CCA57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tr w:rsidR="003A066B" w:rsidRPr="00550BBA" w14:paraId="3AC69D6B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09FD6B90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5A141CAD" w14:textId="197721C5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Inspección botiquines </w:t>
            </w:r>
            <w:r w:rsidR="007D3BC1">
              <w:rPr>
                <w:rFonts w:ascii="Arial" w:hAnsi="Arial" w:cs="Arial"/>
                <w:sz w:val="18"/>
                <w:szCs w:val="18"/>
                <w:lang w:val="es-VE"/>
              </w:rPr>
              <w:t>de emergencias</w:t>
            </w:r>
            <w:r w:rsidR="007D3BC1"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(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Anexo 6)</w:t>
            </w:r>
          </w:p>
        </w:tc>
        <w:tc>
          <w:tcPr>
            <w:tcW w:w="2835" w:type="dxa"/>
            <w:shd w:val="clear" w:color="auto" w:fill="auto"/>
          </w:tcPr>
          <w:p w14:paraId="509CED82" w14:textId="3CA4A285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Semestral</w:t>
            </w:r>
          </w:p>
        </w:tc>
        <w:tc>
          <w:tcPr>
            <w:tcW w:w="5245" w:type="dxa"/>
            <w:shd w:val="clear" w:color="auto" w:fill="auto"/>
          </w:tcPr>
          <w:p w14:paraId="39B71174" w14:textId="28C2402F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2F506886" w14:textId="73DC16B4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59EB1E8B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231117F9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61D176AF" w14:textId="356D0100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Elementos de Emergencia</w:t>
            </w:r>
            <w:r w:rsidR="007D3BC1">
              <w:rPr>
                <w:rFonts w:ascii="Arial" w:hAnsi="Arial" w:cs="Arial"/>
                <w:sz w:val="18"/>
                <w:szCs w:val="18"/>
                <w:lang w:val="es-VE"/>
              </w:rPr>
              <w:t xml:space="preserve"> extintores - contraincendios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(Anexo 7)</w:t>
            </w:r>
          </w:p>
        </w:tc>
        <w:tc>
          <w:tcPr>
            <w:tcW w:w="2835" w:type="dxa"/>
            <w:shd w:val="clear" w:color="auto" w:fill="auto"/>
          </w:tcPr>
          <w:p w14:paraId="3BC2FF80" w14:textId="7DFDBFF3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Semestral</w:t>
            </w:r>
          </w:p>
        </w:tc>
        <w:tc>
          <w:tcPr>
            <w:tcW w:w="5245" w:type="dxa"/>
            <w:shd w:val="clear" w:color="auto" w:fill="auto"/>
          </w:tcPr>
          <w:p w14:paraId="435D12D8" w14:textId="323D87CD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42D0A8DE" w14:textId="43F8476B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6D96C053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2768CA15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7A1D4ECF" w14:textId="13F26B34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contraincendios-gabinetes (Anexo 8)</w:t>
            </w:r>
          </w:p>
        </w:tc>
        <w:tc>
          <w:tcPr>
            <w:tcW w:w="2835" w:type="dxa"/>
            <w:shd w:val="clear" w:color="auto" w:fill="auto"/>
          </w:tcPr>
          <w:p w14:paraId="51654A78" w14:textId="560767B5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Anual</w:t>
            </w:r>
          </w:p>
        </w:tc>
        <w:tc>
          <w:tcPr>
            <w:tcW w:w="5245" w:type="dxa"/>
            <w:shd w:val="clear" w:color="auto" w:fill="auto"/>
          </w:tcPr>
          <w:p w14:paraId="7B66BD67" w14:textId="77777777" w:rsidR="003A066B" w:rsidRPr="00550BBA" w:rsidRDefault="003A066B" w:rsidP="00F503A5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35E6AD65" w14:textId="62C082F3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3B7FDD97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4B5D18AD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4D888DAC" w14:textId="483C0B1E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de Seguridad Contratistas (Anexo 9)</w:t>
            </w:r>
          </w:p>
        </w:tc>
        <w:tc>
          <w:tcPr>
            <w:tcW w:w="2835" w:type="dxa"/>
            <w:shd w:val="clear" w:color="auto" w:fill="auto"/>
          </w:tcPr>
          <w:p w14:paraId="0AAFDDBF" w14:textId="77777777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Cuando se requiere</w:t>
            </w:r>
          </w:p>
        </w:tc>
        <w:tc>
          <w:tcPr>
            <w:tcW w:w="5245" w:type="dxa"/>
            <w:shd w:val="clear" w:color="auto" w:fill="auto"/>
          </w:tcPr>
          <w:p w14:paraId="529BA6D9" w14:textId="486923E3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17DAAF32" w14:textId="760655D9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3F8A78AE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3364CE2F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3D46C33B" w14:textId="42836C0C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equipos de Emergencias y medios de Comunicaciones (Anexo 10)</w:t>
            </w:r>
          </w:p>
        </w:tc>
        <w:tc>
          <w:tcPr>
            <w:tcW w:w="2835" w:type="dxa"/>
            <w:shd w:val="clear" w:color="auto" w:fill="auto"/>
          </w:tcPr>
          <w:p w14:paraId="5EBC8653" w14:textId="77777777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Semestral</w:t>
            </w:r>
          </w:p>
        </w:tc>
        <w:tc>
          <w:tcPr>
            <w:tcW w:w="5245" w:type="dxa"/>
            <w:shd w:val="clear" w:color="auto" w:fill="auto"/>
          </w:tcPr>
          <w:p w14:paraId="2DC30389" w14:textId="3102EB0E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0179FA78" w14:textId="7DF865A2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7F79542B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3E446FB2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627DE5B7" w14:textId="46D4D34A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Puestos de Trabajo (Anexo 11)</w:t>
            </w:r>
          </w:p>
        </w:tc>
        <w:tc>
          <w:tcPr>
            <w:tcW w:w="2835" w:type="dxa"/>
            <w:shd w:val="clear" w:color="auto" w:fill="auto"/>
          </w:tcPr>
          <w:p w14:paraId="12E28675" w14:textId="5A49378F" w:rsidR="003A066B" w:rsidRPr="00550BBA" w:rsidRDefault="003A066B" w:rsidP="00D16895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Mensual 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br/>
              <w:t>( y según la necesidad presentada)</w:t>
            </w:r>
          </w:p>
        </w:tc>
        <w:tc>
          <w:tcPr>
            <w:tcW w:w="5245" w:type="dxa"/>
            <w:shd w:val="clear" w:color="auto" w:fill="auto"/>
          </w:tcPr>
          <w:p w14:paraId="6B5886A4" w14:textId="2A84C722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SST</w:t>
            </w:r>
          </w:p>
          <w:p w14:paraId="174CFC57" w14:textId="246E91D6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4D807CA6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4CE840C5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0509A362" w14:textId="6DBA89EF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Informe de Inspección de Seguridad (Anexo 12)</w:t>
            </w:r>
          </w:p>
        </w:tc>
        <w:tc>
          <w:tcPr>
            <w:tcW w:w="2835" w:type="dxa"/>
            <w:shd w:val="clear" w:color="auto" w:fill="auto"/>
          </w:tcPr>
          <w:p w14:paraId="5DCD8F10" w14:textId="5864CACC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Cada vez que se requiera</w:t>
            </w:r>
          </w:p>
        </w:tc>
        <w:tc>
          <w:tcPr>
            <w:tcW w:w="5245" w:type="dxa"/>
            <w:shd w:val="clear" w:color="auto" w:fill="auto"/>
          </w:tcPr>
          <w:p w14:paraId="5A28B3FD" w14:textId="77777777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31F635F3" w14:textId="5E5156EC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tr w:rsidR="003A066B" w:rsidRPr="00550BBA" w14:paraId="374F3465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6EF5BC39" w14:textId="77777777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6442C6B9" w14:textId="284A7DAD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puertas de emergencia. (anexo 13)</w:t>
            </w:r>
          </w:p>
        </w:tc>
        <w:tc>
          <w:tcPr>
            <w:tcW w:w="2835" w:type="dxa"/>
            <w:shd w:val="clear" w:color="auto" w:fill="auto"/>
          </w:tcPr>
          <w:p w14:paraId="70CE9653" w14:textId="1BDC2EE9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auto"/>
          </w:tcPr>
          <w:p w14:paraId="69005F82" w14:textId="77777777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Brigada de Emergencia </w:t>
            </w:r>
          </w:p>
          <w:p w14:paraId="4069D64E" w14:textId="77777777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3A066B" w:rsidRPr="00550BBA" w14:paraId="188D9BDC" w14:textId="77777777" w:rsidTr="00A11437">
        <w:trPr>
          <w:cantSplit/>
          <w:trHeight w:val="599"/>
          <w:jc w:val="center"/>
        </w:trPr>
        <w:tc>
          <w:tcPr>
            <w:tcW w:w="1838" w:type="dxa"/>
            <w:vMerge/>
            <w:shd w:val="clear" w:color="auto" w:fill="auto"/>
          </w:tcPr>
          <w:p w14:paraId="15235ED0" w14:textId="77777777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08F8FBD3" w14:textId="37D2E3F6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camilla -FEL elemento emergencia (Anexo 14)</w:t>
            </w:r>
          </w:p>
        </w:tc>
        <w:tc>
          <w:tcPr>
            <w:tcW w:w="2835" w:type="dxa"/>
            <w:shd w:val="clear" w:color="auto" w:fill="auto"/>
          </w:tcPr>
          <w:p w14:paraId="52E19236" w14:textId="0D1A11AE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auto"/>
          </w:tcPr>
          <w:p w14:paraId="5E67FF0E" w14:textId="77777777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32B3032D" w14:textId="686EE6DF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3A066B" w:rsidRPr="00550BBA" w14:paraId="140D4D14" w14:textId="77777777" w:rsidTr="00A11437">
        <w:trPr>
          <w:cantSplit/>
          <w:jc w:val="center"/>
        </w:trPr>
        <w:tc>
          <w:tcPr>
            <w:tcW w:w="1838" w:type="dxa"/>
            <w:vMerge/>
          </w:tcPr>
          <w:p w14:paraId="05AD1368" w14:textId="77777777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5BCE2A69" w14:textId="30803241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Consolidado de Inspecciones (Anexo 15)</w:t>
            </w:r>
          </w:p>
        </w:tc>
        <w:tc>
          <w:tcPr>
            <w:tcW w:w="2835" w:type="dxa"/>
            <w:shd w:val="clear" w:color="auto" w:fill="auto"/>
          </w:tcPr>
          <w:p w14:paraId="0F3DEFBD" w14:textId="5641B556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Cada vez que se realice una inspección para establecer su respectivo plan de acción</w:t>
            </w:r>
          </w:p>
        </w:tc>
        <w:tc>
          <w:tcPr>
            <w:tcW w:w="5245" w:type="dxa"/>
            <w:shd w:val="clear" w:color="auto" w:fill="auto"/>
          </w:tcPr>
          <w:p w14:paraId="5622E739" w14:textId="2AF8A0F2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bookmarkEnd w:id="14"/>
    </w:tbl>
    <w:p w14:paraId="16A42418" w14:textId="77777777" w:rsidR="0064146B" w:rsidRPr="008506EA" w:rsidRDefault="0064146B" w:rsidP="0064146B">
      <w:pPr>
        <w:pStyle w:val="Continuarlista"/>
        <w:numPr>
          <w:ilvl w:val="0"/>
          <w:numId w:val="0"/>
        </w:numPr>
        <w:ind w:left="567" w:hanging="567"/>
        <w:jc w:val="both"/>
        <w:rPr>
          <w:rFonts w:ascii="Arial" w:hAnsi="Arial" w:cs="Arial"/>
          <w:b/>
          <w:sz w:val="22"/>
          <w:szCs w:val="22"/>
          <w:lang w:val="es-VE"/>
        </w:rPr>
      </w:pPr>
    </w:p>
    <w:p w14:paraId="4FE4F7F1" w14:textId="77777777" w:rsidR="00A11437" w:rsidRDefault="00A11437" w:rsidP="00891B11">
      <w:pPr>
        <w:pStyle w:val="Ttulo2"/>
        <w:rPr>
          <w:rStyle w:val="Ttulo2Car"/>
          <w:b/>
          <w:bCs/>
        </w:rPr>
        <w:sectPr w:rsidR="00A11437" w:rsidSect="00A1143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6D84A5A" w14:textId="418EBB8F" w:rsidR="00BC3C87" w:rsidRPr="008506EA" w:rsidRDefault="008506EA" w:rsidP="00891B11">
      <w:pPr>
        <w:pStyle w:val="Ttulo2"/>
        <w:rPr>
          <w:rStyle w:val="Ttulo2Car"/>
          <w:b/>
          <w:bCs/>
        </w:rPr>
      </w:pPr>
      <w:r>
        <w:rPr>
          <w:rStyle w:val="Ttulo2Car"/>
          <w:b/>
          <w:bCs/>
        </w:rPr>
        <w:t xml:space="preserve"> </w:t>
      </w:r>
      <w:bookmarkStart w:id="15" w:name="_Toc172029554"/>
      <w:r w:rsidR="002D063A" w:rsidRPr="008506EA">
        <w:rPr>
          <w:rStyle w:val="Ttulo2Car"/>
          <w:b/>
          <w:bCs/>
        </w:rPr>
        <w:t>INFORMES</w:t>
      </w:r>
      <w:bookmarkEnd w:id="15"/>
      <w:r w:rsidR="00697B65" w:rsidRPr="008506EA">
        <w:rPr>
          <w:rStyle w:val="Ttulo2Car"/>
          <w:b/>
          <w:bCs/>
        </w:rPr>
        <w:t xml:space="preserve"> </w:t>
      </w:r>
    </w:p>
    <w:p w14:paraId="2D4349C2" w14:textId="77777777" w:rsidR="002D063A" w:rsidRPr="008506EA" w:rsidRDefault="002D063A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33113325" w14:textId="4376CDDF" w:rsidR="002E08D1" w:rsidRPr="008506EA" w:rsidRDefault="00BC3C87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En caso de requerirse la realización de inspecciones adicionales a las establecidas en el </w:t>
      </w:r>
      <w:r w:rsidR="002E08D1" w:rsidRPr="008506EA">
        <w:rPr>
          <w:rFonts w:ascii="Arial" w:hAnsi="Arial" w:cs="Arial"/>
          <w:lang w:val="es-VE"/>
        </w:rPr>
        <w:t>p</w:t>
      </w:r>
      <w:r w:rsidRPr="008506EA">
        <w:rPr>
          <w:rFonts w:ascii="Arial" w:hAnsi="Arial" w:cs="Arial"/>
          <w:lang w:val="es-VE"/>
        </w:rPr>
        <w:t xml:space="preserve">rograma actual, como por ejemplo: </w:t>
      </w:r>
      <w:r w:rsidR="002E08D1" w:rsidRPr="008506EA">
        <w:rPr>
          <w:rFonts w:ascii="Arial" w:hAnsi="Arial" w:cs="Arial"/>
          <w:lang w:val="es-VE"/>
        </w:rPr>
        <w:t>i</w:t>
      </w:r>
      <w:r w:rsidRPr="008506EA">
        <w:rPr>
          <w:rFonts w:ascii="Arial" w:hAnsi="Arial" w:cs="Arial"/>
          <w:lang w:val="es-VE"/>
        </w:rPr>
        <w:t>nspecciones a casas del consumidor, a bodegas,</w:t>
      </w:r>
      <w:r w:rsidR="00817DAB" w:rsidRPr="008506EA">
        <w:rPr>
          <w:rFonts w:ascii="Arial" w:hAnsi="Arial" w:cs="Arial"/>
          <w:lang w:val="es-VE"/>
        </w:rPr>
        <w:t xml:space="preserve"> a laboratorio, área,</w:t>
      </w:r>
      <w:r w:rsidRPr="008506EA">
        <w:rPr>
          <w:rFonts w:ascii="Arial" w:hAnsi="Arial" w:cs="Arial"/>
          <w:lang w:val="es-VE"/>
        </w:rPr>
        <w:t xml:space="preserve"> sede que se solicite, o en caso que se presente un hallazgo que pueda generar un riesgo importante para la ocurrencia de un accidente, se debe tener en cuenta la importancia de rea</w:t>
      </w:r>
      <w:r w:rsidR="002D063A" w:rsidRPr="008506EA">
        <w:rPr>
          <w:rFonts w:ascii="Arial" w:hAnsi="Arial" w:cs="Arial"/>
          <w:lang w:val="es-VE"/>
        </w:rPr>
        <w:t>lizar un informe por escrito, el cual debe contar con el respectivo registro fotográfico que respalde el hallazgo y que haga parte de la evidencia.</w:t>
      </w:r>
    </w:p>
    <w:p w14:paraId="7F7CEAE9" w14:textId="77777777" w:rsidR="002E08D1" w:rsidRPr="008506EA" w:rsidRDefault="002E08D1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09716EFF" w14:textId="4F4529B7" w:rsidR="002D063A" w:rsidRPr="008506EA" w:rsidRDefault="002D063A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Los hallazgos generados de estos </w:t>
      </w:r>
      <w:r w:rsidR="00DA1504" w:rsidRPr="008506EA">
        <w:rPr>
          <w:rFonts w:ascii="Arial" w:hAnsi="Arial" w:cs="Arial"/>
          <w:lang w:val="es-VE"/>
        </w:rPr>
        <w:t>informes</w:t>
      </w:r>
      <w:r w:rsidRPr="008506EA">
        <w:rPr>
          <w:rFonts w:ascii="Arial" w:hAnsi="Arial" w:cs="Arial"/>
          <w:lang w:val="es-VE"/>
        </w:rPr>
        <w:t xml:space="preserve"> se deben reportar en el Programa de Inspecciones y realizar el respectivo segu</w:t>
      </w:r>
      <w:r w:rsidR="00697B65" w:rsidRPr="008506EA">
        <w:rPr>
          <w:rFonts w:ascii="Arial" w:hAnsi="Arial" w:cs="Arial"/>
          <w:lang w:val="es-VE"/>
        </w:rPr>
        <w:t>imiento y control para el cierre</w:t>
      </w:r>
      <w:r w:rsidRPr="008506EA">
        <w:rPr>
          <w:rFonts w:ascii="Arial" w:hAnsi="Arial" w:cs="Arial"/>
          <w:lang w:val="es-VE"/>
        </w:rPr>
        <w:t xml:space="preserve"> de </w:t>
      </w:r>
      <w:proofErr w:type="gramStart"/>
      <w:r w:rsidRPr="008506EA">
        <w:rPr>
          <w:rFonts w:ascii="Arial" w:hAnsi="Arial" w:cs="Arial"/>
          <w:lang w:val="es-VE"/>
        </w:rPr>
        <w:t>los mismos</w:t>
      </w:r>
      <w:proofErr w:type="gramEnd"/>
      <w:r w:rsidRPr="008506EA">
        <w:rPr>
          <w:rFonts w:ascii="Arial" w:hAnsi="Arial" w:cs="Arial"/>
          <w:lang w:val="es-VE"/>
        </w:rPr>
        <w:t xml:space="preserve"> o su adecuada intervención.</w:t>
      </w:r>
    </w:p>
    <w:p w14:paraId="56B01222" w14:textId="77777777" w:rsidR="00DA1504" w:rsidRPr="008506EA" w:rsidRDefault="00DA1504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46777FDC" w14:textId="5F5AE481" w:rsidR="002D063A" w:rsidRPr="008506EA" w:rsidRDefault="00BC3C87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En caso de requerirse realizar nuevamente una de estas inspecciones, s</w:t>
      </w:r>
      <w:r w:rsidR="002D063A" w:rsidRPr="008506EA">
        <w:rPr>
          <w:rFonts w:ascii="Arial" w:hAnsi="Arial" w:cs="Arial"/>
          <w:lang w:val="es-VE"/>
        </w:rPr>
        <w:t>e aconseja</w:t>
      </w:r>
      <w:r w:rsidRPr="008506EA">
        <w:rPr>
          <w:rFonts w:ascii="Arial" w:hAnsi="Arial" w:cs="Arial"/>
          <w:lang w:val="es-VE"/>
        </w:rPr>
        <w:t xml:space="preserve"> realizar una</w:t>
      </w:r>
      <w:r w:rsidR="002D063A" w:rsidRPr="008506EA">
        <w:rPr>
          <w:rFonts w:ascii="Arial" w:hAnsi="Arial" w:cs="Arial"/>
          <w:lang w:val="es-VE"/>
        </w:rPr>
        <w:t xml:space="preserve"> revisión del informe presentado de la inspección anterior, con el objeto de verificar los hallazgos generados en su momento y medidas de intervención determinadas.</w:t>
      </w:r>
    </w:p>
    <w:p w14:paraId="3CFD1C8E" w14:textId="673DE201" w:rsidR="00BC3C87" w:rsidRPr="008506EA" w:rsidRDefault="00BC3C87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4C143181" w14:textId="7F8C485D" w:rsidR="00BC3C87" w:rsidRPr="008506EA" w:rsidRDefault="00BC3C87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NOTA ACLARATORIA. Las Inspecciones relacionadas en el presente programa, cuentan con los respectivos formatos que cumplen con una revisión específica y determinada, según el aspecto inspeccionado</w:t>
      </w:r>
      <w:r w:rsidR="00817DAB" w:rsidRPr="008506EA">
        <w:rPr>
          <w:rFonts w:ascii="Arial" w:hAnsi="Arial" w:cs="Arial"/>
          <w:lang w:val="es-VE"/>
        </w:rPr>
        <w:t xml:space="preserve"> y deben ser remitidas durante el mes que se ejecute la inspección al responsable del área de </w:t>
      </w:r>
      <w:r w:rsidR="007D3BC1" w:rsidRPr="008506EA">
        <w:rPr>
          <w:rFonts w:ascii="Arial" w:hAnsi="Arial" w:cs="Arial"/>
          <w:lang w:val="es-VE"/>
        </w:rPr>
        <w:t>SST,</w:t>
      </w:r>
      <w:r w:rsidR="003A066B">
        <w:rPr>
          <w:rFonts w:ascii="Arial" w:hAnsi="Arial" w:cs="Arial"/>
          <w:lang w:val="es-VE"/>
        </w:rPr>
        <w:t xml:space="preserve"> con el fin de diligenciar el </w:t>
      </w:r>
      <w:r w:rsidR="008232F2">
        <w:rPr>
          <w:rFonts w:ascii="Arial" w:hAnsi="Arial" w:cs="Arial"/>
          <w:lang w:val="es-VE"/>
        </w:rPr>
        <w:t>anexo 15 consolidado de inspecciones.</w:t>
      </w:r>
    </w:p>
    <w:p w14:paraId="717103E5" w14:textId="77777777" w:rsidR="00E8557B" w:rsidRPr="008506EA" w:rsidRDefault="00E8557B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17AF5464" w14:textId="568D1B13" w:rsidR="00C86B79" w:rsidRPr="008506EA" w:rsidRDefault="00910264" w:rsidP="00891B11">
      <w:pPr>
        <w:pStyle w:val="Ttulo2"/>
        <w:rPr>
          <w:rStyle w:val="Ttulo2Car"/>
          <w:b/>
          <w:bCs/>
        </w:rPr>
      </w:pPr>
      <w:r w:rsidRPr="008506EA">
        <w:rPr>
          <w:rStyle w:val="Ttulo2Car"/>
          <w:b/>
          <w:bCs/>
        </w:rPr>
        <w:t xml:space="preserve"> </w:t>
      </w:r>
      <w:bookmarkStart w:id="16" w:name="_Toc172029555"/>
      <w:r w:rsidR="00E8557B" w:rsidRPr="008506EA">
        <w:rPr>
          <w:rStyle w:val="Ttulo2Car"/>
          <w:b/>
          <w:bCs/>
        </w:rPr>
        <w:t>SEGUIMIENTO DE ACCIONES RECOMENDADAS</w:t>
      </w:r>
      <w:bookmarkEnd w:id="16"/>
    </w:p>
    <w:p w14:paraId="1888AC7D" w14:textId="77777777" w:rsidR="004C2666" w:rsidRPr="008506EA" w:rsidRDefault="004C2666" w:rsidP="004C2666">
      <w:pPr>
        <w:rPr>
          <w:rFonts w:ascii="Arial" w:hAnsi="Arial" w:cs="Arial"/>
          <w:lang w:val="es-ES" w:eastAsia="es-ES"/>
        </w:rPr>
      </w:pPr>
    </w:p>
    <w:p w14:paraId="3C453EE5" w14:textId="34AC95D2" w:rsidR="00E8557B" w:rsidRPr="008506EA" w:rsidRDefault="00E8557B" w:rsidP="00E8557B">
      <w:pPr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El responsable de la </w:t>
      </w:r>
      <w:r w:rsidR="00275AD4" w:rsidRPr="008506EA">
        <w:rPr>
          <w:rFonts w:ascii="Arial" w:hAnsi="Arial" w:cs="Arial"/>
          <w:lang w:val="es-VE"/>
        </w:rPr>
        <w:t xml:space="preserve">ejecución </w:t>
      </w:r>
      <w:r w:rsidR="00550BBA">
        <w:rPr>
          <w:rFonts w:ascii="Arial" w:hAnsi="Arial" w:cs="Arial"/>
          <w:lang w:val="es-VE"/>
        </w:rPr>
        <w:t>de la inspecci</w:t>
      </w:r>
      <w:r w:rsidR="00EC74F9">
        <w:rPr>
          <w:rFonts w:ascii="Arial" w:hAnsi="Arial" w:cs="Arial"/>
          <w:lang w:val="es-VE"/>
        </w:rPr>
        <w:t>ó</w:t>
      </w:r>
      <w:r w:rsidR="00550BBA">
        <w:rPr>
          <w:rFonts w:ascii="Arial" w:hAnsi="Arial" w:cs="Arial"/>
          <w:lang w:val="es-VE"/>
        </w:rPr>
        <w:t xml:space="preserve">n </w:t>
      </w:r>
      <w:r w:rsidRPr="008506EA">
        <w:rPr>
          <w:rFonts w:ascii="Arial" w:hAnsi="Arial" w:cs="Arial"/>
          <w:lang w:val="es-VE"/>
        </w:rPr>
        <w:t xml:space="preserve">debe hacer un seguimiento </w:t>
      </w:r>
      <w:r w:rsidR="00EC74F9">
        <w:rPr>
          <w:rFonts w:ascii="Arial" w:hAnsi="Arial" w:cs="Arial"/>
          <w:lang w:val="es-VE"/>
        </w:rPr>
        <w:t xml:space="preserve">en el consolidado de inspecciones </w:t>
      </w:r>
      <w:r w:rsidRPr="008506EA">
        <w:rPr>
          <w:rFonts w:ascii="Arial" w:hAnsi="Arial" w:cs="Arial"/>
          <w:lang w:val="es-VE"/>
        </w:rPr>
        <w:t>de la ejecución de las acciones correctivas recomendadas, verificando que se cumplan. Para esto es fundamental, contar con una herramienta que permita:</w:t>
      </w:r>
    </w:p>
    <w:p w14:paraId="478AA45E" w14:textId="77777777" w:rsidR="00E8557B" w:rsidRPr="008506EA" w:rsidRDefault="00E8557B" w:rsidP="00E8557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Dar a conocer a través de los informes, a las personas directamente responsables de ejecutar las acciones correctivas.</w:t>
      </w:r>
    </w:p>
    <w:p w14:paraId="2CD08770" w14:textId="77777777" w:rsidR="00E8557B" w:rsidRPr="008506EA" w:rsidRDefault="00E8557B" w:rsidP="00E8557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Verificar que las acciones se inicien de acuerdo con lo programado, dirigiendo los inconvenientes a la autoridad respectiva.</w:t>
      </w:r>
    </w:p>
    <w:p w14:paraId="56E88CA2" w14:textId="77777777" w:rsidR="00E8557B" w:rsidRPr="008506EA" w:rsidRDefault="00E8557B" w:rsidP="00E8557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Comprobar la efectividad de las acciones ejecutadas, y establecer las modificaciones que sean necesarias.</w:t>
      </w:r>
    </w:p>
    <w:p w14:paraId="76A40188" w14:textId="77777777" w:rsidR="00332054" w:rsidRPr="008506EA" w:rsidRDefault="00332054" w:rsidP="00312B13">
      <w:pPr>
        <w:jc w:val="both"/>
        <w:rPr>
          <w:rFonts w:ascii="Arial" w:hAnsi="Arial" w:cs="Arial"/>
        </w:rPr>
      </w:pPr>
    </w:p>
    <w:p w14:paraId="0CDBB984" w14:textId="4CD4C53B" w:rsidR="00332054" w:rsidRPr="008506EA" w:rsidRDefault="00131FB9" w:rsidP="00891B11">
      <w:pPr>
        <w:pStyle w:val="Ttulo2"/>
        <w:rPr>
          <w:rStyle w:val="Ttulo2Car"/>
          <w:b/>
          <w:bCs/>
        </w:rPr>
      </w:pPr>
      <w:r w:rsidRPr="008506EA">
        <w:rPr>
          <w:rStyle w:val="Ttulo2Car"/>
          <w:b/>
          <w:bCs/>
        </w:rPr>
        <w:t xml:space="preserve"> </w:t>
      </w:r>
      <w:bookmarkStart w:id="17" w:name="_Toc172029556"/>
      <w:r w:rsidR="00332054" w:rsidRPr="008506EA">
        <w:rPr>
          <w:rStyle w:val="Ttulo2Car"/>
          <w:b/>
          <w:bCs/>
        </w:rPr>
        <w:t>IMPLEMENTACIÓN Y SEGUIMIENTO</w:t>
      </w:r>
      <w:bookmarkEnd w:id="17"/>
    </w:p>
    <w:p w14:paraId="6468C136" w14:textId="77777777" w:rsidR="00332054" w:rsidRPr="008506EA" w:rsidRDefault="00332054" w:rsidP="00312B13">
      <w:pPr>
        <w:jc w:val="both"/>
        <w:rPr>
          <w:rFonts w:ascii="Arial" w:hAnsi="Arial" w:cs="Arial"/>
        </w:rPr>
      </w:pPr>
    </w:p>
    <w:p w14:paraId="21C920AA" w14:textId="2FBA07D1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  <w:r w:rsidRPr="008506EA">
        <w:rPr>
          <w:color w:val="auto"/>
          <w:sz w:val="22"/>
          <w:szCs w:val="22"/>
          <w:lang w:val="es-VE"/>
        </w:rPr>
        <w:t xml:space="preserve">Luego de cada inspección y dependiendo del grado de complejidad de la acción correctiva o preventiva se debe registrar en el consolidado de </w:t>
      </w:r>
      <w:r w:rsidR="00131FB9" w:rsidRPr="008506EA">
        <w:rPr>
          <w:color w:val="auto"/>
          <w:sz w:val="22"/>
          <w:szCs w:val="22"/>
          <w:lang w:val="es-VE"/>
        </w:rPr>
        <w:t>ins</w:t>
      </w:r>
      <w:r w:rsidR="004B00A5" w:rsidRPr="008506EA">
        <w:rPr>
          <w:color w:val="auto"/>
          <w:sz w:val="22"/>
          <w:szCs w:val="22"/>
          <w:lang w:val="es-VE"/>
        </w:rPr>
        <w:t xml:space="preserve">pecciones de seguridad. Anexo </w:t>
      </w:r>
      <w:r w:rsidR="002874AB" w:rsidRPr="008506EA">
        <w:rPr>
          <w:color w:val="auto"/>
          <w:sz w:val="22"/>
          <w:szCs w:val="22"/>
          <w:lang w:val="es-VE"/>
        </w:rPr>
        <w:t>1</w:t>
      </w:r>
      <w:r w:rsidR="00B818D4" w:rsidRPr="008506EA">
        <w:rPr>
          <w:color w:val="auto"/>
          <w:sz w:val="22"/>
          <w:szCs w:val="22"/>
          <w:lang w:val="es-VE"/>
        </w:rPr>
        <w:t>5</w:t>
      </w:r>
      <w:r w:rsidRPr="008506EA">
        <w:rPr>
          <w:color w:val="auto"/>
          <w:sz w:val="22"/>
          <w:szCs w:val="22"/>
          <w:lang w:val="es-VE"/>
        </w:rPr>
        <w:t xml:space="preserve"> donde se especifica el plan de acción a seguir para la mejora continua y el seguimiento a la misma especificando tiempos y responsables.</w:t>
      </w:r>
    </w:p>
    <w:p w14:paraId="0B7ECB2C" w14:textId="77777777" w:rsidR="00332054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</w:rPr>
      </w:pPr>
      <w:r w:rsidRPr="008506EA">
        <w:rPr>
          <w:color w:val="auto"/>
          <w:sz w:val="22"/>
          <w:szCs w:val="22"/>
          <w:lang w:val="es-VE"/>
        </w:rPr>
        <w:t>En caso de no registrarse una acción correctiva o preventiva, se deben seguir las recomendaciones que se especifican en el formato y cumplirse para la próxima fecha de inspección</w:t>
      </w:r>
      <w:r w:rsidRPr="008506EA">
        <w:rPr>
          <w:color w:val="auto"/>
          <w:sz w:val="22"/>
          <w:szCs w:val="22"/>
        </w:rPr>
        <w:t>.</w:t>
      </w:r>
    </w:p>
    <w:p w14:paraId="2298DDE4" w14:textId="77777777" w:rsidR="008506EA" w:rsidRPr="008506EA" w:rsidRDefault="008506EA" w:rsidP="00332054">
      <w:pPr>
        <w:pStyle w:val="Textoindependiente3"/>
        <w:spacing w:line="240" w:lineRule="auto"/>
        <w:ind w:left="-142" w:right="141"/>
        <w:rPr>
          <w:sz w:val="22"/>
          <w:szCs w:val="22"/>
        </w:rPr>
      </w:pPr>
    </w:p>
    <w:p w14:paraId="66169DE2" w14:textId="785236D6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  <w:r w:rsidRPr="008506EA">
        <w:rPr>
          <w:color w:val="auto"/>
          <w:sz w:val="22"/>
          <w:szCs w:val="22"/>
          <w:lang w:val="es-VE"/>
        </w:rPr>
        <w:t xml:space="preserve">Para medir el programa de inspección se utilizarán los indicadores de cumplimiento, cobertura y eficacia y serán medidos </w:t>
      </w:r>
      <w:r w:rsidR="00293D63" w:rsidRPr="008506EA">
        <w:rPr>
          <w:color w:val="auto"/>
          <w:sz w:val="22"/>
          <w:szCs w:val="22"/>
          <w:lang w:val="es-VE"/>
        </w:rPr>
        <w:t>semestralmente</w:t>
      </w:r>
      <w:r w:rsidRPr="008506EA">
        <w:rPr>
          <w:color w:val="auto"/>
          <w:sz w:val="22"/>
          <w:szCs w:val="22"/>
          <w:lang w:val="es-VE"/>
        </w:rPr>
        <w:t xml:space="preserve">. Las </w:t>
      </w:r>
      <w:r w:rsidR="0046156D" w:rsidRPr="008506EA">
        <w:rPr>
          <w:color w:val="auto"/>
          <w:sz w:val="22"/>
          <w:szCs w:val="22"/>
          <w:lang w:val="es-VE"/>
        </w:rPr>
        <w:t>fórmulas</w:t>
      </w:r>
      <w:r w:rsidRPr="008506EA">
        <w:rPr>
          <w:color w:val="auto"/>
          <w:sz w:val="22"/>
          <w:szCs w:val="22"/>
          <w:lang w:val="es-VE"/>
        </w:rPr>
        <w:t xml:space="preserve"> se presentan a continuación:</w:t>
      </w:r>
    </w:p>
    <w:p w14:paraId="4DE05A8C" w14:textId="3DED9B35" w:rsidR="004A4C51" w:rsidRPr="008506EA" w:rsidRDefault="004A4C51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5F681200" w14:textId="77777777" w:rsidR="004A4C51" w:rsidRPr="008506EA" w:rsidRDefault="004A4C51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0CB3C597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tbl>
      <w:tblPr>
        <w:tblpPr w:leftFromText="141" w:rightFromText="141" w:vertAnchor="text" w:horzAnchor="margin" w:tblpY="37"/>
        <w:tblW w:w="8838" w:type="dxa"/>
        <w:tblLook w:val="01E0" w:firstRow="1" w:lastRow="1" w:firstColumn="1" w:lastColumn="1" w:noHBand="0" w:noVBand="0"/>
      </w:tblPr>
      <w:tblGrid>
        <w:gridCol w:w="2964"/>
        <w:gridCol w:w="4703"/>
        <w:gridCol w:w="1171"/>
      </w:tblGrid>
      <w:tr w:rsidR="00332054" w:rsidRPr="008506EA" w14:paraId="1B49F355" w14:textId="77777777" w:rsidTr="00332054">
        <w:trPr>
          <w:trHeight w:val="365"/>
        </w:trPr>
        <w:tc>
          <w:tcPr>
            <w:tcW w:w="2964" w:type="dxa"/>
            <w:vMerge w:val="restart"/>
            <w:vAlign w:val="center"/>
          </w:tcPr>
          <w:p w14:paraId="67AFE734" w14:textId="77777777" w:rsidR="00332054" w:rsidRPr="008506EA" w:rsidRDefault="00332054" w:rsidP="00332054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Indicador de cumplimiento: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62459C51" w14:textId="77777777" w:rsidR="00332054" w:rsidRPr="008506EA" w:rsidRDefault="00332054" w:rsidP="001A3FC5">
            <w:pPr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 xml:space="preserve">(No. de </w:t>
            </w:r>
            <w:r w:rsidR="001A3FC5" w:rsidRPr="008506EA">
              <w:rPr>
                <w:rFonts w:ascii="Arial" w:hAnsi="Arial" w:cs="Arial"/>
              </w:rPr>
              <w:t xml:space="preserve">inspecciones </w:t>
            </w:r>
            <w:r w:rsidRPr="008506EA">
              <w:rPr>
                <w:rFonts w:ascii="Arial" w:hAnsi="Arial" w:cs="Arial"/>
              </w:rPr>
              <w:t>programadas en el mes)</w:t>
            </w:r>
          </w:p>
        </w:tc>
        <w:tc>
          <w:tcPr>
            <w:tcW w:w="1171" w:type="dxa"/>
            <w:vMerge w:val="restart"/>
            <w:vAlign w:val="center"/>
          </w:tcPr>
          <w:p w14:paraId="238AB4E1" w14:textId="77777777" w:rsidR="00332054" w:rsidRPr="008506EA" w:rsidRDefault="00332054" w:rsidP="00332054">
            <w:pPr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*100</w:t>
            </w:r>
          </w:p>
        </w:tc>
      </w:tr>
      <w:tr w:rsidR="00332054" w:rsidRPr="008506EA" w14:paraId="3F2DFB54" w14:textId="77777777" w:rsidTr="00332054">
        <w:trPr>
          <w:trHeight w:val="373"/>
        </w:trPr>
        <w:tc>
          <w:tcPr>
            <w:tcW w:w="2964" w:type="dxa"/>
            <w:vMerge/>
          </w:tcPr>
          <w:p w14:paraId="7F08C450" w14:textId="77777777" w:rsidR="00332054" w:rsidRPr="008506EA" w:rsidRDefault="00332054" w:rsidP="003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  <w:vAlign w:val="center"/>
          </w:tcPr>
          <w:p w14:paraId="0E60395C" w14:textId="77777777" w:rsidR="00332054" w:rsidRPr="008506EA" w:rsidRDefault="00332054" w:rsidP="00332054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 xml:space="preserve">(No. de </w:t>
            </w:r>
            <w:r w:rsidR="001A3FC5" w:rsidRPr="008506EA">
              <w:rPr>
                <w:rFonts w:ascii="Arial" w:hAnsi="Arial" w:cs="Arial"/>
              </w:rPr>
              <w:t>inspecciones</w:t>
            </w:r>
            <w:r w:rsidRPr="008506EA">
              <w:rPr>
                <w:rFonts w:ascii="Arial" w:hAnsi="Arial" w:cs="Arial"/>
              </w:rPr>
              <w:t xml:space="preserve"> ejecutadas en el mes)</w:t>
            </w:r>
          </w:p>
        </w:tc>
        <w:tc>
          <w:tcPr>
            <w:tcW w:w="1171" w:type="dxa"/>
            <w:vMerge/>
          </w:tcPr>
          <w:p w14:paraId="1C85417C" w14:textId="77777777" w:rsidR="00332054" w:rsidRPr="008506EA" w:rsidRDefault="00332054" w:rsidP="00332054">
            <w:pPr>
              <w:rPr>
                <w:rFonts w:ascii="Arial" w:hAnsi="Arial" w:cs="Arial"/>
              </w:rPr>
            </w:pPr>
          </w:p>
        </w:tc>
      </w:tr>
    </w:tbl>
    <w:p w14:paraId="620F91B7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0A560F45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22949239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38BA6B7A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tbl>
      <w:tblPr>
        <w:tblpPr w:leftFromText="141" w:rightFromText="141" w:vertAnchor="text" w:horzAnchor="margin" w:tblpYSpec="bottom"/>
        <w:tblW w:w="8838" w:type="dxa"/>
        <w:tblLook w:val="01E0" w:firstRow="1" w:lastRow="1" w:firstColumn="1" w:lastColumn="1" w:noHBand="0" w:noVBand="0"/>
      </w:tblPr>
      <w:tblGrid>
        <w:gridCol w:w="2268"/>
        <w:gridCol w:w="5760"/>
        <w:gridCol w:w="810"/>
      </w:tblGrid>
      <w:tr w:rsidR="001A3FC5" w:rsidRPr="008506EA" w14:paraId="1AC064DE" w14:textId="77777777" w:rsidTr="001A3FC5">
        <w:trPr>
          <w:trHeight w:val="365"/>
        </w:trPr>
        <w:tc>
          <w:tcPr>
            <w:tcW w:w="2268" w:type="dxa"/>
            <w:vMerge w:val="restart"/>
            <w:vAlign w:val="center"/>
          </w:tcPr>
          <w:p w14:paraId="62B9E7D5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Indicador de eficacia: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0FFBF48" w14:textId="007E2454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(No. De hallazgos generados abiertos)</w:t>
            </w:r>
          </w:p>
        </w:tc>
        <w:tc>
          <w:tcPr>
            <w:tcW w:w="810" w:type="dxa"/>
            <w:vMerge w:val="restart"/>
            <w:vAlign w:val="center"/>
          </w:tcPr>
          <w:p w14:paraId="3E59EC06" w14:textId="77777777" w:rsidR="001A3FC5" w:rsidRPr="008506EA" w:rsidRDefault="001A3FC5" w:rsidP="001A3FC5">
            <w:pPr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*100</w:t>
            </w:r>
          </w:p>
        </w:tc>
      </w:tr>
      <w:tr w:rsidR="001A3FC5" w:rsidRPr="008506EA" w14:paraId="645B9CD5" w14:textId="77777777" w:rsidTr="001A3FC5">
        <w:trPr>
          <w:trHeight w:val="373"/>
        </w:trPr>
        <w:tc>
          <w:tcPr>
            <w:tcW w:w="2268" w:type="dxa"/>
            <w:vMerge/>
          </w:tcPr>
          <w:p w14:paraId="61EA6573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7842CD95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(No.  De hallazgos generados intervenidos o cerrados)</w:t>
            </w:r>
          </w:p>
        </w:tc>
        <w:tc>
          <w:tcPr>
            <w:tcW w:w="810" w:type="dxa"/>
            <w:vMerge/>
          </w:tcPr>
          <w:p w14:paraId="35D5C10B" w14:textId="77777777" w:rsidR="001A3FC5" w:rsidRPr="008506EA" w:rsidRDefault="001A3FC5" w:rsidP="001A3FC5">
            <w:pPr>
              <w:rPr>
                <w:rFonts w:ascii="Arial" w:hAnsi="Arial" w:cs="Arial"/>
              </w:rPr>
            </w:pPr>
          </w:p>
        </w:tc>
      </w:tr>
    </w:tbl>
    <w:p w14:paraId="299C8F6A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7636AEE5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tbl>
      <w:tblPr>
        <w:tblpPr w:leftFromText="141" w:rightFromText="141" w:vertAnchor="text" w:horzAnchor="margin" w:tblpY="12"/>
        <w:tblW w:w="8838" w:type="dxa"/>
        <w:tblLook w:val="01E0" w:firstRow="1" w:lastRow="1" w:firstColumn="1" w:lastColumn="1" w:noHBand="0" w:noVBand="0"/>
      </w:tblPr>
      <w:tblGrid>
        <w:gridCol w:w="2268"/>
        <w:gridCol w:w="5760"/>
        <w:gridCol w:w="810"/>
      </w:tblGrid>
      <w:tr w:rsidR="001A3FC5" w:rsidRPr="008506EA" w14:paraId="6B613925" w14:textId="77777777" w:rsidTr="001A3FC5">
        <w:trPr>
          <w:trHeight w:val="365"/>
        </w:trPr>
        <w:tc>
          <w:tcPr>
            <w:tcW w:w="2268" w:type="dxa"/>
            <w:vMerge w:val="restart"/>
            <w:vAlign w:val="center"/>
          </w:tcPr>
          <w:p w14:paraId="2AE07BC8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Indicador de cobertura: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0F9736A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(No. De sedes inspeccionadas programadas)</w:t>
            </w:r>
          </w:p>
        </w:tc>
        <w:tc>
          <w:tcPr>
            <w:tcW w:w="810" w:type="dxa"/>
            <w:vMerge w:val="restart"/>
            <w:vAlign w:val="center"/>
          </w:tcPr>
          <w:p w14:paraId="7CCD4F1E" w14:textId="77777777" w:rsidR="001A3FC5" w:rsidRPr="008506EA" w:rsidRDefault="001A3FC5" w:rsidP="001A3FC5">
            <w:pPr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*100</w:t>
            </w:r>
          </w:p>
        </w:tc>
      </w:tr>
      <w:tr w:rsidR="001A3FC5" w:rsidRPr="008506EA" w14:paraId="02A0B9EF" w14:textId="77777777" w:rsidTr="001A3FC5">
        <w:trPr>
          <w:trHeight w:val="373"/>
        </w:trPr>
        <w:tc>
          <w:tcPr>
            <w:tcW w:w="2268" w:type="dxa"/>
            <w:vMerge/>
          </w:tcPr>
          <w:p w14:paraId="0BDA2094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4A20830A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(No.  De sedes inspeccionadas ejecutadas)</w:t>
            </w:r>
          </w:p>
        </w:tc>
        <w:tc>
          <w:tcPr>
            <w:tcW w:w="810" w:type="dxa"/>
            <w:vMerge/>
          </w:tcPr>
          <w:p w14:paraId="5C4FF617" w14:textId="77777777" w:rsidR="001A3FC5" w:rsidRPr="008506EA" w:rsidRDefault="001A3FC5" w:rsidP="001A3FC5">
            <w:pPr>
              <w:rPr>
                <w:rFonts w:ascii="Arial" w:hAnsi="Arial" w:cs="Arial"/>
              </w:rPr>
            </w:pPr>
          </w:p>
        </w:tc>
      </w:tr>
    </w:tbl>
    <w:p w14:paraId="6B09B6AD" w14:textId="77777777" w:rsidR="00332054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7B876D9F" w14:textId="77777777" w:rsidR="00EC74F9" w:rsidRDefault="00EC74F9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2C8CF6B4" w14:textId="77777777" w:rsidR="00A11437" w:rsidRPr="008506EA" w:rsidRDefault="00A11437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6EB1F52C" w14:textId="77777777" w:rsidR="00332054" w:rsidRPr="008506EA" w:rsidRDefault="00332054" w:rsidP="00332054">
      <w:pPr>
        <w:rPr>
          <w:rFonts w:ascii="Arial" w:hAnsi="Arial" w:cs="Arial"/>
        </w:rPr>
      </w:pPr>
    </w:p>
    <w:p w14:paraId="35AE7810" w14:textId="21C4FB54" w:rsidR="00312B13" w:rsidRPr="008506EA" w:rsidRDefault="0043689D" w:rsidP="00891B11">
      <w:pPr>
        <w:pStyle w:val="Ttulo2"/>
        <w:rPr>
          <w:rStyle w:val="Ttulo2Car"/>
          <w:b/>
          <w:bCs/>
        </w:rPr>
      </w:pPr>
      <w:r w:rsidRPr="008506EA">
        <w:rPr>
          <w:rStyle w:val="Ttulo2Car"/>
          <w:b/>
          <w:bCs/>
        </w:rPr>
        <w:t xml:space="preserve"> </w:t>
      </w:r>
      <w:bookmarkStart w:id="18" w:name="_Toc172029557"/>
      <w:r w:rsidR="00312B13" w:rsidRPr="008506EA">
        <w:rPr>
          <w:rStyle w:val="Ttulo2Car"/>
          <w:b/>
          <w:bCs/>
        </w:rPr>
        <w:t>RECOMENDACIONES PARA LA REALIZACIÓN DE LAS INSPECCIONES PLANEADAS</w:t>
      </w:r>
      <w:bookmarkEnd w:id="18"/>
    </w:p>
    <w:p w14:paraId="0140C021" w14:textId="77777777" w:rsidR="00B16D20" w:rsidRPr="008506EA" w:rsidRDefault="00B16D20" w:rsidP="00B16D20">
      <w:pPr>
        <w:spacing w:after="0" w:line="240" w:lineRule="auto"/>
        <w:jc w:val="both"/>
        <w:rPr>
          <w:rFonts w:ascii="Arial" w:hAnsi="Arial" w:cs="Arial"/>
          <w:b/>
        </w:rPr>
      </w:pPr>
    </w:p>
    <w:p w14:paraId="2C175BF3" w14:textId="71903CF5" w:rsidR="00B16D20" w:rsidRPr="008506EA" w:rsidRDefault="00C27141" w:rsidP="00AE1EDE">
      <w:pPr>
        <w:pStyle w:val="Ttulo3"/>
        <w:rPr>
          <w:snapToGrid/>
        </w:rPr>
      </w:pPr>
      <w:bookmarkStart w:id="19" w:name="_Toc172029558"/>
      <w:r w:rsidRPr="008506EA">
        <w:rPr>
          <w:snapToGrid/>
        </w:rPr>
        <w:t>5.</w:t>
      </w:r>
      <w:r w:rsidR="00EC74F9">
        <w:rPr>
          <w:snapToGrid/>
        </w:rPr>
        <w:t>7</w:t>
      </w:r>
      <w:r w:rsidRPr="008506EA">
        <w:rPr>
          <w:snapToGrid/>
        </w:rPr>
        <w:t xml:space="preserve">.1 </w:t>
      </w:r>
      <w:r w:rsidR="008E366F" w:rsidRPr="008506EA">
        <w:rPr>
          <w:snapToGrid/>
        </w:rPr>
        <w:t>Preparación</w:t>
      </w:r>
      <w:bookmarkEnd w:id="19"/>
    </w:p>
    <w:p w14:paraId="172F4855" w14:textId="77777777" w:rsidR="00B16D20" w:rsidRPr="008506EA" w:rsidRDefault="00B16D20" w:rsidP="00B16D20">
      <w:pPr>
        <w:rPr>
          <w:rFonts w:ascii="Arial" w:hAnsi="Arial" w:cs="Arial"/>
        </w:rPr>
      </w:pPr>
    </w:p>
    <w:p w14:paraId="0BF695B3" w14:textId="77777777" w:rsidR="00B16D20" w:rsidRPr="008506EA" w:rsidRDefault="00B16D20" w:rsidP="00B16D20">
      <w:pPr>
        <w:rPr>
          <w:rFonts w:ascii="Arial" w:hAnsi="Arial" w:cs="Arial"/>
        </w:rPr>
      </w:pPr>
      <w:r w:rsidRPr="008506EA">
        <w:rPr>
          <w:rFonts w:ascii="Arial" w:hAnsi="Arial" w:cs="Arial"/>
        </w:rPr>
        <w:t>Una preparación adecuada incluye los siguientes aspectos:</w:t>
      </w:r>
    </w:p>
    <w:p w14:paraId="0DD9A153" w14:textId="64F874C9" w:rsidR="00B16D20" w:rsidRPr="008506EA" w:rsidRDefault="00B16D20" w:rsidP="008506EA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8506EA">
        <w:rPr>
          <w:rFonts w:ascii="Arial" w:hAnsi="Arial" w:cs="Arial"/>
          <w:b/>
        </w:rPr>
        <w:t>Inicie con una actitud positiva</w:t>
      </w:r>
      <w:r w:rsidRPr="008506EA">
        <w:rPr>
          <w:rFonts w:ascii="Arial" w:hAnsi="Arial" w:cs="Arial"/>
        </w:rPr>
        <w:t xml:space="preserve">. Prepárese mentalmente para buscar no sólo lo que está mal, sino también lo que está bien. Comente y resalte las buenas prácticas y condiciones.  No hay nada mejor que elogiar el trabajo bien realizado, para que se siga haciendo de </w:t>
      </w:r>
      <w:r w:rsidR="0046156D" w:rsidRPr="008506EA">
        <w:rPr>
          <w:rFonts w:ascii="Arial" w:hAnsi="Arial" w:cs="Arial"/>
        </w:rPr>
        <w:t>esa</w:t>
      </w:r>
      <w:r w:rsidRPr="008506EA">
        <w:rPr>
          <w:rFonts w:ascii="Arial" w:hAnsi="Arial" w:cs="Arial"/>
        </w:rPr>
        <w:t xml:space="preserve"> forma.</w:t>
      </w:r>
    </w:p>
    <w:p w14:paraId="5AF12E2E" w14:textId="6DDE5359" w:rsidR="00B16D20" w:rsidRPr="008506EA" w:rsidRDefault="00B16D20" w:rsidP="008506EA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8506EA">
        <w:rPr>
          <w:rFonts w:ascii="Arial" w:hAnsi="Arial" w:cs="Arial"/>
          <w:b/>
        </w:rPr>
        <w:t>Planifique la inspección</w:t>
      </w:r>
      <w:r w:rsidRPr="008506EA">
        <w:rPr>
          <w:rFonts w:ascii="Arial" w:hAnsi="Arial" w:cs="Arial"/>
        </w:rPr>
        <w:t xml:space="preserve">. El primer paso </w:t>
      </w:r>
      <w:r w:rsidR="0046156D" w:rsidRPr="008506EA">
        <w:rPr>
          <w:rFonts w:ascii="Arial" w:hAnsi="Arial" w:cs="Arial"/>
        </w:rPr>
        <w:t>por</w:t>
      </w:r>
      <w:r w:rsidRPr="008506EA">
        <w:rPr>
          <w:rFonts w:ascii="Arial" w:hAnsi="Arial" w:cs="Arial"/>
        </w:rPr>
        <w:t xml:space="preserve"> definir son los sitios, equipos y personal a visitar. Para este propósito se debe contar con una lista de puestos a visitar para evitar que se repitan y para lograr una mayor cobertura.</w:t>
      </w:r>
    </w:p>
    <w:p w14:paraId="71857080" w14:textId="77777777" w:rsidR="00B16D20" w:rsidRPr="008506EA" w:rsidRDefault="00B16D20" w:rsidP="00B16D20">
      <w:pPr>
        <w:rPr>
          <w:rFonts w:ascii="Arial" w:hAnsi="Arial" w:cs="Arial"/>
        </w:rPr>
      </w:pPr>
    </w:p>
    <w:p w14:paraId="2739DDE1" w14:textId="77777777" w:rsidR="00B16D20" w:rsidRPr="008506EA" w:rsidRDefault="00B16D20" w:rsidP="008506EA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8506EA">
        <w:rPr>
          <w:rFonts w:ascii="Arial" w:hAnsi="Arial" w:cs="Arial"/>
          <w:b/>
        </w:rPr>
        <w:t>Lista de verificación</w:t>
      </w:r>
      <w:r w:rsidRPr="008506EA">
        <w:rPr>
          <w:rFonts w:ascii="Arial" w:hAnsi="Arial" w:cs="Arial"/>
        </w:rPr>
        <w:t>. Es una herramienta necesaria para la inspección.  Este listado se debe utilizar como una guía y no para considerarla como un documento de todo lo que se va a encontrar en la inspección; sí se amerita identificar otras fuentes generadoras de peligros, debe hacerse.</w:t>
      </w:r>
    </w:p>
    <w:p w14:paraId="7201D27B" w14:textId="77777777" w:rsidR="00B16D20" w:rsidRPr="008506EA" w:rsidRDefault="00B16D20" w:rsidP="00B16D20">
      <w:pPr>
        <w:jc w:val="both"/>
        <w:rPr>
          <w:rFonts w:ascii="Arial" w:hAnsi="Arial" w:cs="Arial"/>
          <w:b/>
        </w:rPr>
      </w:pPr>
    </w:p>
    <w:p w14:paraId="70B8CB7F" w14:textId="6CBE225E" w:rsidR="00891B11" w:rsidRPr="008506EA" w:rsidRDefault="00891B11" w:rsidP="00891B11">
      <w:pPr>
        <w:pStyle w:val="Ttulo1"/>
        <w:rPr>
          <w:rFonts w:cs="Arial"/>
          <w:szCs w:val="22"/>
        </w:rPr>
      </w:pPr>
      <w:bookmarkStart w:id="20" w:name="_Toc172029559"/>
      <w:r w:rsidRPr="008506EA">
        <w:rPr>
          <w:rFonts w:cs="Arial"/>
          <w:szCs w:val="22"/>
        </w:rPr>
        <w:t>DOCU</w:t>
      </w:r>
      <w:r w:rsidR="003E3DFE">
        <w:rPr>
          <w:rFonts w:cs="Arial"/>
          <w:szCs w:val="22"/>
        </w:rPr>
        <w:t>MENT</w:t>
      </w:r>
      <w:r w:rsidRPr="008506EA">
        <w:rPr>
          <w:rFonts w:cs="Arial"/>
          <w:szCs w:val="22"/>
        </w:rPr>
        <w:t>OS RELACIONADOS</w:t>
      </w:r>
      <w:bookmarkEnd w:id="20"/>
    </w:p>
    <w:p w14:paraId="3425A064" w14:textId="762D41FF" w:rsidR="00891B11" w:rsidRPr="008506EA" w:rsidRDefault="008E366F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Anexo 1 Inspección de Seguridad Locativo</w:t>
      </w:r>
    </w:p>
    <w:p w14:paraId="1E56AC51" w14:textId="5C26F9AA" w:rsidR="008E366F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2 </w:t>
      </w:r>
      <w:r w:rsidR="008E366F" w:rsidRPr="008506EA">
        <w:rPr>
          <w:rFonts w:ascii="Arial" w:hAnsi="Arial" w:cs="Arial"/>
          <w:lang w:val="es-VE"/>
        </w:rPr>
        <w:t xml:space="preserve">Inspección de Orden y Aseo </w:t>
      </w:r>
    </w:p>
    <w:p w14:paraId="55942446" w14:textId="34602BB1" w:rsidR="008E366F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3 </w:t>
      </w:r>
      <w:r w:rsidR="008E366F" w:rsidRPr="008506EA">
        <w:rPr>
          <w:rFonts w:ascii="Arial" w:hAnsi="Arial" w:cs="Arial"/>
          <w:lang w:val="es-VE"/>
        </w:rPr>
        <w:t xml:space="preserve">Inspección Parqueaderos </w:t>
      </w:r>
    </w:p>
    <w:p w14:paraId="35AA1E56" w14:textId="096A22B9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4 Inspección Herramientas </w:t>
      </w:r>
      <w:r w:rsidR="008A55AC" w:rsidRPr="008A55AC">
        <w:rPr>
          <w:rFonts w:ascii="Arial" w:hAnsi="Arial" w:cs="Arial"/>
          <w:lang w:val="es-VE"/>
        </w:rPr>
        <w:t>y elementos para mantenimiento locativo</w:t>
      </w:r>
    </w:p>
    <w:p w14:paraId="08E3C2BD" w14:textId="40815848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5 Inspección diaria de vehículos </w:t>
      </w:r>
    </w:p>
    <w:p w14:paraId="538FADBD" w14:textId="751B592C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6 Inspección botiquines </w:t>
      </w:r>
      <w:r w:rsidR="008A55AC">
        <w:rPr>
          <w:rFonts w:ascii="Arial" w:hAnsi="Arial" w:cs="Arial"/>
          <w:lang w:val="es-VE"/>
        </w:rPr>
        <w:t>de emergencias</w:t>
      </w:r>
    </w:p>
    <w:p w14:paraId="2B065640" w14:textId="17E0761F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7 Inspección Elementos de Emergencia </w:t>
      </w:r>
      <w:r w:rsidR="008A55AC" w:rsidRPr="008A55AC">
        <w:rPr>
          <w:rFonts w:ascii="Arial" w:hAnsi="Arial" w:cs="Arial"/>
          <w:lang w:val="es-VE"/>
        </w:rPr>
        <w:t>extintores - contraincendios</w:t>
      </w:r>
    </w:p>
    <w:p w14:paraId="073D4601" w14:textId="26C326B5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8 Inspección contraincendios-gabinetes </w:t>
      </w:r>
    </w:p>
    <w:p w14:paraId="09E0C055" w14:textId="28522753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9 Inspección de Seguridad Contratistas </w:t>
      </w:r>
    </w:p>
    <w:p w14:paraId="2D61FB67" w14:textId="49CC2182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10 Inspección equipos de Emergencias y medios de Comunicaciones </w:t>
      </w:r>
    </w:p>
    <w:p w14:paraId="28C3088E" w14:textId="2B993805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11 Inspección Puestos de Trabajo </w:t>
      </w:r>
    </w:p>
    <w:p w14:paraId="4AC6A7C8" w14:textId="0D7F7EBF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12 Informe de Inspección de Seguridad </w:t>
      </w:r>
    </w:p>
    <w:p w14:paraId="2DB856A7" w14:textId="2EF0F840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13 Inspección puertas de emergencia. </w:t>
      </w:r>
    </w:p>
    <w:p w14:paraId="604F48AC" w14:textId="7811B957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14 Inspección camilla -FEL elemento emergencia </w:t>
      </w:r>
    </w:p>
    <w:p w14:paraId="5D8CC89B" w14:textId="776FE34E" w:rsidR="00F60B74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15 Consolidado de Inspecciones </w:t>
      </w:r>
    </w:p>
    <w:p w14:paraId="0810A409" w14:textId="77777777" w:rsidR="00A7734C" w:rsidRDefault="00A7734C" w:rsidP="00891B11">
      <w:pPr>
        <w:rPr>
          <w:rFonts w:ascii="Arial" w:hAnsi="Arial" w:cs="Arial"/>
          <w:lang w:val="es-VE"/>
        </w:rPr>
      </w:pPr>
    </w:p>
    <w:p w14:paraId="212F490D" w14:textId="77777777" w:rsidR="00A7734C" w:rsidRDefault="00A7734C" w:rsidP="00891B11">
      <w:pPr>
        <w:rPr>
          <w:rFonts w:ascii="Arial" w:hAnsi="Arial" w:cs="Arial"/>
          <w:lang w:val="es-VE"/>
        </w:rPr>
      </w:pPr>
    </w:p>
    <w:p w14:paraId="0BEA5FDD" w14:textId="77777777" w:rsidR="00A7734C" w:rsidRDefault="00A7734C" w:rsidP="00891B11">
      <w:pPr>
        <w:rPr>
          <w:rFonts w:ascii="Arial" w:hAnsi="Arial" w:cs="Arial"/>
          <w:lang w:val="es-VE"/>
        </w:rPr>
      </w:pPr>
    </w:p>
    <w:p w14:paraId="7E647A3D" w14:textId="77777777" w:rsidR="00A7734C" w:rsidRPr="008506EA" w:rsidRDefault="00A7734C" w:rsidP="00891B11">
      <w:pPr>
        <w:rPr>
          <w:rFonts w:ascii="Arial" w:hAnsi="Arial" w:cs="Arial"/>
          <w:lang w:val="es-ES" w:eastAsia="es-ES"/>
        </w:rPr>
      </w:pPr>
    </w:p>
    <w:p w14:paraId="4AF4BF68" w14:textId="6AA40C36" w:rsidR="00312B13" w:rsidRPr="008506EA" w:rsidRDefault="00C141E9" w:rsidP="00C141E9">
      <w:pPr>
        <w:pStyle w:val="Ttulo1"/>
        <w:rPr>
          <w:rFonts w:cs="Arial"/>
          <w:szCs w:val="22"/>
        </w:rPr>
      </w:pPr>
      <w:bookmarkStart w:id="21" w:name="_Toc172029560"/>
      <w:r w:rsidRPr="008506EA">
        <w:rPr>
          <w:rFonts w:cs="Arial"/>
          <w:szCs w:val="22"/>
        </w:rPr>
        <w:t>CONTROL DE CAMBIOS</w:t>
      </w:r>
      <w:bookmarkEnd w:id="21"/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7"/>
        <w:gridCol w:w="5682"/>
        <w:gridCol w:w="2029"/>
      </w:tblGrid>
      <w:tr w:rsidR="00A67C2A" w:rsidRPr="008506EA" w14:paraId="726B2BBC" w14:textId="77777777" w:rsidTr="000224A9">
        <w:tc>
          <w:tcPr>
            <w:tcW w:w="1117" w:type="dxa"/>
          </w:tcPr>
          <w:p w14:paraId="510D39B4" w14:textId="77777777" w:rsidR="00A67C2A" w:rsidRPr="000224A9" w:rsidRDefault="00A67C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VERSIÓN</w:t>
            </w:r>
          </w:p>
        </w:tc>
        <w:tc>
          <w:tcPr>
            <w:tcW w:w="5682" w:type="dxa"/>
          </w:tcPr>
          <w:p w14:paraId="036B9A5E" w14:textId="77777777" w:rsidR="00A67C2A" w:rsidRPr="000224A9" w:rsidRDefault="00A67C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CAMBIOS REALIZADOS</w:t>
            </w:r>
          </w:p>
        </w:tc>
        <w:tc>
          <w:tcPr>
            <w:tcW w:w="2029" w:type="dxa"/>
          </w:tcPr>
          <w:p w14:paraId="520DB1CF" w14:textId="77777777" w:rsidR="00A67C2A" w:rsidRPr="000224A9" w:rsidRDefault="00A67C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OBSERVACIÓN</w:t>
            </w:r>
          </w:p>
        </w:tc>
      </w:tr>
      <w:tr w:rsidR="00A67C2A" w:rsidRPr="000224A9" w14:paraId="5CB6A70A" w14:textId="77777777" w:rsidTr="000224A9">
        <w:tc>
          <w:tcPr>
            <w:tcW w:w="1117" w:type="dxa"/>
          </w:tcPr>
          <w:p w14:paraId="1479CDD3" w14:textId="77777777" w:rsidR="00A67C2A" w:rsidRPr="000224A9" w:rsidRDefault="00A67C2A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1</w:t>
            </w:r>
          </w:p>
          <w:p w14:paraId="1FD9DB51" w14:textId="77777777" w:rsidR="00A67C2A" w:rsidRPr="000224A9" w:rsidRDefault="00A67C2A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82" w:type="dxa"/>
          </w:tcPr>
          <w:p w14:paraId="03BF66BB" w14:textId="77777777" w:rsidR="00A67C2A" w:rsidRPr="000224A9" w:rsidRDefault="00A67C2A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estableció la necesidad de crear un Programa de Inspecciones con el objetivo de llevar un mayor seguimiento en la implementación de los controles.</w:t>
            </w:r>
          </w:p>
        </w:tc>
        <w:tc>
          <w:tcPr>
            <w:tcW w:w="2029" w:type="dxa"/>
          </w:tcPr>
          <w:p w14:paraId="60D4BF2A" w14:textId="1190E99E" w:rsidR="00A67C2A" w:rsidRPr="000224A9" w:rsidRDefault="00A67C2A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migró de Instructivo a Programa</w:t>
            </w:r>
          </w:p>
        </w:tc>
      </w:tr>
      <w:tr w:rsidR="00A67C2A" w:rsidRPr="000224A9" w14:paraId="125F6FA1" w14:textId="77777777" w:rsidTr="000224A9">
        <w:tc>
          <w:tcPr>
            <w:tcW w:w="1117" w:type="dxa"/>
          </w:tcPr>
          <w:p w14:paraId="66332357" w14:textId="77777777" w:rsidR="00A67C2A" w:rsidRPr="000224A9" w:rsidRDefault="00A67C2A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2DFB259" w14:textId="77777777" w:rsidR="00A67C2A" w:rsidRPr="000224A9" w:rsidRDefault="00A67C2A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2</w:t>
            </w:r>
          </w:p>
          <w:p w14:paraId="6AC9CFD4" w14:textId="77777777" w:rsidR="00A67C2A" w:rsidRPr="000224A9" w:rsidRDefault="00A67C2A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82" w:type="dxa"/>
          </w:tcPr>
          <w:p w14:paraId="5B36ED80" w14:textId="77777777" w:rsidR="00A67C2A" w:rsidRPr="000224A9" w:rsidRDefault="00A67C2A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realizaron cambios en la frecuencia de ejecución de todas las inspecciones planeadas.</w:t>
            </w:r>
          </w:p>
          <w:p w14:paraId="65424082" w14:textId="77777777" w:rsidR="00A67C2A" w:rsidRPr="000224A9" w:rsidRDefault="00A67C2A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definieron responsables frente a cada uno de los temas que pertenecen al Programa de Inspecciones.</w:t>
            </w:r>
          </w:p>
          <w:p w14:paraId="39B1A27A" w14:textId="77777777" w:rsidR="00A67C2A" w:rsidRPr="000224A9" w:rsidRDefault="00A67C2A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definió el tiempo de entrega de las inspecciones y el método correcto de realizarlo</w:t>
            </w:r>
          </w:p>
          <w:p w14:paraId="6EB307B2" w14:textId="77777777" w:rsidR="00A67C2A" w:rsidRPr="000224A9" w:rsidRDefault="00A67C2A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actualizaron los formatos de emergencias, teniendo en cuenta las observaciones realizadas en auditoría interna.</w:t>
            </w:r>
          </w:p>
          <w:p w14:paraId="653B2EA6" w14:textId="77777777" w:rsidR="00A67C2A" w:rsidRPr="000224A9" w:rsidRDefault="00A67C2A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actualizó el formato del consolidado general de inspecciones para poder definir los planes de acción específicos en cada uno de los hallazgos de las inspecciones realizadas.</w:t>
            </w:r>
          </w:p>
        </w:tc>
        <w:tc>
          <w:tcPr>
            <w:tcW w:w="2029" w:type="dxa"/>
          </w:tcPr>
          <w:p w14:paraId="61A9844F" w14:textId="77777777" w:rsidR="00346383" w:rsidRPr="000224A9" w:rsidRDefault="00346383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1A2E750" w14:textId="77777777" w:rsidR="00346383" w:rsidRPr="000224A9" w:rsidRDefault="00346383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A79813B" w14:textId="3F45BE50" w:rsidR="00A67C2A" w:rsidRPr="000224A9" w:rsidRDefault="00A67C2A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realizó divulgación del Programa de Inspecciones al grupo de SST</w:t>
            </w:r>
          </w:p>
        </w:tc>
      </w:tr>
      <w:tr w:rsidR="00A67C2A" w:rsidRPr="000224A9" w14:paraId="775D89ED" w14:textId="77777777" w:rsidTr="000224A9">
        <w:tc>
          <w:tcPr>
            <w:tcW w:w="1117" w:type="dxa"/>
            <w:vAlign w:val="center"/>
          </w:tcPr>
          <w:p w14:paraId="724A39FE" w14:textId="77777777" w:rsidR="00A67C2A" w:rsidRPr="000224A9" w:rsidRDefault="00A67C2A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5682" w:type="dxa"/>
          </w:tcPr>
          <w:p w14:paraId="249FC28E" w14:textId="30B58780" w:rsidR="00A67C2A" w:rsidRPr="000224A9" w:rsidRDefault="00A67C2A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incluye</w:t>
            </w:r>
            <w:r w:rsidR="00291390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anexo Inspección puertas de emergencia. (anexo 19)</w:t>
            </w: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21494E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según la normatividad NFPA 80 y NTC 1700, 1480 </w:t>
            </w:r>
            <w:r w:rsidR="004E0EFF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y 1482</w:t>
            </w:r>
            <w:r w:rsidR="0021494E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</w:t>
            </w: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teniendo en cuenta las diferentes experiencias en la implementación del programa durante el año 2021, se ve la necesidad de modificar las frecuen</w:t>
            </w:r>
            <w:r w:rsidR="00262851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ci</w:t>
            </w: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as</w:t>
            </w:r>
            <w:r w:rsidR="00262851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del numeral</w:t>
            </w:r>
            <w:r w:rsidR="00262851" w:rsidRPr="00022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851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5.3</w:t>
            </w:r>
          </w:p>
        </w:tc>
        <w:tc>
          <w:tcPr>
            <w:tcW w:w="2029" w:type="dxa"/>
          </w:tcPr>
          <w:p w14:paraId="1FF7900A" w14:textId="77777777" w:rsidR="00A67C2A" w:rsidRPr="000224A9" w:rsidRDefault="00A67C2A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C48B5" w:rsidRPr="000224A9" w14:paraId="52F5C332" w14:textId="77777777" w:rsidTr="000224A9">
        <w:tc>
          <w:tcPr>
            <w:tcW w:w="1117" w:type="dxa"/>
            <w:vAlign w:val="center"/>
          </w:tcPr>
          <w:p w14:paraId="0E81D785" w14:textId="02D30CCB" w:rsidR="00FC48B5" w:rsidRPr="000224A9" w:rsidRDefault="00FC48B5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5682" w:type="dxa"/>
          </w:tcPr>
          <w:p w14:paraId="7ECA0C6E" w14:textId="27D7C291" w:rsidR="00CF0974" w:rsidRPr="000224A9" w:rsidRDefault="004E0EFF" w:rsidP="00CF0974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Revisión y actualización de formatos</w:t>
            </w:r>
            <w:r w:rsidR="00804820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7019613" w14:textId="0223E2AC" w:rsidR="005C359A" w:rsidRPr="000224A9" w:rsidRDefault="00C2541C" w:rsidP="00CF0974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Inspección</w:t>
            </w:r>
            <w:r w:rsidR="00CF0974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seguridad locativ</w:t>
            </w: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o</w:t>
            </w:r>
            <w:r w:rsidR="005C359A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. Se agrega columna “Parcia”</w:t>
            </w:r>
          </w:p>
          <w:p w14:paraId="0D7C612F" w14:textId="29113CAB" w:rsidR="00CF0974" w:rsidRPr="000224A9" w:rsidRDefault="005C359A" w:rsidP="00CF0974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Inspección de botiquines: se elimina columna denominada Tipo B.</w:t>
            </w:r>
          </w:p>
          <w:p w14:paraId="0229BAE1" w14:textId="6F8A3A63" w:rsidR="005C359A" w:rsidRPr="000224A9" w:rsidRDefault="005C359A" w:rsidP="005C359A">
            <w:pPr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Inspección te extintores, inspección de equipo de emergencia gabinetes, inspección equipos de emergencia medios de comunicación, inspección de puertas de emergencia y</w:t>
            </w:r>
            <w:r w:rsidRPr="000224A9">
              <w:rPr>
                <w:rFonts w:ascii="Arial" w:hAnsi="Arial" w:cs="Arial"/>
                <w:sz w:val="20"/>
                <w:szCs w:val="20"/>
                <w:lang w:val="es-VE"/>
              </w:rPr>
              <w:t xml:space="preserve"> Inspección camilla -FEL elemento emergencia </w:t>
            </w:r>
          </w:p>
          <w:p w14:paraId="14305548" w14:textId="27863F97" w:rsidR="005C359A" w:rsidRPr="000224A9" w:rsidRDefault="005C359A" w:rsidP="00CF0974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eliminó la celda de las diferentes sedes</w:t>
            </w:r>
            <w:r w:rsidR="00347527"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se agrega firma en la parte inferior del formato.</w:t>
            </w:r>
          </w:p>
          <w:p w14:paraId="42A9EAFE" w14:textId="5D1F30ED" w:rsidR="005C359A" w:rsidRPr="000224A9" w:rsidRDefault="00347527" w:rsidP="00CF0974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Formato de inspección de puesto de trabajo se diseña el formato de puesto de trabajo operativo.</w:t>
            </w:r>
          </w:p>
          <w:p w14:paraId="7C76D2D3" w14:textId="08F1AAC9" w:rsidR="00D91958" w:rsidRPr="000224A9" w:rsidRDefault="00D91958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actualizó la frecuencia de diligenciar los formatos</w:t>
            </w:r>
          </w:p>
          <w:p w14:paraId="1F20EEFB" w14:textId="5F6E8AF7" w:rsidR="00347527" w:rsidRPr="000224A9" w:rsidRDefault="00347527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actualiza le numeración de los formatos.</w:t>
            </w:r>
          </w:p>
          <w:p w14:paraId="37F79C8A" w14:textId="3338D48D" w:rsidR="00804820" w:rsidRPr="000224A9" w:rsidRDefault="00804820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Se eliminaron los siguientes anexos: </w:t>
            </w:r>
          </w:p>
          <w:p w14:paraId="3238E267" w14:textId="74D706C4" w:rsidR="00804820" w:rsidRPr="000224A9" w:rsidRDefault="00804820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Anexo 2 Inspección elementos de protección personal.</w:t>
            </w:r>
          </w:p>
          <w:p w14:paraId="2F2065B3" w14:textId="2A09120B" w:rsidR="00804820" w:rsidRPr="000224A9" w:rsidRDefault="00804820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Anexo 9 Inspección Kit de trauma</w:t>
            </w:r>
          </w:p>
          <w:p w14:paraId="38421905" w14:textId="53CDC811" w:rsidR="00804820" w:rsidRPr="000224A9" w:rsidRDefault="00804820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Anexo 16 inspección Gerencial</w:t>
            </w:r>
          </w:p>
          <w:p w14:paraId="7EB9FB82" w14:textId="2D12038E" w:rsidR="00EF4DF6" w:rsidRPr="000224A9" w:rsidRDefault="00EF4DF6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eliminaron los ítems 5.8 y 5.9</w:t>
            </w:r>
          </w:p>
          <w:p w14:paraId="2635BA19" w14:textId="3720A869" w:rsidR="00804820" w:rsidRPr="000224A9" w:rsidRDefault="008506EA" w:rsidP="000224A9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agrego el ítem de documentos relacionados</w:t>
            </w:r>
          </w:p>
        </w:tc>
        <w:tc>
          <w:tcPr>
            <w:tcW w:w="2029" w:type="dxa"/>
          </w:tcPr>
          <w:p w14:paraId="76310E12" w14:textId="77777777" w:rsidR="00FC48B5" w:rsidRPr="000224A9" w:rsidRDefault="00FC48B5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D3BC1" w:rsidRPr="000224A9" w14:paraId="7477773B" w14:textId="77777777" w:rsidTr="000224A9">
        <w:tc>
          <w:tcPr>
            <w:tcW w:w="1117" w:type="dxa"/>
            <w:vAlign w:val="center"/>
          </w:tcPr>
          <w:p w14:paraId="766F2B83" w14:textId="26260FF1" w:rsidR="007D3BC1" w:rsidRPr="000224A9" w:rsidRDefault="007D3BC1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5682" w:type="dxa"/>
          </w:tcPr>
          <w:p w14:paraId="1848DD64" w14:textId="77777777" w:rsidR="007D3BC1" w:rsidRPr="000224A9" w:rsidRDefault="007D3BC1" w:rsidP="00CF0974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Se ajusto el ítem 5.2.1 responsables del SG-SST.</w:t>
            </w:r>
          </w:p>
          <w:p w14:paraId="21E53C86" w14:textId="6C92EEB0" w:rsidR="007D3BC1" w:rsidRPr="000224A9" w:rsidRDefault="007D3BC1" w:rsidP="00CF0974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224A9">
              <w:rPr>
                <w:rFonts w:ascii="Arial" w:hAnsi="Arial" w:cs="Arial"/>
                <w:sz w:val="20"/>
                <w:szCs w:val="20"/>
                <w:lang w:val="es-ES" w:eastAsia="es-ES"/>
              </w:rPr>
              <w:t>Cambio del logo de la entidad</w:t>
            </w:r>
          </w:p>
        </w:tc>
        <w:tc>
          <w:tcPr>
            <w:tcW w:w="2029" w:type="dxa"/>
          </w:tcPr>
          <w:p w14:paraId="724FA4F0" w14:textId="77777777" w:rsidR="007D3BC1" w:rsidRPr="000224A9" w:rsidRDefault="007D3BC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0761EA2" w14:textId="77777777" w:rsidR="00FC48B5" w:rsidRPr="000224A9" w:rsidRDefault="00FC48B5" w:rsidP="00C141E9">
      <w:pPr>
        <w:rPr>
          <w:rFonts w:ascii="Arial" w:hAnsi="Arial" w:cs="Arial"/>
          <w:sz w:val="20"/>
          <w:szCs w:val="20"/>
          <w:lang w:val="es-ES" w:eastAsia="es-ES"/>
        </w:rPr>
      </w:pPr>
    </w:p>
    <w:p w14:paraId="32756177" w14:textId="1D97B7E2" w:rsidR="00C141E9" w:rsidRPr="000224A9" w:rsidRDefault="00C81B6C" w:rsidP="00C141E9">
      <w:pPr>
        <w:rPr>
          <w:rFonts w:ascii="Arial" w:hAnsi="Arial" w:cs="Arial"/>
          <w:sz w:val="20"/>
          <w:szCs w:val="20"/>
          <w:lang w:val="es-ES" w:eastAsia="es-ES"/>
        </w:rPr>
      </w:pPr>
      <w:r w:rsidRPr="000224A9">
        <w:rPr>
          <w:rFonts w:ascii="Arial" w:hAnsi="Arial" w:cs="Arial"/>
          <w:sz w:val="20"/>
          <w:szCs w:val="20"/>
          <w:lang w:val="es-ES" w:eastAsia="es-ES"/>
        </w:rPr>
        <w:br w:type="textWrapping" w:clear="all"/>
      </w:r>
    </w:p>
    <w:sectPr w:rsidR="00C141E9" w:rsidRPr="00022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AAC6" w14:textId="77777777" w:rsidR="00E40618" w:rsidRDefault="00E40618" w:rsidP="00492E9A">
      <w:pPr>
        <w:spacing w:after="0" w:line="240" w:lineRule="auto"/>
      </w:pPr>
      <w:r>
        <w:separator/>
      </w:r>
    </w:p>
  </w:endnote>
  <w:endnote w:type="continuationSeparator" w:id="0">
    <w:p w14:paraId="33EF041F" w14:textId="77777777" w:rsidR="00E40618" w:rsidRDefault="00E40618" w:rsidP="0049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2144" w14:textId="77777777" w:rsidR="00E40618" w:rsidRDefault="00E40618" w:rsidP="00492E9A">
      <w:pPr>
        <w:spacing w:after="0" w:line="240" w:lineRule="auto"/>
      </w:pPr>
      <w:r>
        <w:separator/>
      </w:r>
    </w:p>
  </w:footnote>
  <w:footnote w:type="continuationSeparator" w:id="0">
    <w:p w14:paraId="62E47BD4" w14:textId="77777777" w:rsidR="00E40618" w:rsidRDefault="00E40618" w:rsidP="0049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1729" w14:textId="7DFBA29A" w:rsidR="00492E9A" w:rsidRDefault="00492E9A">
    <w:pPr>
      <w:pStyle w:val="Encabezado"/>
    </w:pPr>
  </w:p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492E9A" w:rsidRPr="00492E9A" w14:paraId="1BC16C75" w14:textId="77777777" w:rsidTr="0068458C">
      <w:trPr>
        <w:cantSplit/>
        <w:trHeight w:val="412"/>
        <w:jc w:val="center"/>
      </w:trPr>
      <w:tc>
        <w:tcPr>
          <w:tcW w:w="2693" w:type="dxa"/>
          <w:vMerge w:val="restart"/>
        </w:tcPr>
        <w:p w14:paraId="1EF453E4" w14:textId="29DDA4DB" w:rsidR="00492E9A" w:rsidRPr="00492E9A" w:rsidRDefault="00B510C2" w:rsidP="00AD2BFC">
          <w:pPr>
            <w:pStyle w:val="Encabezado"/>
            <w:jc w:val="center"/>
            <w:rPr>
              <w:lang w:val="es-MX"/>
            </w:rPr>
          </w:pPr>
          <w:r w:rsidRPr="00B510C2">
            <w:rPr>
              <w:noProof/>
              <w:lang w:eastAsia="es-CO"/>
            </w:rPr>
            <w:drawing>
              <wp:inline distT="0" distB="0" distL="0" distR="0" wp14:anchorId="370A2420" wp14:editId="28A98D0F">
                <wp:extent cx="1314450" cy="581025"/>
                <wp:effectExtent l="0" t="0" r="0" b="9525"/>
                <wp:docPr id="8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75A546-9D6C-8D32-B60B-F70EEA2EA5A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1A75A546-9D6C-8D32-B60B-F70EEA2EA5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1E431D0F" w14:textId="0C44AD01" w:rsidR="00492E9A" w:rsidRPr="00492E9A" w:rsidRDefault="00C141E9" w:rsidP="00E80D4B">
          <w:pPr>
            <w:pStyle w:val="Encabezado"/>
            <w:jc w:val="center"/>
            <w:rPr>
              <w:b/>
              <w:sz w:val="24"/>
              <w:szCs w:val="24"/>
            </w:rPr>
          </w:pPr>
          <w:r>
            <w:rPr>
              <w:b/>
              <w:iCs/>
              <w:sz w:val="24"/>
              <w:szCs w:val="24"/>
            </w:rPr>
            <w:t>PROGRAMA</w:t>
          </w:r>
          <w:r w:rsidR="00492E9A" w:rsidRPr="00492E9A">
            <w:rPr>
              <w:b/>
              <w:iCs/>
              <w:sz w:val="24"/>
              <w:szCs w:val="24"/>
            </w:rPr>
            <w:t xml:space="preserve"> DE INSPECCIONES</w:t>
          </w:r>
        </w:p>
      </w:tc>
      <w:tc>
        <w:tcPr>
          <w:tcW w:w="1999" w:type="dxa"/>
          <w:vAlign w:val="center"/>
        </w:tcPr>
        <w:p w14:paraId="0FBE8A04" w14:textId="0EC99BF4" w:rsidR="00492E9A" w:rsidRPr="00492E9A" w:rsidRDefault="00492E9A" w:rsidP="00492E9A">
          <w:pPr>
            <w:pStyle w:val="Encabezado"/>
            <w:rPr>
              <w:iCs/>
              <w:lang w:val="es-MX"/>
            </w:rPr>
          </w:pPr>
          <w:r w:rsidRPr="00492E9A">
            <w:rPr>
              <w:lang w:val="es-MX"/>
            </w:rPr>
            <w:t xml:space="preserve">Código: </w:t>
          </w:r>
          <w:r w:rsidR="00061012">
            <w:rPr>
              <w:lang w:val="es-MX"/>
            </w:rPr>
            <w:t xml:space="preserve">  SC04-F35</w:t>
          </w:r>
        </w:p>
      </w:tc>
    </w:tr>
    <w:tr w:rsidR="00492E9A" w:rsidRPr="00492E9A" w14:paraId="66E5DDD3" w14:textId="77777777" w:rsidTr="0068458C">
      <w:trPr>
        <w:cantSplit/>
        <w:trHeight w:val="352"/>
        <w:jc w:val="center"/>
      </w:trPr>
      <w:tc>
        <w:tcPr>
          <w:tcW w:w="2693" w:type="dxa"/>
          <w:vMerge/>
        </w:tcPr>
        <w:p w14:paraId="666A9666" w14:textId="77777777" w:rsidR="00492E9A" w:rsidRPr="00492E9A" w:rsidRDefault="00492E9A" w:rsidP="00492E9A">
          <w:pPr>
            <w:pStyle w:val="Encabezado"/>
          </w:pPr>
        </w:p>
      </w:tc>
      <w:tc>
        <w:tcPr>
          <w:tcW w:w="4815" w:type="dxa"/>
          <w:vMerge/>
        </w:tcPr>
        <w:p w14:paraId="2218B55A" w14:textId="77777777" w:rsidR="00492E9A" w:rsidRPr="00492E9A" w:rsidRDefault="00492E9A" w:rsidP="00492E9A">
          <w:pPr>
            <w:pStyle w:val="Encabezado"/>
            <w:rPr>
              <w:lang w:val="es-MX"/>
            </w:rPr>
          </w:pPr>
        </w:p>
      </w:tc>
      <w:tc>
        <w:tcPr>
          <w:tcW w:w="1999" w:type="dxa"/>
          <w:vAlign w:val="center"/>
        </w:tcPr>
        <w:p w14:paraId="28F1FF8F" w14:textId="005E9899" w:rsidR="00492E9A" w:rsidRPr="00492E9A" w:rsidRDefault="00D632FE" w:rsidP="00E80D4B">
          <w:pPr>
            <w:pStyle w:val="Encabezado"/>
            <w:jc w:val="center"/>
            <w:rPr>
              <w:lang w:val="es-MX"/>
            </w:rPr>
          </w:pPr>
          <w:r>
            <w:rPr>
              <w:lang w:val="es-MX"/>
            </w:rPr>
            <w:t xml:space="preserve">Versión:  </w:t>
          </w:r>
          <w:r w:rsidR="009F0478">
            <w:rPr>
              <w:lang w:val="es-MX"/>
            </w:rPr>
            <w:t>5</w:t>
          </w:r>
        </w:p>
      </w:tc>
    </w:tr>
    <w:tr w:rsidR="00492E9A" w:rsidRPr="00492E9A" w14:paraId="570EB8D9" w14:textId="77777777" w:rsidTr="0068458C">
      <w:trPr>
        <w:cantSplit/>
        <w:trHeight w:val="269"/>
        <w:jc w:val="center"/>
      </w:trPr>
      <w:tc>
        <w:tcPr>
          <w:tcW w:w="2693" w:type="dxa"/>
          <w:vMerge/>
        </w:tcPr>
        <w:p w14:paraId="1B7BCF6E" w14:textId="77777777" w:rsidR="00492E9A" w:rsidRPr="00492E9A" w:rsidRDefault="00492E9A" w:rsidP="00492E9A">
          <w:pPr>
            <w:pStyle w:val="Encabezado"/>
            <w:rPr>
              <w:lang w:val="es-MX"/>
            </w:rPr>
          </w:pPr>
        </w:p>
      </w:tc>
      <w:tc>
        <w:tcPr>
          <w:tcW w:w="4815" w:type="dxa"/>
          <w:vMerge/>
        </w:tcPr>
        <w:p w14:paraId="77D17863" w14:textId="77777777" w:rsidR="00492E9A" w:rsidRPr="00492E9A" w:rsidRDefault="00492E9A" w:rsidP="00492E9A">
          <w:pPr>
            <w:pStyle w:val="Encabezado"/>
          </w:pPr>
        </w:p>
      </w:tc>
      <w:tc>
        <w:tcPr>
          <w:tcW w:w="1999" w:type="dxa"/>
          <w:vAlign w:val="center"/>
        </w:tcPr>
        <w:p w14:paraId="3A046E78" w14:textId="0F85F98D" w:rsidR="00492E9A" w:rsidRPr="00492E9A" w:rsidRDefault="00492E9A" w:rsidP="00E80D4B">
          <w:pPr>
            <w:pStyle w:val="Encabezado"/>
            <w:jc w:val="center"/>
            <w:rPr>
              <w:lang w:val="es-MX"/>
            </w:rPr>
          </w:pPr>
          <w:r w:rsidRPr="00492E9A">
            <w:rPr>
              <w:lang w:val="es-MX"/>
            </w:rPr>
            <w:t xml:space="preserve">Página </w:t>
          </w:r>
          <w:r w:rsidRPr="00492E9A">
            <w:fldChar w:fldCharType="begin"/>
          </w:r>
          <w:r w:rsidRPr="00492E9A">
            <w:instrText xml:space="preserve"> PAGE </w:instrText>
          </w:r>
          <w:r w:rsidRPr="00492E9A">
            <w:fldChar w:fldCharType="separate"/>
          </w:r>
          <w:r w:rsidR="002C056F">
            <w:rPr>
              <w:noProof/>
            </w:rPr>
            <w:t>2</w:t>
          </w:r>
          <w:r w:rsidRPr="00492E9A">
            <w:fldChar w:fldCharType="end"/>
          </w:r>
          <w:r w:rsidRPr="00492E9A">
            <w:rPr>
              <w:lang w:val="es-MX"/>
            </w:rPr>
            <w:t xml:space="preserve"> de </w:t>
          </w:r>
          <w:fldSimple w:instr=" NUMPAGES ">
            <w:r w:rsidR="002C056F">
              <w:rPr>
                <w:noProof/>
              </w:rPr>
              <w:t>11</w:t>
            </w:r>
          </w:fldSimple>
        </w:p>
      </w:tc>
    </w:tr>
  </w:tbl>
  <w:p w14:paraId="7112B811" w14:textId="19F8EF28" w:rsidR="00492E9A" w:rsidRDefault="00492E9A">
    <w:pPr>
      <w:pStyle w:val="Encabezado"/>
    </w:pPr>
  </w:p>
  <w:p w14:paraId="66E884F0" w14:textId="77777777" w:rsidR="00492E9A" w:rsidRDefault="00492E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AE8"/>
    <w:multiLevelType w:val="multilevel"/>
    <w:tmpl w:val="EC30A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lang w:val="es-C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933DB0"/>
    <w:multiLevelType w:val="multilevel"/>
    <w:tmpl w:val="B2F034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946D27"/>
    <w:multiLevelType w:val="hybridMultilevel"/>
    <w:tmpl w:val="C3A64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CD1"/>
    <w:multiLevelType w:val="hybridMultilevel"/>
    <w:tmpl w:val="8F7CFACE"/>
    <w:lvl w:ilvl="0" w:tplc="240A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1EF7"/>
    <w:multiLevelType w:val="hybridMultilevel"/>
    <w:tmpl w:val="55DC66F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D7A75"/>
    <w:multiLevelType w:val="multilevel"/>
    <w:tmpl w:val="23A4B95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8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60" w:hanging="8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  <w:b/>
      </w:rPr>
    </w:lvl>
  </w:abstractNum>
  <w:abstractNum w:abstractNumId="6" w15:restartNumberingAfterBreak="0">
    <w:nsid w:val="2A9B41F1"/>
    <w:multiLevelType w:val="multilevel"/>
    <w:tmpl w:val="28E67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pStyle w:val="Continuarlista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2422" w:hanging="1288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2F150549"/>
    <w:multiLevelType w:val="hybridMultilevel"/>
    <w:tmpl w:val="AB8A5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2998"/>
    <w:multiLevelType w:val="hybridMultilevel"/>
    <w:tmpl w:val="E9FE40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77D1E"/>
    <w:multiLevelType w:val="hybridMultilevel"/>
    <w:tmpl w:val="CF266F78"/>
    <w:lvl w:ilvl="0" w:tplc="FE7A2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4B1C57"/>
    <w:multiLevelType w:val="multilevel"/>
    <w:tmpl w:val="CFE2C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703781"/>
    <w:multiLevelType w:val="hybridMultilevel"/>
    <w:tmpl w:val="FB06A12E"/>
    <w:lvl w:ilvl="0" w:tplc="0C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D472C89"/>
    <w:multiLevelType w:val="hybridMultilevel"/>
    <w:tmpl w:val="8FD0AD9E"/>
    <w:lvl w:ilvl="0" w:tplc="BBC625A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44D2F"/>
    <w:multiLevelType w:val="hybridMultilevel"/>
    <w:tmpl w:val="161A35F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D04B9"/>
    <w:multiLevelType w:val="hybridMultilevel"/>
    <w:tmpl w:val="A6B853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72AC2"/>
    <w:multiLevelType w:val="multilevel"/>
    <w:tmpl w:val="7FD48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0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E045B3C"/>
    <w:multiLevelType w:val="hybridMultilevel"/>
    <w:tmpl w:val="C3460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91B50"/>
    <w:multiLevelType w:val="multilevel"/>
    <w:tmpl w:val="26C6BE04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2"/>
      <w:numFmt w:val="decimal"/>
      <w:pStyle w:val="Ttulo2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2AC083F"/>
    <w:multiLevelType w:val="hybridMultilevel"/>
    <w:tmpl w:val="D862DD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94E9D"/>
    <w:multiLevelType w:val="hybridMultilevel"/>
    <w:tmpl w:val="606EB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A0310"/>
    <w:multiLevelType w:val="multilevel"/>
    <w:tmpl w:val="64384D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D2849B5"/>
    <w:multiLevelType w:val="hybridMultilevel"/>
    <w:tmpl w:val="B2A87040"/>
    <w:lvl w:ilvl="0" w:tplc="BB7C2EF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6073488">
    <w:abstractNumId w:val="18"/>
  </w:num>
  <w:num w:numId="2" w16cid:durableId="1592622076">
    <w:abstractNumId w:val="19"/>
  </w:num>
  <w:num w:numId="3" w16cid:durableId="80955191">
    <w:abstractNumId w:val="10"/>
  </w:num>
  <w:num w:numId="4" w16cid:durableId="387846925">
    <w:abstractNumId w:val="6"/>
  </w:num>
  <w:num w:numId="5" w16cid:durableId="2090301264">
    <w:abstractNumId w:val="16"/>
  </w:num>
  <w:num w:numId="6" w16cid:durableId="799808135">
    <w:abstractNumId w:val="7"/>
  </w:num>
  <w:num w:numId="7" w16cid:durableId="1137841807">
    <w:abstractNumId w:val="11"/>
  </w:num>
  <w:num w:numId="8" w16cid:durableId="2029217500">
    <w:abstractNumId w:val="14"/>
  </w:num>
  <w:num w:numId="9" w16cid:durableId="272715979">
    <w:abstractNumId w:val="4"/>
  </w:num>
  <w:num w:numId="10" w16cid:durableId="1206059835">
    <w:abstractNumId w:val="8"/>
  </w:num>
  <w:num w:numId="11" w16cid:durableId="1660427005">
    <w:abstractNumId w:val="5"/>
  </w:num>
  <w:num w:numId="12" w16cid:durableId="1717270793">
    <w:abstractNumId w:val="0"/>
  </w:num>
  <w:num w:numId="13" w16cid:durableId="396393235">
    <w:abstractNumId w:val="21"/>
  </w:num>
  <w:num w:numId="14" w16cid:durableId="1356616527">
    <w:abstractNumId w:val="12"/>
  </w:num>
  <w:num w:numId="15" w16cid:durableId="1806316624">
    <w:abstractNumId w:val="1"/>
  </w:num>
  <w:num w:numId="16" w16cid:durableId="291449142">
    <w:abstractNumId w:val="20"/>
  </w:num>
  <w:num w:numId="17" w16cid:durableId="1583837015">
    <w:abstractNumId w:val="6"/>
    <w:lvlOverride w:ilvl="0">
      <w:startOverride w:val="5"/>
    </w:lvlOverride>
    <w:lvlOverride w:ilvl="1">
      <w:startOverride w:val="4"/>
    </w:lvlOverride>
  </w:num>
  <w:num w:numId="18" w16cid:durableId="1699701128">
    <w:abstractNumId w:val="6"/>
    <w:lvlOverride w:ilvl="0">
      <w:startOverride w:val="5"/>
    </w:lvlOverride>
    <w:lvlOverride w:ilvl="1">
      <w:startOverride w:val="4"/>
    </w:lvlOverride>
  </w:num>
  <w:num w:numId="19" w16cid:durableId="1504317249">
    <w:abstractNumId w:val="6"/>
  </w:num>
  <w:num w:numId="20" w16cid:durableId="1613440824">
    <w:abstractNumId w:val="6"/>
    <w:lvlOverride w:ilvl="0">
      <w:startOverride w:val="5"/>
    </w:lvlOverride>
    <w:lvlOverride w:ilvl="1">
      <w:startOverride w:val="6"/>
    </w:lvlOverride>
  </w:num>
  <w:num w:numId="21" w16cid:durableId="2080514999">
    <w:abstractNumId w:val="6"/>
  </w:num>
  <w:num w:numId="22" w16cid:durableId="2046907964">
    <w:abstractNumId w:val="6"/>
    <w:lvlOverride w:ilvl="0">
      <w:startOverride w:val="5"/>
    </w:lvlOverride>
    <w:lvlOverride w:ilvl="1">
      <w:startOverride w:val="6"/>
    </w:lvlOverride>
  </w:num>
  <w:num w:numId="23" w16cid:durableId="1171868621">
    <w:abstractNumId w:val="6"/>
  </w:num>
  <w:num w:numId="24" w16cid:durableId="469978487">
    <w:abstractNumId w:val="6"/>
  </w:num>
  <w:num w:numId="25" w16cid:durableId="937492745">
    <w:abstractNumId w:val="6"/>
    <w:lvlOverride w:ilvl="0">
      <w:startOverride w:val="5"/>
    </w:lvlOverride>
    <w:lvlOverride w:ilvl="1">
      <w:startOverride w:val="8"/>
    </w:lvlOverride>
  </w:num>
  <w:num w:numId="26" w16cid:durableId="372853028">
    <w:abstractNumId w:val="6"/>
  </w:num>
  <w:num w:numId="27" w16cid:durableId="1143695419">
    <w:abstractNumId w:val="6"/>
  </w:num>
  <w:num w:numId="28" w16cid:durableId="819812230">
    <w:abstractNumId w:val="6"/>
  </w:num>
  <w:num w:numId="29" w16cid:durableId="271909201">
    <w:abstractNumId w:val="6"/>
    <w:lvlOverride w:ilvl="0">
      <w:startOverride w:val="5"/>
    </w:lvlOverride>
    <w:lvlOverride w:ilvl="1">
      <w:startOverride w:val="10"/>
    </w:lvlOverride>
  </w:num>
  <w:num w:numId="30" w16cid:durableId="1882551414">
    <w:abstractNumId w:val="6"/>
  </w:num>
  <w:num w:numId="31" w16cid:durableId="325939519">
    <w:abstractNumId w:val="6"/>
    <w:lvlOverride w:ilvl="0">
      <w:startOverride w:val="5"/>
    </w:lvlOverride>
    <w:lvlOverride w:ilvl="1">
      <w:startOverride w:val="10"/>
    </w:lvlOverride>
  </w:num>
  <w:num w:numId="32" w16cid:durableId="513543784">
    <w:abstractNumId w:val="6"/>
    <w:lvlOverride w:ilvl="0">
      <w:startOverride w:val="5"/>
    </w:lvlOverride>
    <w:lvlOverride w:ilvl="1">
      <w:startOverride w:val="10"/>
    </w:lvlOverride>
  </w:num>
  <w:num w:numId="33" w16cid:durableId="1123770629">
    <w:abstractNumId w:val="6"/>
    <w:lvlOverride w:ilvl="0">
      <w:startOverride w:val="5"/>
    </w:lvlOverride>
    <w:lvlOverride w:ilvl="1">
      <w:startOverride w:val="10"/>
    </w:lvlOverride>
  </w:num>
  <w:num w:numId="34" w16cid:durableId="18091227">
    <w:abstractNumId w:val="6"/>
    <w:lvlOverride w:ilvl="0">
      <w:startOverride w:val="5"/>
    </w:lvlOverride>
    <w:lvlOverride w:ilvl="1">
      <w:startOverride w:val="10"/>
    </w:lvlOverride>
  </w:num>
  <w:num w:numId="35" w16cid:durableId="252787121">
    <w:abstractNumId w:val="6"/>
    <w:lvlOverride w:ilvl="0">
      <w:startOverride w:val="5"/>
    </w:lvlOverride>
    <w:lvlOverride w:ilvl="1">
      <w:startOverride w:val="10"/>
    </w:lvlOverride>
  </w:num>
  <w:num w:numId="36" w16cid:durableId="629014923">
    <w:abstractNumId w:val="6"/>
  </w:num>
  <w:num w:numId="37" w16cid:durableId="1757939987">
    <w:abstractNumId w:val="15"/>
  </w:num>
  <w:num w:numId="38" w16cid:durableId="864443045">
    <w:abstractNumId w:val="17"/>
  </w:num>
  <w:num w:numId="39" w16cid:durableId="1476069446">
    <w:abstractNumId w:val="9"/>
  </w:num>
  <w:num w:numId="40" w16cid:durableId="436338735">
    <w:abstractNumId w:val="15"/>
  </w:num>
  <w:num w:numId="41" w16cid:durableId="1372657614">
    <w:abstractNumId w:val="6"/>
  </w:num>
  <w:num w:numId="42" w16cid:durableId="1148550660">
    <w:abstractNumId w:val="13"/>
  </w:num>
  <w:num w:numId="43" w16cid:durableId="485784413">
    <w:abstractNumId w:val="17"/>
  </w:num>
  <w:num w:numId="44" w16cid:durableId="1113090578">
    <w:abstractNumId w:val="3"/>
  </w:num>
  <w:num w:numId="45" w16cid:durableId="9378141">
    <w:abstractNumId w:val="17"/>
  </w:num>
  <w:num w:numId="46" w16cid:durableId="776339828">
    <w:abstractNumId w:val="6"/>
  </w:num>
  <w:num w:numId="47" w16cid:durableId="5767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B4"/>
    <w:rsid w:val="00004E54"/>
    <w:rsid w:val="000178D2"/>
    <w:rsid w:val="00020AA8"/>
    <w:rsid w:val="000224A9"/>
    <w:rsid w:val="00045C27"/>
    <w:rsid w:val="00045C73"/>
    <w:rsid w:val="000516AB"/>
    <w:rsid w:val="00052E8F"/>
    <w:rsid w:val="00061012"/>
    <w:rsid w:val="0006288A"/>
    <w:rsid w:val="000711CA"/>
    <w:rsid w:val="000762AB"/>
    <w:rsid w:val="00085193"/>
    <w:rsid w:val="00086242"/>
    <w:rsid w:val="000B1B8D"/>
    <w:rsid w:val="000B3C85"/>
    <w:rsid w:val="000B3F85"/>
    <w:rsid w:val="000D4ED6"/>
    <w:rsid w:val="000D5FFA"/>
    <w:rsid w:val="000F189C"/>
    <w:rsid w:val="00100902"/>
    <w:rsid w:val="001257CE"/>
    <w:rsid w:val="00131FB9"/>
    <w:rsid w:val="00132016"/>
    <w:rsid w:val="001454C3"/>
    <w:rsid w:val="001512A8"/>
    <w:rsid w:val="00165F7A"/>
    <w:rsid w:val="001710CE"/>
    <w:rsid w:val="00187038"/>
    <w:rsid w:val="001A3FC5"/>
    <w:rsid w:val="001A66D6"/>
    <w:rsid w:val="001B0889"/>
    <w:rsid w:val="001C2960"/>
    <w:rsid w:val="001D7CF2"/>
    <w:rsid w:val="001E06E5"/>
    <w:rsid w:val="001E5BDD"/>
    <w:rsid w:val="002034D8"/>
    <w:rsid w:val="0021494E"/>
    <w:rsid w:val="002417BC"/>
    <w:rsid w:val="00254EF6"/>
    <w:rsid w:val="0025537D"/>
    <w:rsid w:val="00262851"/>
    <w:rsid w:val="002647B2"/>
    <w:rsid w:val="00275AD4"/>
    <w:rsid w:val="002846D3"/>
    <w:rsid w:val="00285D2D"/>
    <w:rsid w:val="002874AB"/>
    <w:rsid w:val="00291390"/>
    <w:rsid w:val="00293D63"/>
    <w:rsid w:val="002C056F"/>
    <w:rsid w:val="002C0AD8"/>
    <w:rsid w:val="002C54B7"/>
    <w:rsid w:val="002D063A"/>
    <w:rsid w:val="002E08D1"/>
    <w:rsid w:val="002F4B14"/>
    <w:rsid w:val="00300823"/>
    <w:rsid w:val="00312B13"/>
    <w:rsid w:val="00332054"/>
    <w:rsid w:val="00346383"/>
    <w:rsid w:val="00347527"/>
    <w:rsid w:val="00370959"/>
    <w:rsid w:val="003768F8"/>
    <w:rsid w:val="00380583"/>
    <w:rsid w:val="003A066B"/>
    <w:rsid w:val="003C2E74"/>
    <w:rsid w:val="003E3DFE"/>
    <w:rsid w:val="003E41F8"/>
    <w:rsid w:val="003F3258"/>
    <w:rsid w:val="004217C2"/>
    <w:rsid w:val="00435325"/>
    <w:rsid w:val="0043689D"/>
    <w:rsid w:val="00444BB1"/>
    <w:rsid w:val="0046156D"/>
    <w:rsid w:val="00462D16"/>
    <w:rsid w:val="00466B68"/>
    <w:rsid w:val="00475CC0"/>
    <w:rsid w:val="00487EC6"/>
    <w:rsid w:val="00492E9A"/>
    <w:rsid w:val="004941EF"/>
    <w:rsid w:val="004A3C36"/>
    <w:rsid w:val="004A4C51"/>
    <w:rsid w:val="004A6D79"/>
    <w:rsid w:val="004B00A5"/>
    <w:rsid w:val="004B1E54"/>
    <w:rsid w:val="004B4B59"/>
    <w:rsid w:val="004C2497"/>
    <w:rsid w:val="004C2666"/>
    <w:rsid w:val="004D361F"/>
    <w:rsid w:val="004E0EFF"/>
    <w:rsid w:val="004E445F"/>
    <w:rsid w:val="004E575A"/>
    <w:rsid w:val="00500912"/>
    <w:rsid w:val="0050456D"/>
    <w:rsid w:val="0050545F"/>
    <w:rsid w:val="005061E4"/>
    <w:rsid w:val="005134F5"/>
    <w:rsid w:val="005174F9"/>
    <w:rsid w:val="00525488"/>
    <w:rsid w:val="0053026C"/>
    <w:rsid w:val="0053210F"/>
    <w:rsid w:val="005370A4"/>
    <w:rsid w:val="00537CAA"/>
    <w:rsid w:val="00550BBA"/>
    <w:rsid w:val="00557EE8"/>
    <w:rsid w:val="005719FC"/>
    <w:rsid w:val="00585C71"/>
    <w:rsid w:val="005A5448"/>
    <w:rsid w:val="005A6347"/>
    <w:rsid w:val="005C359A"/>
    <w:rsid w:val="005C35D8"/>
    <w:rsid w:val="005E09C3"/>
    <w:rsid w:val="005E4D07"/>
    <w:rsid w:val="0060535C"/>
    <w:rsid w:val="006078CF"/>
    <w:rsid w:val="0063093A"/>
    <w:rsid w:val="0064146B"/>
    <w:rsid w:val="00660701"/>
    <w:rsid w:val="00665917"/>
    <w:rsid w:val="006855D9"/>
    <w:rsid w:val="0069007D"/>
    <w:rsid w:val="0069123E"/>
    <w:rsid w:val="00697B65"/>
    <w:rsid w:val="006A192D"/>
    <w:rsid w:val="006C53D5"/>
    <w:rsid w:val="006D77EA"/>
    <w:rsid w:val="006E2EAC"/>
    <w:rsid w:val="006E3E8E"/>
    <w:rsid w:val="0070178B"/>
    <w:rsid w:val="0070396D"/>
    <w:rsid w:val="00712C1A"/>
    <w:rsid w:val="007176A7"/>
    <w:rsid w:val="00764AC0"/>
    <w:rsid w:val="007726BC"/>
    <w:rsid w:val="007857BA"/>
    <w:rsid w:val="00796741"/>
    <w:rsid w:val="007A2135"/>
    <w:rsid w:val="007B2B17"/>
    <w:rsid w:val="007C46B2"/>
    <w:rsid w:val="007C7B9B"/>
    <w:rsid w:val="007D3BC1"/>
    <w:rsid w:val="007D614E"/>
    <w:rsid w:val="007D62CC"/>
    <w:rsid w:val="007D78B4"/>
    <w:rsid w:val="007F1BBC"/>
    <w:rsid w:val="00804820"/>
    <w:rsid w:val="00812C70"/>
    <w:rsid w:val="00817DAB"/>
    <w:rsid w:val="008232F2"/>
    <w:rsid w:val="00832355"/>
    <w:rsid w:val="00841B79"/>
    <w:rsid w:val="00847A27"/>
    <w:rsid w:val="008506EA"/>
    <w:rsid w:val="00863406"/>
    <w:rsid w:val="0086727D"/>
    <w:rsid w:val="00867E23"/>
    <w:rsid w:val="00870120"/>
    <w:rsid w:val="00870E7B"/>
    <w:rsid w:val="00882088"/>
    <w:rsid w:val="00891B11"/>
    <w:rsid w:val="008A1147"/>
    <w:rsid w:val="008A55AC"/>
    <w:rsid w:val="008B02AE"/>
    <w:rsid w:val="008B2D4E"/>
    <w:rsid w:val="008C3587"/>
    <w:rsid w:val="008D2EB4"/>
    <w:rsid w:val="008D549A"/>
    <w:rsid w:val="008D556C"/>
    <w:rsid w:val="008D64C2"/>
    <w:rsid w:val="008E3395"/>
    <w:rsid w:val="008E366F"/>
    <w:rsid w:val="00910264"/>
    <w:rsid w:val="009150B5"/>
    <w:rsid w:val="00917881"/>
    <w:rsid w:val="00933008"/>
    <w:rsid w:val="00950EDD"/>
    <w:rsid w:val="00953692"/>
    <w:rsid w:val="00964E2B"/>
    <w:rsid w:val="009778FC"/>
    <w:rsid w:val="00982043"/>
    <w:rsid w:val="00982D71"/>
    <w:rsid w:val="009A5497"/>
    <w:rsid w:val="009B595A"/>
    <w:rsid w:val="009C24B2"/>
    <w:rsid w:val="009C5034"/>
    <w:rsid w:val="009D7C06"/>
    <w:rsid w:val="009E1CEA"/>
    <w:rsid w:val="009F0478"/>
    <w:rsid w:val="009F7D21"/>
    <w:rsid w:val="00A06AEB"/>
    <w:rsid w:val="00A11437"/>
    <w:rsid w:val="00A124F8"/>
    <w:rsid w:val="00A311CA"/>
    <w:rsid w:val="00A32857"/>
    <w:rsid w:val="00A5254E"/>
    <w:rsid w:val="00A67C2A"/>
    <w:rsid w:val="00A753AD"/>
    <w:rsid w:val="00A7734C"/>
    <w:rsid w:val="00A8580F"/>
    <w:rsid w:val="00A87F73"/>
    <w:rsid w:val="00AA090F"/>
    <w:rsid w:val="00AA1EE8"/>
    <w:rsid w:val="00AA7A37"/>
    <w:rsid w:val="00AD1731"/>
    <w:rsid w:val="00AD2BFC"/>
    <w:rsid w:val="00AD74B6"/>
    <w:rsid w:val="00AE16DE"/>
    <w:rsid w:val="00AE1EDE"/>
    <w:rsid w:val="00AE4384"/>
    <w:rsid w:val="00AE4C96"/>
    <w:rsid w:val="00AE51D0"/>
    <w:rsid w:val="00AF3ADF"/>
    <w:rsid w:val="00AF4FD4"/>
    <w:rsid w:val="00AF58CA"/>
    <w:rsid w:val="00AF7B38"/>
    <w:rsid w:val="00B01C67"/>
    <w:rsid w:val="00B04DC4"/>
    <w:rsid w:val="00B13980"/>
    <w:rsid w:val="00B16D20"/>
    <w:rsid w:val="00B208FB"/>
    <w:rsid w:val="00B33D69"/>
    <w:rsid w:val="00B36610"/>
    <w:rsid w:val="00B402C1"/>
    <w:rsid w:val="00B42D99"/>
    <w:rsid w:val="00B510C2"/>
    <w:rsid w:val="00B515F1"/>
    <w:rsid w:val="00B818D4"/>
    <w:rsid w:val="00B96F06"/>
    <w:rsid w:val="00BA1E25"/>
    <w:rsid w:val="00BA71C6"/>
    <w:rsid w:val="00BB25B6"/>
    <w:rsid w:val="00BC1830"/>
    <w:rsid w:val="00BC3C87"/>
    <w:rsid w:val="00BD4BFD"/>
    <w:rsid w:val="00BD6CA0"/>
    <w:rsid w:val="00BD7D23"/>
    <w:rsid w:val="00BE33BC"/>
    <w:rsid w:val="00C141E9"/>
    <w:rsid w:val="00C23295"/>
    <w:rsid w:val="00C2541C"/>
    <w:rsid w:val="00C27141"/>
    <w:rsid w:val="00C27E2C"/>
    <w:rsid w:val="00C32DCB"/>
    <w:rsid w:val="00C32E25"/>
    <w:rsid w:val="00C4180D"/>
    <w:rsid w:val="00C47E19"/>
    <w:rsid w:val="00C55E83"/>
    <w:rsid w:val="00C77A57"/>
    <w:rsid w:val="00C80EFE"/>
    <w:rsid w:val="00C81B6C"/>
    <w:rsid w:val="00C8223A"/>
    <w:rsid w:val="00C86B79"/>
    <w:rsid w:val="00CA2488"/>
    <w:rsid w:val="00CB6A2D"/>
    <w:rsid w:val="00CD0539"/>
    <w:rsid w:val="00CD53FF"/>
    <w:rsid w:val="00CE3A1E"/>
    <w:rsid w:val="00CF0974"/>
    <w:rsid w:val="00CF2ABE"/>
    <w:rsid w:val="00D16895"/>
    <w:rsid w:val="00D3320B"/>
    <w:rsid w:val="00D33AE6"/>
    <w:rsid w:val="00D37AF5"/>
    <w:rsid w:val="00D475A2"/>
    <w:rsid w:val="00D51B5B"/>
    <w:rsid w:val="00D5485D"/>
    <w:rsid w:val="00D5792E"/>
    <w:rsid w:val="00D608F2"/>
    <w:rsid w:val="00D632FE"/>
    <w:rsid w:val="00D66819"/>
    <w:rsid w:val="00D71474"/>
    <w:rsid w:val="00D7312F"/>
    <w:rsid w:val="00D77B43"/>
    <w:rsid w:val="00D8093B"/>
    <w:rsid w:val="00D86A29"/>
    <w:rsid w:val="00D91958"/>
    <w:rsid w:val="00DA1504"/>
    <w:rsid w:val="00DC1DB5"/>
    <w:rsid w:val="00DC55F4"/>
    <w:rsid w:val="00DC7CF9"/>
    <w:rsid w:val="00DD12B6"/>
    <w:rsid w:val="00DD229D"/>
    <w:rsid w:val="00DE070E"/>
    <w:rsid w:val="00DE0FFF"/>
    <w:rsid w:val="00E14E34"/>
    <w:rsid w:val="00E20F97"/>
    <w:rsid w:val="00E21A0E"/>
    <w:rsid w:val="00E40618"/>
    <w:rsid w:val="00E40BD4"/>
    <w:rsid w:val="00E45689"/>
    <w:rsid w:val="00E63A84"/>
    <w:rsid w:val="00E64A6E"/>
    <w:rsid w:val="00E71DBA"/>
    <w:rsid w:val="00E80D4B"/>
    <w:rsid w:val="00E812F9"/>
    <w:rsid w:val="00E8557B"/>
    <w:rsid w:val="00EA4E6F"/>
    <w:rsid w:val="00EA57B9"/>
    <w:rsid w:val="00EB39D6"/>
    <w:rsid w:val="00EC0B7E"/>
    <w:rsid w:val="00EC0D7C"/>
    <w:rsid w:val="00EC3BF3"/>
    <w:rsid w:val="00EC74F9"/>
    <w:rsid w:val="00ED0146"/>
    <w:rsid w:val="00ED66B1"/>
    <w:rsid w:val="00EE04F2"/>
    <w:rsid w:val="00EF39CB"/>
    <w:rsid w:val="00EF4DF6"/>
    <w:rsid w:val="00F229CB"/>
    <w:rsid w:val="00F26FB1"/>
    <w:rsid w:val="00F34FC4"/>
    <w:rsid w:val="00F4448A"/>
    <w:rsid w:val="00F503A5"/>
    <w:rsid w:val="00F54BE1"/>
    <w:rsid w:val="00F60B74"/>
    <w:rsid w:val="00F678F1"/>
    <w:rsid w:val="00F737CA"/>
    <w:rsid w:val="00F76A3A"/>
    <w:rsid w:val="00F833A1"/>
    <w:rsid w:val="00F842FC"/>
    <w:rsid w:val="00F9643E"/>
    <w:rsid w:val="00FA3E65"/>
    <w:rsid w:val="00FA6A1A"/>
    <w:rsid w:val="00FB3FDF"/>
    <w:rsid w:val="00FB57ED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A0A56"/>
  <w15:chartTrackingRefBased/>
  <w15:docId w15:val="{1B44A947-BB18-4E0D-9B5F-A1EA647E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Normal"/>
    <w:link w:val="Ttulo1Car"/>
    <w:uiPriority w:val="9"/>
    <w:qFormat/>
    <w:rsid w:val="00FB3FDF"/>
    <w:pPr>
      <w:keepNext/>
      <w:numPr>
        <w:numId w:val="38"/>
      </w:numPr>
      <w:spacing w:before="240" w:after="60" w:line="48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2"/>
      <w:szCs w:val="32"/>
      <w:lang w:val="es-ES" w:eastAsia="es-ES"/>
    </w:rPr>
  </w:style>
  <w:style w:type="paragraph" w:styleId="Ttulo2">
    <w:name w:val="heading 2"/>
    <w:basedOn w:val="Subttulo"/>
    <w:next w:val="Normal"/>
    <w:link w:val="Ttulo2Car"/>
    <w:autoRedefine/>
    <w:uiPriority w:val="9"/>
    <w:unhideWhenUsed/>
    <w:qFormat/>
    <w:rsid w:val="00891B11"/>
    <w:pPr>
      <w:keepNext/>
      <w:keepLines/>
      <w:numPr>
        <w:numId w:val="38"/>
      </w:numPr>
      <w:spacing w:before="40" w:after="0"/>
      <w:jc w:val="both"/>
      <w:outlineLvl w:val="1"/>
    </w:pPr>
    <w:rPr>
      <w:rFonts w:ascii="Arial" w:eastAsiaTheme="majorEastAsia" w:hAnsi="Arial" w:cs="Arial"/>
      <w:b/>
      <w:bCs/>
      <w:color w:val="auto"/>
      <w:lang w:val="es-ES" w:eastAsia="es-ES"/>
    </w:rPr>
  </w:style>
  <w:style w:type="paragraph" w:styleId="Ttulo3">
    <w:name w:val="heading 3"/>
    <w:basedOn w:val="Subttulo"/>
    <w:next w:val="Normal"/>
    <w:link w:val="Ttulo3Car"/>
    <w:autoRedefine/>
    <w:uiPriority w:val="9"/>
    <w:unhideWhenUsed/>
    <w:qFormat/>
    <w:rsid w:val="00AE1EDE"/>
    <w:pPr>
      <w:keepNext/>
      <w:keepLines/>
      <w:numPr>
        <w:ilvl w:val="0"/>
      </w:numPr>
      <w:spacing w:before="40" w:after="0"/>
      <w:ind w:left="360"/>
      <w:outlineLvl w:val="2"/>
    </w:pPr>
    <w:rPr>
      <w:rFonts w:ascii="Arial" w:eastAsiaTheme="majorEastAsia" w:hAnsi="Arial" w:cs="Arial"/>
      <w:b/>
      <w:bCs/>
      <w:snapToGrid w:val="0"/>
      <w:color w:val="000000" w:themeColor="text1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B2D4E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20B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rsid w:val="008B2D4E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B2D4E"/>
    <w:pPr>
      <w:spacing w:after="0" w:line="360" w:lineRule="auto"/>
      <w:jc w:val="both"/>
    </w:pPr>
    <w:rPr>
      <w:rFonts w:ascii="Arial" w:eastAsia="Times New Roman" w:hAnsi="Arial" w:cs="Arial"/>
      <w:color w:val="FF0000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2D4E"/>
    <w:rPr>
      <w:rFonts w:ascii="Arial" w:eastAsia="Times New Roman" w:hAnsi="Arial" w:cs="Arial"/>
      <w:color w:val="FF0000"/>
      <w:sz w:val="24"/>
      <w:szCs w:val="20"/>
      <w:lang w:val="es-ES" w:eastAsia="es-ES"/>
    </w:rPr>
  </w:style>
  <w:style w:type="paragraph" w:styleId="Continuarlista">
    <w:name w:val="List Continue"/>
    <w:basedOn w:val="Normal"/>
    <w:rsid w:val="008B2D4E"/>
    <w:pPr>
      <w:numPr>
        <w:ilvl w:val="1"/>
        <w:numId w:val="4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2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22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22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2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2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8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B3FDF"/>
    <w:rPr>
      <w:rFonts w:ascii="Arial" w:eastAsia="Times New Roman" w:hAnsi="Arial" w:cs="Times New Roman"/>
      <w:b/>
      <w:bCs/>
      <w:spacing w:val="-10"/>
      <w:kern w:val="32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75AD4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275AD4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75AD4"/>
    <w:pPr>
      <w:spacing w:after="100"/>
    </w:pPr>
    <w:rPr>
      <w:rFonts w:eastAsiaTheme="minorEastAsia" w:cs="Times New Roman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275AD4"/>
    <w:pPr>
      <w:spacing w:after="100"/>
      <w:ind w:left="440"/>
    </w:pPr>
    <w:rPr>
      <w:rFonts w:eastAsiaTheme="minorEastAsia" w:cs="Times New Roman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91B11"/>
    <w:rPr>
      <w:rFonts w:ascii="Arial" w:eastAsiaTheme="majorEastAsia" w:hAnsi="Arial" w:cs="Arial"/>
      <w:b/>
      <w:bCs/>
      <w:spacing w:val="15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E1EDE"/>
    <w:rPr>
      <w:rFonts w:ascii="Arial" w:eastAsiaTheme="majorEastAsia" w:hAnsi="Arial" w:cs="Arial"/>
      <w:b/>
      <w:bCs/>
      <w:snapToGrid w:val="0"/>
      <w:color w:val="000000" w:themeColor="text1"/>
      <w:spacing w:val="15"/>
      <w:lang w:val="es-ES_tradnl"/>
    </w:rPr>
  </w:style>
  <w:style w:type="character" w:styleId="Hipervnculo">
    <w:name w:val="Hyperlink"/>
    <w:basedOn w:val="Fuentedeprrafopredeter"/>
    <w:uiPriority w:val="99"/>
    <w:unhideWhenUsed/>
    <w:rsid w:val="00275AD4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B3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F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B3FDF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49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E9A"/>
  </w:style>
  <w:style w:type="paragraph" w:styleId="Piedepgina">
    <w:name w:val="footer"/>
    <w:basedOn w:val="Normal"/>
    <w:link w:val="PiedepginaCar"/>
    <w:uiPriority w:val="99"/>
    <w:unhideWhenUsed/>
    <w:rsid w:val="0049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E9A"/>
  </w:style>
  <w:style w:type="paragraph" w:styleId="Revisin">
    <w:name w:val="Revision"/>
    <w:hidden/>
    <w:uiPriority w:val="99"/>
    <w:semiHidden/>
    <w:rsid w:val="00691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4E60-F03A-411C-97E5-3EF0B702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2554</Words>
  <Characters>14051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 Carrillo Pacheco</cp:lastModifiedBy>
  <cp:revision>2</cp:revision>
  <dcterms:created xsi:type="dcterms:W3CDTF">2024-12-11T22:45:00Z</dcterms:created>
  <dcterms:modified xsi:type="dcterms:W3CDTF">2024-12-11T22:45:00Z</dcterms:modified>
</cp:coreProperties>
</file>