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CAD850" w14:textId="64B279F2" w:rsidR="008D2EB4" w:rsidRDefault="00506B05" w:rsidP="008D2EB4">
      <w:pPr>
        <w:jc w:val="center"/>
        <w:rPr>
          <w:rFonts w:ascii="Arial" w:hAnsi="Arial" w:cs="Arial"/>
          <w:b/>
        </w:rPr>
      </w:pPr>
      <w:r>
        <w:rPr>
          <w:rFonts w:ascii="Arial" w:hAnsi="Arial" w:cs="Arial"/>
          <w:b/>
          <w:bCs/>
          <w:noProof/>
        </w:rPr>
        <mc:AlternateContent>
          <mc:Choice Requires="wps">
            <w:drawing>
              <wp:anchor distT="0" distB="0" distL="114300" distR="114300" simplePos="0" relativeHeight="251662336" behindDoc="0" locked="0" layoutInCell="1" allowOverlap="1" wp14:anchorId="5ACC5263" wp14:editId="21E62705">
                <wp:simplePos x="0" y="0"/>
                <wp:positionH relativeFrom="column">
                  <wp:posOffset>-899160</wp:posOffset>
                </wp:positionH>
                <wp:positionV relativeFrom="paragraph">
                  <wp:posOffset>-1080770</wp:posOffset>
                </wp:positionV>
                <wp:extent cx="7164705" cy="1666875"/>
                <wp:effectExtent l="0" t="0" r="0" b="0"/>
                <wp:wrapNone/>
                <wp:docPr id="944790556" name="Cuadro de texto 4"/>
                <wp:cNvGraphicFramePr/>
                <a:graphic xmlns:a="http://schemas.openxmlformats.org/drawingml/2006/main">
                  <a:graphicData uri="http://schemas.microsoft.com/office/word/2010/wordprocessingShape">
                    <wps:wsp>
                      <wps:cNvSpPr txBox="1"/>
                      <wps:spPr>
                        <a:xfrm>
                          <a:off x="0" y="0"/>
                          <a:ext cx="7164705" cy="1666875"/>
                        </a:xfrm>
                        <a:prstGeom prst="rect">
                          <a:avLst/>
                        </a:prstGeom>
                        <a:noFill/>
                        <a:ln w="6350">
                          <a:noFill/>
                        </a:ln>
                      </wps:spPr>
                      <wps:txbx>
                        <w:txbxContent>
                          <w:p w14:paraId="2B438469" w14:textId="77777777" w:rsidR="00F5068F" w:rsidRDefault="00F5068F" w:rsidP="00F5068F">
                            <w:pPr>
                              <w:rPr>
                                <w:rFonts w:ascii="Arial" w:hAnsi="Arial" w:cs="Arial"/>
                                <w:b/>
                                <w:bCs/>
                                <w:color w:val="FFFFFF" w:themeColor="background1"/>
                                <w:sz w:val="96"/>
                                <w:szCs w:val="96"/>
                                <w14:shadow w14:blurRad="50800" w14:dist="38100" w14:dir="8100000" w14:sx="100000" w14:sy="100000" w14:kx="0" w14:ky="0" w14:algn="tr">
                                  <w14:srgbClr w14:val="000000">
                                    <w14:alpha w14:val="60000"/>
                                  </w14:srgbClr>
                                </w14:shadow>
                              </w:rPr>
                            </w:pPr>
                            <w:r>
                              <w:rPr>
                                <w:rFonts w:ascii="Arial" w:hAnsi="Arial" w:cs="Arial"/>
                                <w:b/>
                                <w:bCs/>
                                <w:color w:val="FFFFFF" w:themeColor="background1"/>
                                <w:sz w:val="96"/>
                                <w:szCs w:val="96"/>
                                <w14:shadow w14:blurRad="50800" w14:dist="38100" w14:dir="8100000" w14:sx="100000" w14:sy="100000" w14:kx="0" w14:ky="0" w14:algn="tr">
                                  <w14:srgbClr w14:val="000000">
                                    <w14:alpha w14:val="60000"/>
                                  </w14:srgbClr>
                                </w14:shadow>
                              </w:rPr>
                              <w:t xml:space="preserve">PROGRAMA </w:t>
                            </w:r>
                          </w:p>
                          <w:p w14:paraId="583B741A" w14:textId="639F4594" w:rsidR="00F5068F" w:rsidRPr="003C751F" w:rsidRDefault="00F5068F" w:rsidP="00F5068F">
                            <w:pPr>
                              <w:rPr>
                                <w:rFonts w:ascii="Arial" w:hAnsi="Arial" w:cs="Arial"/>
                                <w:b/>
                                <w:bCs/>
                                <w:color w:val="FFFFFF" w:themeColor="background1"/>
                                <w:sz w:val="52"/>
                                <w:szCs w:val="52"/>
                                <w14:shadow w14:blurRad="50800" w14:dist="38100" w14:dir="8100000" w14:sx="100000" w14:sy="100000" w14:kx="0" w14:ky="0" w14:algn="tr">
                                  <w14:srgbClr w14:val="000000">
                                    <w14:alpha w14:val="60000"/>
                                  </w14:srgbClr>
                                </w14:shadow>
                              </w:rPr>
                            </w:pPr>
                            <w:r w:rsidRPr="003C751F">
                              <w:rPr>
                                <w:rFonts w:ascii="Arial" w:hAnsi="Arial" w:cs="Arial"/>
                                <w:b/>
                                <w:bCs/>
                                <w:color w:val="FFFFFF" w:themeColor="background1"/>
                                <w:sz w:val="52"/>
                                <w:szCs w:val="52"/>
                                <w14:shadow w14:blurRad="50800" w14:dist="38100" w14:dir="8100000" w14:sx="100000" w14:sy="100000" w14:kx="0" w14:ky="0" w14:algn="tr">
                                  <w14:srgbClr w14:val="000000">
                                    <w14:alpha w14:val="60000"/>
                                  </w14:srgbClr>
                                </w14:shadow>
                              </w:rPr>
                              <w:t xml:space="preserve">PREVENCION DE </w:t>
                            </w:r>
                            <w:r>
                              <w:rPr>
                                <w:rFonts w:ascii="Arial" w:hAnsi="Arial" w:cs="Arial"/>
                                <w:b/>
                                <w:bCs/>
                                <w:color w:val="FFFFFF" w:themeColor="background1"/>
                                <w:sz w:val="52"/>
                                <w:szCs w:val="52"/>
                                <w14:shadow w14:blurRad="50800" w14:dist="38100" w14:dir="8100000" w14:sx="100000" w14:sy="100000" w14:kx="0" w14:ky="0" w14:algn="tr">
                                  <w14:srgbClr w14:val="000000">
                                    <w14:alpha w14:val="60000"/>
                                  </w14:srgbClr>
                                </w14:shadow>
                              </w:rPr>
                              <w:t>CANSANCIO Y FATIGA</w:t>
                            </w:r>
                            <w:r w:rsidRPr="003C751F">
                              <w:rPr>
                                <w:rFonts w:ascii="Arial" w:hAnsi="Arial" w:cs="Arial"/>
                                <w:b/>
                                <w:bCs/>
                                <w:color w:val="FFFFFF" w:themeColor="background1"/>
                                <w:sz w:val="52"/>
                                <w:szCs w:val="52"/>
                                <w14:shadow w14:blurRad="50800" w14:dist="38100" w14:dir="8100000" w14:sx="100000" w14:sy="100000" w14:kx="0" w14:ky="0" w14:algn="tr">
                                  <w14:srgbClr w14:val="000000">
                                    <w14:alpha w14:val="60000"/>
                                  </w14:srgbClr>
                                </w14:shadow>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CC5263" id="_x0000_t202" coordsize="21600,21600" o:spt="202" path="m,l,21600r21600,l21600,xe">
                <v:stroke joinstyle="miter"/>
                <v:path gradientshapeok="t" o:connecttype="rect"/>
              </v:shapetype>
              <v:shape id="Cuadro de texto 4" o:spid="_x0000_s1026" type="#_x0000_t202" style="position:absolute;left:0;text-align:left;margin-left:-70.8pt;margin-top:-85.1pt;width:564.15pt;height:13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3W3GAIAAC0EAAAOAAAAZHJzL2Uyb0RvYy54bWysU8lu2zAQvRfoPxC815JcL6lgOXATuChg&#10;JAGcImeaIi0BFIclaUvu13dIyQvSnopeqBnOaJb3Hhf3XaPIUVhXgy5oNkopEZpDWet9QX+8rj/d&#10;UeI80yVToEVBT8LR++XHD4vW5GIMFahSWIJFtMtbU9DKe5MnieOVaJgbgREagxJswzy6dp+UlrVY&#10;vVHJOE1nSQu2NBa4cA5vH/sgXcb6Ugrun6V0whNVUJzNx9PGcxfOZLlg+d4yU9V8GIP9wxQNqzU2&#10;vZR6ZJ6Rg63/KNXU3IID6UccmgSkrLmIO+A2Wfpum23FjIi7IDjOXGBy/68sfzpuzYslvvsKHRIY&#10;AGmNyx1ehn06aZvwxUkJxhHC0wU20XnC8XKezSbzdEoJx1g2m83u5tNQJ7n+bqzz3wQ0JBgFtchL&#10;hIsdN873qeeU0E3DulYqcqM0aQs6+zxN4w+XCBZXGntchw2W73bdsMEOyhMuZqHn3Bm+rrH5hjn/&#10;wiySjLugcP0zHlIBNoHBoqQC++tv9yEfsccoJS2KpqDu54FZQYn6rpGVL9lkElQWncl0PkbH3kZ2&#10;txF9aB4AdZnhEzE8miHfq7MpLTRvqO9V6Iohpjn2Lqg/mw++lzK+Dy5Wq5iEujLMb/TW8FA6wBmg&#10;fe3emDUD/h6pe4KzvFj+joY+tydidfAg68hRALhHdcAdNRlZHt5PEP2tH7Our3z5GwAA//8DAFBL&#10;AwQUAAYACAAAACEALJd0GOMAAAAMAQAADwAAAGRycy9kb3ducmV2LnhtbEyPwU7DMAyG70i8Q2Qk&#10;blvaAl0pTaep0oQ0wWFjF25uk7UViVOabCt7erIT3H7Ln35/LpaT0eykRtdbEhDPI2CKGit7agXs&#10;P9azDJjzSBK1JSXgRzlYlrc3BebSnmmrTjvfslBCLkcBnfdDzrlrOmXQze2gKOwOdjTowzi2XI54&#10;DuVG8ySKUm6wp3Chw0FVnWq+dkcjYFOt33FbJya76Or17bAavvefT0Lc302rF2BeTf4Phqt+UIcy&#10;ONX2SNIxLWAWP8ZpYK9pESXAAvOcpQtgdQjJA/Cy4P+fKH8BAAD//wMAUEsBAi0AFAAGAAgAAAAh&#10;ALaDOJL+AAAA4QEAABMAAAAAAAAAAAAAAAAAAAAAAFtDb250ZW50X1R5cGVzXS54bWxQSwECLQAU&#10;AAYACAAAACEAOP0h/9YAAACUAQAACwAAAAAAAAAAAAAAAAAvAQAAX3JlbHMvLnJlbHNQSwECLQAU&#10;AAYACAAAACEAXhN1txgCAAAtBAAADgAAAAAAAAAAAAAAAAAuAgAAZHJzL2Uyb0RvYy54bWxQSwEC&#10;LQAUAAYACAAAACEALJd0GOMAAAAMAQAADwAAAAAAAAAAAAAAAAByBAAAZHJzL2Rvd25yZXYueG1s&#10;UEsFBgAAAAAEAAQA8wAAAIIFAAAAAA==&#10;" filled="f" stroked="f" strokeweight=".5pt">
                <v:textbox>
                  <w:txbxContent>
                    <w:p w14:paraId="2B438469" w14:textId="77777777" w:rsidR="00F5068F" w:rsidRDefault="00F5068F" w:rsidP="00F5068F">
                      <w:pPr>
                        <w:rPr>
                          <w:rFonts w:ascii="Arial" w:hAnsi="Arial" w:cs="Arial"/>
                          <w:b/>
                          <w:bCs/>
                          <w:color w:val="FFFFFF" w:themeColor="background1"/>
                          <w:sz w:val="96"/>
                          <w:szCs w:val="96"/>
                          <w14:shadow w14:blurRad="50800" w14:dist="38100" w14:dir="8100000" w14:sx="100000" w14:sy="100000" w14:kx="0" w14:ky="0" w14:algn="tr">
                            <w14:srgbClr w14:val="000000">
                              <w14:alpha w14:val="60000"/>
                            </w14:srgbClr>
                          </w14:shadow>
                        </w:rPr>
                      </w:pPr>
                      <w:r>
                        <w:rPr>
                          <w:rFonts w:ascii="Arial" w:hAnsi="Arial" w:cs="Arial"/>
                          <w:b/>
                          <w:bCs/>
                          <w:color w:val="FFFFFF" w:themeColor="background1"/>
                          <w:sz w:val="96"/>
                          <w:szCs w:val="96"/>
                          <w14:shadow w14:blurRad="50800" w14:dist="38100" w14:dir="8100000" w14:sx="100000" w14:sy="100000" w14:kx="0" w14:ky="0" w14:algn="tr">
                            <w14:srgbClr w14:val="000000">
                              <w14:alpha w14:val="60000"/>
                            </w14:srgbClr>
                          </w14:shadow>
                        </w:rPr>
                        <w:t xml:space="preserve">PROGRAMA </w:t>
                      </w:r>
                    </w:p>
                    <w:p w14:paraId="583B741A" w14:textId="639F4594" w:rsidR="00F5068F" w:rsidRPr="003C751F" w:rsidRDefault="00F5068F" w:rsidP="00F5068F">
                      <w:pPr>
                        <w:rPr>
                          <w:rFonts w:ascii="Arial" w:hAnsi="Arial" w:cs="Arial"/>
                          <w:b/>
                          <w:bCs/>
                          <w:color w:val="FFFFFF" w:themeColor="background1"/>
                          <w:sz w:val="52"/>
                          <w:szCs w:val="52"/>
                          <w14:shadow w14:blurRad="50800" w14:dist="38100" w14:dir="8100000" w14:sx="100000" w14:sy="100000" w14:kx="0" w14:ky="0" w14:algn="tr">
                            <w14:srgbClr w14:val="000000">
                              <w14:alpha w14:val="60000"/>
                            </w14:srgbClr>
                          </w14:shadow>
                        </w:rPr>
                      </w:pPr>
                      <w:r w:rsidRPr="003C751F">
                        <w:rPr>
                          <w:rFonts w:ascii="Arial" w:hAnsi="Arial" w:cs="Arial"/>
                          <w:b/>
                          <w:bCs/>
                          <w:color w:val="FFFFFF" w:themeColor="background1"/>
                          <w:sz w:val="52"/>
                          <w:szCs w:val="52"/>
                          <w14:shadow w14:blurRad="50800" w14:dist="38100" w14:dir="8100000" w14:sx="100000" w14:sy="100000" w14:kx="0" w14:ky="0" w14:algn="tr">
                            <w14:srgbClr w14:val="000000">
                              <w14:alpha w14:val="60000"/>
                            </w14:srgbClr>
                          </w14:shadow>
                        </w:rPr>
                        <w:t xml:space="preserve">PREVENCION DE </w:t>
                      </w:r>
                      <w:r>
                        <w:rPr>
                          <w:rFonts w:ascii="Arial" w:hAnsi="Arial" w:cs="Arial"/>
                          <w:b/>
                          <w:bCs/>
                          <w:color w:val="FFFFFF" w:themeColor="background1"/>
                          <w:sz w:val="52"/>
                          <w:szCs w:val="52"/>
                          <w14:shadow w14:blurRad="50800" w14:dist="38100" w14:dir="8100000" w14:sx="100000" w14:sy="100000" w14:kx="0" w14:ky="0" w14:algn="tr">
                            <w14:srgbClr w14:val="000000">
                              <w14:alpha w14:val="60000"/>
                            </w14:srgbClr>
                          </w14:shadow>
                        </w:rPr>
                        <w:t>CANSANCIO Y FATIGA</w:t>
                      </w:r>
                      <w:r w:rsidRPr="003C751F">
                        <w:rPr>
                          <w:rFonts w:ascii="Arial" w:hAnsi="Arial" w:cs="Arial"/>
                          <w:b/>
                          <w:bCs/>
                          <w:color w:val="FFFFFF" w:themeColor="background1"/>
                          <w:sz w:val="52"/>
                          <w:szCs w:val="52"/>
                          <w14:shadow w14:blurRad="50800" w14:dist="38100" w14:dir="8100000" w14:sx="100000" w14:sy="100000" w14:kx="0" w14:ky="0" w14:algn="tr">
                            <w14:srgbClr w14:val="000000">
                              <w14:alpha w14:val="60000"/>
                            </w14:srgbClr>
                          </w14:shadow>
                        </w:rPr>
                        <w:t xml:space="preserve"> </w:t>
                      </w:r>
                    </w:p>
                  </w:txbxContent>
                </v:textbox>
              </v:shape>
            </w:pict>
          </mc:Fallback>
        </mc:AlternateContent>
      </w:r>
      <w:r w:rsidR="00F5068F">
        <w:rPr>
          <w:noProof/>
        </w:rPr>
        <mc:AlternateContent>
          <mc:Choice Requires="wps">
            <w:drawing>
              <wp:anchor distT="0" distB="0" distL="114300" distR="114300" simplePos="0" relativeHeight="251660288" behindDoc="0" locked="0" layoutInCell="1" allowOverlap="1" wp14:anchorId="50504F90" wp14:editId="1E8E5958">
                <wp:simplePos x="0" y="0"/>
                <wp:positionH relativeFrom="column">
                  <wp:posOffset>-1165860</wp:posOffset>
                </wp:positionH>
                <wp:positionV relativeFrom="paragraph">
                  <wp:posOffset>-1709419</wp:posOffset>
                </wp:positionV>
                <wp:extent cx="7981950" cy="13258800"/>
                <wp:effectExtent l="0" t="0" r="19050" b="19050"/>
                <wp:wrapNone/>
                <wp:docPr id="1088153845" name="Rectángulo 3"/>
                <wp:cNvGraphicFramePr/>
                <a:graphic xmlns:a="http://schemas.openxmlformats.org/drawingml/2006/main">
                  <a:graphicData uri="http://schemas.microsoft.com/office/word/2010/wordprocessingShape">
                    <wps:wsp>
                      <wps:cNvSpPr/>
                      <wps:spPr>
                        <a:xfrm>
                          <a:off x="0" y="0"/>
                          <a:ext cx="7981950" cy="13258800"/>
                        </a:xfrm>
                        <a:prstGeom prst="rect">
                          <a:avLst/>
                        </a:prstGeom>
                        <a:solidFill>
                          <a:schemeClr val="bg1">
                            <a:alpha val="46000"/>
                          </a:schemeClr>
                        </a:solidFill>
                      </wps:spPr>
                      <wps:style>
                        <a:lnRef idx="1">
                          <a:schemeClr val="accent1"/>
                        </a:lnRef>
                        <a:fillRef idx="3">
                          <a:schemeClr val="accent1"/>
                        </a:fillRef>
                        <a:effectRef idx="2">
                          <a:schemeClr val="accent1"/>
                        </a:effectRef>
                        <a:fontRef idx="minor">
                          <a:schemeClr val="lt1"/>
                        </a:fontRef>
                      </wps:style>
                      <wps:txbx>
                        <w:txbxContent>
                          <w:p w14:paraId="03006757" w14:textId="77777777" w:rsidR="00F5068F" w:rsidRDefault="00F5068F" w:rsidP="00F506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504F90" id="Rectángulo 3" o:spid="_x0000_s1027" style="position:absolute;left:0;text-align:left;margin-left:-91.8pt;margin-top:-134.6pt;width:628.5pt;height:10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0O/eAIAAFoFAAAOAAAAZHJzL2Uyb0RvYy54bWysVN9P2zAQfp+0/8Hy+0hTCisVKapATJMQ&#10;oMHEs+vYTSTH553dJt1fv7OThoqhTZr2kpx9d9/9+s6XV11j2E6hr8EWPD+ZcKashLK2m4J/f779&#10;NOfMB2FLYcCqgu+V51fLjx8uW7dQU6jAlAoZgVi/aF3BqxDcIsu8rFQj/Ak4ZUmpARsR6IibrETR&#10;Enpjsulkcp61gKVDkMp7ur3plXyZ8LVWMjxo7VVgpuCUW0hfTN91/GbLS7HYoHBVLYc0xD9k0Yja&#10;UtAR6kYEwbZY/wbV1BLBgw4nEpoMtK6lSjVQNfnkTTVPlXAq1ULN8W5sk/9/sPJ+9+QekdrQOr/w&#10;JMYqOo1N/FN+rEvN2o/NUl1gki4/X8zzizPqqSRdfjo9m88nqZ/Zq79DH74oaFgUCo40jtQlsbvz&#10;gWKS6cEkhvNg6vK2NiYdIgXUtUG2EzS89SbvXY2rRH81O5+MERNhonUCPQLKXutKUtgbFeGN/aY0&#10;q0uqpAceEXpwIaWyIY8EoSyTdXTTlN3oeJoy+qPjYB9dVaLj6Dz9u/PokSKDDaNzU1vA9wDMmLLu&#10;7Sn9o7qjGLp1R4XHuoexr6HcPyJD6NfDO3lb08DuhA+PAmkfaMq04+GBPtpAW3AYJM4qwJ/v3Ud7&#10;oilpOWtpvwruf2wFKs7MV0sEvshns7iQ6TA7+zylAx5r1scau22ugViQ02viZBKjfTAHUSM0L/QU&#10;rGJUUgkrKXbBZcDD4Tr0e0+PiVSrVTKjJXQi3NknJw88iIR87l4EuoG1gRh/D4ddFIs35O1t44Qs&#10;rLYBdJ2YHTvd93WYAC1wotLw2MQX4vicrF6fxOUvAAAA//8DAFBLAwQUAAYACAAAACEAQtZNBeQA&#10;AAAPAQAADwAAAGRycy9kb3ducmV2LnhtbEyPy07DMBBF90j8gzVIbFDrJIXghjgVQmJZoT6E1J2b&#10;mDg0Hke204a/Z7qC3R3N0Z0z5WqyPTtrHzqHEtJ5Akxj7ZoOWwn73ftMAAtRYaN6h1rCjw6wqm5v&#10;SlU07oIbfd7GllEJhkJJMDEOBeehNtqqMHeDRtp9OW9VpNG3vPHqQuW251mS5NyqDumCUYN+M7o+&#10;bUcrQT3w9TisT4fd57fBp73nh6X/kPL+bnp9ARb1FP9guOqTOlTkdHQjNoH1EmapWOTEUsryZQbs&#10;yiTPi0dgR0oiFQJ4VfL/f1S/AAAA//8DAFBLAQItABQABgAIAAAAIQC2gziS/gAAAOEBAAATAAAA&#10;AAAAAAAAAAAAAAAAAABbQ29udGVudF9UeXBlc10ueG1sUEsBAi0AFAAGAAgAAAAhADj9If/WAAAA&#10;lAEAAAsAAAAAAAAAAAAAAAAALwEAAF9yZWxzLy5yZWxzUEsBAi0AFAAGAAgAAAAhAM0zQ794AgAA&#10;WgUAAA4AAAAAAAAAAAAAAAAALgIAAGRycy9lMm9Eb2MueG1sUEsBAi0AFAAGAAgAAAAhAELWTQXk&#10;AAAADwEAAA8AAAAAAAAAAAAAAAAA0gQAAGRycy9kb3ducmV2LnhtbFBLBQYAAAAABAAEAPMAAADj&#10;BQAAAAA=&#10;" fillcolor="white [3212]" strokecolor="#4472c4 [3204]" strokeweight=".5pt">
                <v:fill opacity="30069f"/>
                <v:textbox>
                  <w:txbxContent>
                    <w:p w14:paraId="03006757" w14:textId="77777777" w:rsidR="00F5068F" w:rsidRDefault="00F5068F" w:rsidP="00F5068F">
                      <w:pPr>
                        <w:jc w:val="center"/>
                      </w:pPr>
                    </w:p>
                  </w:txbxContent>
                </v:textbox>
              </v:rect>
            </w:pict>
          </mc:Fallback>
        </mc:AlternateContent>
      </w:r>
      <w:r w:rsidR="00F5068F">
        <w:rPr>
          <w:noProof/>
        </w:rPr>
        <w:drawing>
          <wp:anchor distT="0" distB="0" distL="114300" distR="114300" simplePos="0" relativeHeight="251658240" behindDoc="0" locked="0" layoutInCell="1" allowOverlap="1" wp14:anchorId="3E7C3532" wp14:editId="1FB26F32">
            <wp:simplePos x="0" y="0"/>
            <wp:positionH relativeFrom="column">
              <wp:posOffset>-1165860</wp:posOffset>
            </wp:positionH>
            <wp:positionV relativeFrom="paragraph">
              <wp:posOffset>-1623376</wp:posOffset>
            </wp:positionV>
            <wp:extent cx="9633892" cy="10039350"/>
            <wp:effectExtent l="0" t="0" r="5715" b="0"/>
            <wp:wrapNone/>
            <wp:docPr id="619048938" name="Imagen 1" descr="Los principales peligros de la fatiga en la conducción y cómo mitigar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s principales peligros de la fatiga en la conducción y cómo mitigarlos"/>
                    <pic:cNvPicPr>
                      <a:picLocks noChangeAspect="1" noChangeArrowheads="1"/>
                    </pic:cNvPicPr>
                  </pic:nvPicPr>
                  <pic:blipFill rotWithShape="1">
                    <a:blip r:embed="rId8">
                      <a:extLst>
                        <a:ext uri="{28A0092B-C50C-407E-A947-70E740481C1C}">
                          <a14:useLocalDpi xmlns:a14="http://schemas.microsoft.com/office/drawing/2010/main" val="0"/>
                        </a:ext>
                      </a:extLst>
                    </a:blip>
                    <a:srcRect l="28513" r="7502"/>
                    <a:stretch/>
                  </pic:blipFill>
                  <pic:spPr bwMode="auto">
                    <a:xfrm>
                      <a:off x="0" y="0"/>
                      <a:ext cx="9633892" cy="10039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95AF8D" w14:textId="759660DF" w:rsidR="00F5068F" w:rsidRDefault="00F5068F" w:rsidP="008D2EB4">
      <w:pPr>
        <w:jc w:val="center"/>
        <w:rPr>
          <w:rFonts w:ascii="Arial" w:hAnsi="Arial" w:cs="Arial"/>
          <w:b/>
        </w:rPr>
      </w:pPr>
    </w:p>
    <w:p w14:paraId="7B45B7D4" w14:textId="5BA85ADB" w:rsidR="00F5068F" w:rsidRDefault="00F5068F" w:rsidP="008D2EB4">
      <w:pPr>
        <w:jc w:val="center"/>
        <w:rPr>
          <w:rFonts w:ascii="Arial" w:hAnsi="Arial" w:cs="Arial"/>
          <w:b/>
        </w:rPr>
      </w:pPr>
    </w:p>
    <w:p w14:paraId="6B238E04" w14:textId="3EACC5EE" w:rsidR="00F5068F" w:rsidRDefault="00F5068F" w:rsidP="008D2EB4">
      <w:pPr>
        <w:jc w:val="center"/>
        <w:rPr>
          <w:rFonts w:ascii="Arial" w:hAnsi="Arial" w:cs="Arial"/>
          <w:b/>
        </w:rPr>
      </w:pPr>
    </w:p>
    <w:p w14:paraId="4228CD66" w14:textId="2F53498E" w:rsidR="00F5068F" w:rsidRDefault="00F5068F" w:rsidP="008D2EB4">
      <w:pPr>
        <w:jc w:val="center"/>
        <w:rPr>
          <w:rFonts w:ascii="Arial" w:hAnsi="Arial" w:cs="Arial"/>
          <w:b/>
        </w:rPr>
      </w:pPr>
    </w:p>
    <w:p w14:paraId="272B827A" w14:textId="10C30AB1" w:rsidR="00F5068F" w:rsidRDefault="00F5068F" w:rsidP="008D2EB4">
      <w:pPr>
        <w:jc w:val="center"/>
        <w:rPr>
          <w:rFonts w:ascii="Arial" w:hAnsi="Arial" w:cs="Arial"/>
          <w:b/>
        </w:rPr>
      </w:pPr>
    </w:p>
    <w:p w14:paraId="6DFF7733" w14:textId="308C77B9" w:rsidR="00F5068F" w:rsidRDefault="00F5068F" w:rsidP="008D2EB4">
      <w:pPr>
        <w:jc w:val="center"/>
        <w:rPr>
          <w:rFonts w:ascii="Arial" w:hAnsi="Arial" w:cs="Arial"/>
          <w:b/>
        </w:rPr>
      </w:pPr>
    </w:p>
    <w:p w14:paraId="41C38E06" w14:textId="65DE06F2" w:rsidR="00F5068F" w:rsidRDefault="00F5068F" w:rsidP="008D2EB4">
      <w:pPr>
        <w:jc w:val="center"/>
        <w:rPr>
          <w:rFonts w:ascii="Arial" w:hAnsi="Arial" w:cs="Arial"/>
          <w:b/>
        </w:rPr>
      </w:pPr>
    </w:p>
    <w:p w14:paraId="6FFDB7B1" w14:textId="02DBEF95" w:rsidR="00F5068F" w:rsidRDefault="00F5068F" w:rsidP="008D2EB4">
      <w:pPr>
        <w:jc w:val="center"/>
        <w:rPr>
          <w:rFonts w:ascii="Arial" w:hAnsi="Arial" w:cs="Arial"/>
          <w:b/>
        </w:rPr>
      </w:pPr>
    </w:p>
    <w:p w14:paraId="19377716" w14:textId="2C46FB83" w:rsidR="00F5068F" w:rsidRDefault="00F5068F" w:rsidP="008D2EB4">
      <w:pPr>
        <w:jc w:val="center"/>
        <w:rPr>
          <w:rFonts w:ascii="Arial" w:hAnsi="Arial" w:cs="Arial"/>
          <w:b/>
        </w:rPr>
      </w:pPr>
    </w:p>
    <w:p w14:paraId="57C2A42E" w14:textId="1E606EE4" w:rsidR="00F5068F" w:rsidRDefault="00F5068F" w:rsidP="008D2EB4">
      <w:pPr>
        <w:jc w:val="center"/>
        <w:rPr>
          <w:rFonts w:ascii="Arial" w:hAnsi="Arial" w:cs="Arial"/>
          <w:b/>
        </w:rPr>
      </w:pPr>
    </w:p>
    <w:p w14:paraId="56D0383D" w14:textId="2A370F03" w:rsidR="00F5068F" w:rsidRDefault="00F5068F" w:rsidP="008D2EB4">
      <w:pPr>
        <w:jc w:val="center"/>
        <w:rPr>
          <w:rFonts w:ascii="Arial" w:hAnsi="Arial" w:cs="Arial"/>
          <w:b/>
        </w:rPr>
      </w:pPr>
    </w:p>
    <w:p w14:paraId="614447A7" w14:textId="615F0645" w:rsidR="00F5068F" w:rsidRDefault="00F5068F" w:rsidP="008D2EB4">
      <w:pPr>
        <w:jc w:val="center"/>
        <w:rPr>
          <w:rFonts w:ascii="Arial" w:hAnsi="Arial" w:cs="Arial"/>
          <w:b/>
        </w:rPr>
      </w:pPr>
    </w:p>
    <w:p w14:paraId="590C562C" w14:textId="55F7487E" w:rsidR="00F5068F" w:rsidRDefault="00F5068F" w:rsidP="008D2EB4">
      <w:pPr>
        <w:jc w:val="center"/>
        <w:rPr>
          <w:rFonts w:ascii="Arial" w:hAnsi="Arial" w:cs="Arial"/>
          <w:b/>
        </w:rPr>
      </w:pPr>
    </w:p>
    <w:p w14:paraId="03D9C735" w14:textId="4B7EB423" w:rsidR="00F5068F" w:rsidRDefault="00F5068F" w:rsidP="008D2EB4">
      <w:pPr>
        <w:jc w:val="center"/>
        <w:rPr>
          <w:rFonts w:ascii="Arial" w:hAnsi="Arial" w:cs="Arial"/>
          <w:b/>
        </w:rPr>
      </w:pPr>
    </w:p>
    <w:p w14:paraId="4A1F1CA3" w14:textId="1F8EEC01" w:rsidR="00F5068F" w:rsidRDefault="00F5068F" w:rsidP="008D2EB4">
      <w:pPr>
        <w:jc w:val="center"/>
        <w:rPr>
          <w:rFonts w:ascii="Arial" w:hAnsi="Arial" w:cs="Arial"/>
          <w:b/>
        </w:rPr>
      </w:pPr>
    </w:p>
    <w:p w14:paraId="1075D828" w14:textId="38F81FE2" w:rsidR="00F5068F" w:rsidRDefault="00F5068F" w:rsidP="008D2EB4">
      <w:pPr>
        <w:jc w:val="center"/>
        <w:rPr>
          <w:rFonts w:ascii="Arial" w:hAnsi="Arial" w:cs="Arial"/>
          <w:b/>
        </w:rPr>
      </w:pPr>
    </w:p>
    <w:p w14:paraId="4AA47305" w14:textId="39716161" w:rsidR="00F5068F" w:rsidRDefault="00F5068F" w:rsidP="008D2EB4">
      <w:pPr>
        <w:jc w:val="center"/>
        <w:rPr>
          <w:rFonts w:ascii="Arial" w:hAnsi="Arial" w:cs="Arial"/>
          <w:b/>
        </w:rPr>
      </w:pPr>
    </w:p>
    <w:p w14:paraId="47728071" w14:textId="36C8AEF3" w:rsidR="00F5068F" w:rsidRDefault="00F5068F" w:rsidP="008D2EB4">
      <w:pPr>
        <w:jc w:val="center"/>
        <w:rPr>
          <w:rFonts w:ascii="Arial" w:hAnsi="Arial" w:cs="Arial"/>
          <w:b/>
        </w:rPr>
      </w:pPr>
    </w:p>
    <w:p w14:paraId="013CAE55" w14:textId="1DBB99A5" w:rsidR="00F5068F" w:rsidRDefault="00F5068F" w:rsidP="008D2EB4">
      <w:pPr>
        <w:jc w:val="center"/>
        <w:rPr>
          <w:rFonts w:ascii="Arial" w:hAnsi="Arial" w:cs="Arial"/>
          <w:b/>
        </w:rPr>
      </w:pPr>
    </w:p>
    <w:p w14:paraId="51F2F8A5" w14:textId="0ABC45D8" w:rsidR="00F5068F" w:rsidRDefault="00F5068F" w:rsidP="008D2EB4">
      <w:pPr>
        <w:jc w:val="center"/>
        <w:rPr>
          <w:rFonts w:ascii="Arial" w:hAnsi="Arial" w:cs="Arial"/>
          <w:b/>
        </w:rPr>
      </w:pPr>
    </w:p>
    <w:p w14:paraId="4BFA3F61" w14:textId="2B9A5E5B" w:rsidR="00F5068F" w:rsidRDefault="00F5068F" w:rsidP="008D2EB4">
      <w:pPr>
        <w:jc w:val="center"/>
        <w:rPr>
          <w:rFonts w:ascii="Arial" w:hAnsi="Arial" w:cs="Arial"/>
          <w:b/>
        </w:rPr>
      </w:pPr>
    </w:p>
    <w:p w14:paraId="6E2639C3" w14:textId="511ECF80" w:rsidR="00F5068F" w:rsidRDefault="00F5068F" w:rsidP="008D2EB4">
      <w:pPr>
        <w:jc w:val="center"/>
        <w:rPr>
          <w:rFonts w:ascii="Arial" w:hAnsi="Arial" w:cs="Arial"/>
          <w:b/>
        </w:rPr>
      </w:pPr>
    </w:p>
    <w:p w14:paraId="772CC22C" w14:textId="3B55C252" w:rsidR="00F5068F" w:rsidRDefault="00F5068F" w:rsidP="008D2EB4">
      <w:pPr>
        <w:jc w:val="center"/>
        <w:rPr>
          <w:rFonts w:ascii="Arial" w:hAnsi="Arial" w:cs="Arial"/>
          <w:b/>
        </w:rPr>
      </w:pPr>
    </w:p>
    <w:p w14:paraId="35F263AB" w14:textId="7F273613" w:rsidR="00F5068F" w:rsidRDefault="00F5068F" w:rsidP="008D2EB4">
      <w:pPr>
        <w:jc w:val="center"/>
        <w:rPr>
          <w:rFonts w:ascii="Arial" w:hAnsi="Arial" w:cs="Arial"/>
          <w:b/>
        </w:rPr>
      </w:pPr>
    </w:p>
    <w:p w14:paraId="5A5FF557" w14:textId="3765D2C1" w:rsidR="00F5068F" w:rsidRPr="008506EA" w:rsidRDefault="00506B05" w:rsidP="008D2EB4">
      <w:pPr>
        <w:jc w:val="center"/>
        <w:rPr>
          <w:rFonts w:ascii="Arial" w:hAnsi="Arial" w:cs="Arial"/>
          <w:b/>
        </w:rPr>
      </w:pPr>
      <w:r>
        <w:rPr>
          <w:rFonts w:ascii="Arial" w:hAnsi="Arial" w:cs="Arial"/>
          <w:b/>
          <w:noProof/>
        </w:rPr>
        <w:drawing>
          <wp:anchor distT="0" distB="0" distL="114300" distR="114300" simplePos="0" relativeHeight="251665408" behindDoc="0" locked="0" layoutInCell="1" allowOverlap="1" wp14:anchorId="74C464FE" wp14:editId="442840F5">
            <wp:simplePos x="0" y="0"/>
            <wp:positionH relativeFrom="column">
              <wp:posOffset>2653665</wp:posOffset>
            </wp:positionH>
            <wp:positionV relativeFrom="paragraph">
              <wp:posOffset>120015</wp:posOffset>
            </wp:positionV>
            <wp:extent cx="2714625" cy="1063887"/>
            <wp:effectExtent l="0" t="0" r="0" b="3175"/>
            <wp:wrapNone/>
            <wp:docPr id="118150292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t="30800" b="30000"/>
                    <a:stretch/>
                  </pic:blipFill>
                  <pic:spPr bwMode="auto">
                    <a:xfrm>
                      <a:off x="0" y="0"/>
                      <a:ext cx="2714625" cy="10638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252D32E4" wp14:editId="636CA100">
                <wp:simplePos x="0" y="0"/>
                <wp:positionH relativeFrom="column">
                  <wp:posOffset>2653665</wp:posOffset>
                </wp:positionH>
                <wp:positionV relativeFrom="paragraph">
                  <wp:posOffset>65405</wp:posOffset>
                </wp:positionV>
                <wp:extent cx="4162425" cy="1190625"/>
                <wp:effectExtent l="0" t="0" r="9525" b="9525"/>
                <wp:wrapNone/>
                <wp:docPr id="658401681" name="Rectángulo 5"/>
                <wp:cNvGraphicFramePr/>
                <a:graphic xmlns:a="http://schemas.openxmlformats.org/drawingml/2006/main">
                  <a:graphicData uri="http://schemas.microsoft.com/office/word/2010/wordprocessingShape">
                    <wps:wsp>
                      <wps:cNvSpPr/>
                      <wps:spPr>
                        <a:xfrm>
                          <a:off x="0" y="0"/>
                          <a:ext cx="4162425" cy="1190625"/>
                        </a:xfrm>
                        <a:prstGeom prst="rect">
                          <a:avLst/>
                        </a:prstGeom>
                        <a:solidFill>
                          <a:schemeClr val="bg1">
                            <a:alpha val="57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754BC4" id="Rectángulo 5" o:spid="_x0000_s1026" style="position:absolute;margin-left:208.95pt;margin-top:5.15pt;width:327.75pt;height:9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seXhAIAAIIFAAAOAAAAZHJzL2Uyb0RvYy54bWysVN1P2zAQf5+0/8Hy+0hStTAqUlSBmCYh&#10;QIOJZ9exG0uOz7Pdpt1fv7OdpsDYHqa9OPf5u4/c3cXlrtNkK5xXYGpanZSUCMOhUWZd0+9PN58+&#10;U+IDMw3TYERN98LTy8XHDxe9nYsJtKAb4QiCGD/vbU3bEOy8KDxvRcf8CVhhUCnBdSwg69ZF41iP&#10;6J0uJmV5WvTgGuuAC+9Rep2VdJHwpRQ83EvpRSC6pphbSK9L7yq+xeKCzdeO2VbxIQ32D1l0TBkM&#10;OkJds8DIxqnfoDrFHXiQ4YRDV4CUiotUA1ZTlW+qeWyZFakWbI63Y5v8/4Pld9tH++CwDb31c49k&#10;rGInXRe/mB/ZpWbtx2aJXSAchdPqdDKdzCjhqKuq8/IUGcQpju7W+fBFQEciUVOHfyM1iW1vfcim&#10;B5MYzYNWzY3SOjFxAsSVdmTL8N+t1lV21bZlWTQ7K8v0AzFimpdoneK/AtImwhmIwDlmlBTHchMV&#10;9lpEO22+CUlUgwVOUsAROQdlnAsTci6+ZY3I4mr2p1wSYESWGH/EHgBe13jAzlkO9tFVpEEencu/&#10;JZadR48UGUwYnTtlwL0HoLGqIXK2PzQptyZ2aQXN/sERB3mNvOU3Cv/sLfPhgTncG9wwvAXhHh+p&#10;oa8pDBQlLbif78mjPY4zainpcQ9r6n9smBOU6K8GB/28mk7j4iZmOjubIONealYvNWbTXQGOS4VX&#10;x/JERvugD6R00D3jyVjGqKhihmPsmvLgDsxVyPcBjw4Xy2Uyw2W1LNyaR8sjeOxqnNyn3TNzdhjv&#10;gJtxB4edZfM3U55to6eB5SaAVGkFjn0d+o2LnoZ4OErxkrzkk9XxdC5+AQAA//8DAFBLAwQUAAYA&#10;CAAAACEAQVyd2N4AAAALAQAADwAAAGRycy9kb3ducmV2LnhtbEyPwU7DMAyG70i8Q2QkLmhLysba&#10;labThLQ7HRw4Zo3XFhqnStK1vD3Zid1s/Z9+fy52s+nZBZ3vLElIlgIYUm11R42Ez4/DIgPmgyKt&#10;ekso4Rc97Mr7u0Ll2k5U4eUYGhZLyOdKQhvCkHPu6xaN8ks7IMXsbJ1RIa6u4dqpKZabnj8LseFG&#10;dRQvtGrAtxbrn+NoJDzZ6v1Ff2eHZOOyL96Ne1e5ScrHh3n/CizgHP5huOpHdSij08mOpD3rJayT&#10;dBvRGIgVsCsg0tUa2ClO2zQDXhb89ofyDwAA//8DAFBLAQItABQABgAIAAAAIQC2gziS/gAAAOEB&#10;AAATAAAAAAAAAAAAAAAAAAAAAABbQ29udGVudF9UeXBlc10ueG1sUEsBAi0AFAAGAAgAAAAhADj9&#10;If/WAAAAlAEAAAsAAAAAAAAAAAAAAAAALwEAAF9yZWxzLy5yZWxzUEsBAi0AFAAGAAgAAAAhANOy&#10;x5eEAgAAggUAAA4AAAAAAAAAAAAAAAAALgIAAGRycy9lMm9Eb2MueG1sUEsBAi0AFAAGAAgAAAAh&#10;AEFcndjeAAAACwEAAA8AAAAAAAAAAAAAAAAA3gQAAGRycy9kb3ducmV2LnhtbFBLBQYAAAAABAAE&#10;APMAAADpBQAAAAA=&#10;" fillcolor="white [3212]" stroked="f" strokeweight="1pt">
                <v:fill opacity="37265f"/>
              </v:rect>
            </w:pict>
          </mc:Fallback>
        </mc:AlternateContent>
      </w:r>
    </w:p>
    <w:sdt>
      <w:sdtPr>
        <w:rPr>
          <w:rFonts w:ascii="Arial" w:eastAsiaTheme="minorHAnsi" w:hAnsi="Arial" w:cs="Arial"/>
          <w:color w:val="auto"/>
          <w:spacing w:val="0"/>
          <w:szCs w:val="22"/>
          <w:lang w:val="es-ES" w:eastAsia="en-US"/>
        </w:rPr>
        <w:id w:val="1202360253"/>
        <w:docPartObj>
          <w:docPartGallery w:val="Table of Contents"/>
          <w:docPartUnique/>
        </w:docPartObj>
      </w:sdtPr>
      <w:sdtEndPr>
        <w:rPr>
          <w:b/>
          <w:bCs/>
        </w:rPr>
      </w:sdtEndPr>
      <w:sdtContent>
        <w:p w14:paraId="6FA81C35" w14:textId="7B9E578B" w:rsidR="00275AD4" w:rsidRPr="008506EA" w:rsidRDefault="00E060D0" w:rsidP="00E060D0">
          <w:pPr>
            <w:pStyle w:val="TtuloTDC"/>
            <w:numPr>
              <w:ilvl w:val="0"/>
              <w:numId w:val="0"/>
            </w:numPr>
            <w:ind w:left="720"/>
            <w:jc w:val="center"/>
            <w:rPr>
              <w:rFonts w:ascii="Arial" w:hAnsi="Arial" w:cs="Arial"/>
              <w:b/>
              <w:bCs/>
              <w:color w:val="auto"/>
              <w:szCs w:val="22"/>
              <w:lang w:val="es-ES"/>
            </w:rPr>
          </w:pPr>
          <w:r w:rsidRPr="008506EA">
            <w:rPr>
              <w:rFonts w:ascii="Arial" w:hAnsi="Arial" w:cs="Arial"/>
              <w:b/>
              <w:bCs/>
              <w:color w:val="auto"/>
              <w:szCs w:val="22"/>
              <w:lang w:val="es-ES"/>
            </w:rPr>
            <w:t>TABLA DE CONTENIDO</w:t>
          </w:r>
        </w:p>
        <w:p w14:paraId="4DADAF2B" w14:textId="3701C851" w:rsidR="004C2666" w:rsidRPr="008506EA" w:rsidRDefault="004C2666" w:rsidP="004C2666">
          <w:pPr>
            <w:rPr>
              <w:rFonts w:ascii="Arial" w:hAnsi="Arial" w:cs="Arial"/>
              <w:lang w:val="es-ES" w:eastAsia="es-CO"/>
            </w:rPr>
          </w:pPr>
        </w:p>
        <w:p w14:paraId="642F7375" w14:textId="459D8B94" w:rsidR="007701B0" w:rsidRDefault="00275AD4">
          <w:pPr>
            <w:pStyle w:val="TDC1"/>
            <w:tabs>
              <w:tab w:val="left" w:pos="440"/>
              <w:tab w:val="right" w:leader="dot" w:pos="8828"/>
            </w:tabs>
            <w:rPr>
              <w:rFonts w:cstheme="minorBidi"/>
              <w:noProof/>
              <w:kern w:val="2"/>
              <w:sz w:val="24"/>
              <w:szCs w:val="24"/>
              <w14:ligatures w14:val="standardContextual"/>
            </w:rPr>
          </w:pPr>
          <w:r w:rsidRPr="008506EA">
            <w:rPr>
              <w:rFonts w:ascii="Arial" w:hAnsi="Arial" w:cs="Arial"/>
            </w:rPr>
            <w:fldChar w:fldCharType="begin"/>
          </w:r>
          <w:r w:rsidRPr="008506EA">
            <w:rPr>
              <w:rFonts w:ascii="Arial" w:hAnsi="Arial" w:cs="Arial"/>
            </w:rPr>
            <w:instrText xml:space="preserve"> TOC \o "1-3" \h \z \u </w:instrText>
          </w:r>
          <w:r w:rsidRPr="008506EA">
            <w:rPr>
              <w:rFonts w:ascii="Arial" w:hAnsi="Arial" w:cs="Arial"/>
            </w:rPr>
            <w:fldChar w:fldCharType="separate"/>
          </w:r>
          <w:hyperlink w:anchor="_Toc179268622" w:history="1">
            <w:r w:rsidR="007701B0" w:rsidRPr="003B77BF">
              <w:rPr>
                <w:rStyle w:val="Hipervnculo"/>
                <w:rFonts w:cs="Arial"/>
                <w:noProof/>
              </w:rPr>
              <w:t>1.</w:t>
            </w:r>
            <w:r w:rsidR="007701B0">
              <w:rPr>
                <w:rFonts w:cstheme="minorBidi"/>
                <w:noProof/>
                <w:kern w:val="2"/>
                <w:sz w:val="24"/>
                <w:szCs w:val="24"/>
                <w14:ligatures w14:val="standardContextual"/>
              </w:rPr>
              <w:tab/>
            </w:r>
            <w:r w:rsidR="007701B0" w:rsidRPr="003B77BF">
              <w:rPr>
                <w:rStyle w:val="Hipervnculo"/>
                <w:rFonts w:cs="Arial"/>
                <w:noProof/>
              </w:rPr>
              <w:t>OBJETIVO</w:t>
            </w:r>
            <w:r w:rsidR="007701B0">
              <w:rPr>
                <w:noProof/>
                <w:webHidden/>
              </w:rPr>
              <w:tab/>
            </w:r>
            <w:r w:rsidR="007701B0">
              <w:rPr>
                <w:noProof/>
                <w:webHidden/>
              </w:rPr>
              <w:fldChar w:fldCharType="begin"/>
            </w:r>
            <w:r w:rsidR="007701B0">
              <w:rPr>
                <w:noProof/>
                <w:webHidden/>
              </w:rPr>
              <w:instrText xml:space="preserve"> PAGEREF _Toc179268622 \h </w:instrText>
            </w:r>
            <w:r w:rsidR="007701B0">
              <w:rPr>
                <w:noProof/>
                <w:webHidden/>
              </w:rPr>
            </w:r>
            <w:r w:rsidR="007701B0">
              <w:rPr>
                <w:noProof/>
                <w:webHidden/>
              </w:rPr>
              <w:fldChar w:fldCharType="separate"/>
            </w:r>
            <w:r w:rsidR="007701B0">
              <w:rPr>
                <w:noProof/>
                <w:webHidden/>
              </w:rPr>
              <w:t>3</w:t>
            </w:r>
            <w:r w:rsidR="007701B0">
              <w:rPr>
                <w:noProof/>
                <w:webHidden/>
              </w:rPr>
              <w:fldChar w:fldCharType="end"/>
            </w:r>
          </w:hyperlink>
        </w:p>
        <w:p w14:paraId="0B6D34E3" w14:textId="3643AB93" w:rsidR="007701B0" w:rsidRDefault="007701B0">
          <w:pPr>
            <w:pStyle w:val="TDC1"/>
            <w:tabs>
              <w:tab w:val="left" w:pos="440"/>
              <w:tab w:val="right" w:leader="dot" w:pos="8828"/>
            </w:tabs>
            <w:rPr>
              <w:rFonts w:cstheme="minorBidi"/>
              <w:noProof/>
              <w:kern w:val="2"/>
              <w:sz w:val="24"/>
              <w:szCs w:val="24"/>
              <w14:ligatures w14:val="standardContextual"/>
            </w:rPr>
          </w:pPr>
          <w:hyperlink w:anchor="_Toc179268623" w:history="1">
            <w:r w:rsidRPr="003B77BF">
              <w:rPr>
                <w:rStyle w:val="Hipervnculo"/>
                <w:rFonts w:cs="Arial"/>
                <w:noProof/>
              </w:rPr>
              <w:t>2.</w:t>
            </w:r>
            <w:r>
              <w:rPr>
                <w:rFonts w:cstheme="minorBidi"/>
                <w:noProof/>
                <w:kern w:val="2"/>
                <w:sz w:val="24"/>
                <w:szCs w:val="24"/>
                <w14:ligatures w14:val="standardContextual"/>
              </w:rPr>
              <w:tab/>
            </w:r>
            <w:r w:rsidRPr="003B77BF">
              <w:rPr>
                <w:rStyle w:val="Hipervnculo"/>
                <w:rFonts w:cs="Arial"/>
                <w:noProof/>
              </w:rPr>
              <w:t>ALCANCE</w:t>
            </w:r>
            <w:r>
              <w:rPr>
                <w:noProof/>
                <w:webHidden/>
              </w:rPr>
              <w:tab/>
            </w:r>
            <w:r>
              <w:rPr>
                <w:noProof/>
                <w:webHidden/>
              </w:rPr>
              <w:fldChar w:fldCharType="begin"/>
            </w:r>
            <w:r>
              <w:rPr>
                <w:noProof/>
                <w:webHidden/>
              </w:rPr>
              <w:instrText xml:space="preserve"> PAGEREF _Toc179268623 \h </w:instrText>
            </w:r>
            <w:r>
              <w:rPr>
                <w:noProof/>
                <w:webHidden/>
              </w:rPr>
            </w:r>
            <w:r>
              <w:rPr>
                <w:noProof/>
                <w:webHidden/>
              </w:rPr>
              <w:fldChar w:fldCharType="separate"/>
            </w:r>
            <w:r>
              <w:rPr>
                <w:noProof/>
                <w:webHidden/>
              </w:rPr>
              <w:t>3</w:t>
            </w:r>
            <w:r>
              <w:rPr>
                <w:noProof/>
                <w:webHidden/>
              </w:rPr>
              <w:fldChar w:fldCharType="end"/>
            </w:r>
          </w:hyperlink>
        </w:p>
        <w:p w14:paraId="779292B9" w14:textId="410C6680" w:rsidR="007701B0" w:rsidRDefault="007701B0">
          <w:pPr>
            <w:pStyle w:val="TDC1"/>
            <w:tabs>
              <w:tab w:val="left" w:pos="440"/>
              <w:tab w:val="right" w:leader="dot" w:pos="8828"/>
            </w:tabs>
            <w:rPr>
              <w:rFonts w:cstheme="minorBidi"/>
              <w:noProof/>
              <w:kern w:val="2"/>
              <w:sz w:val="24"/>
              <w:szCs w:val="24"/>
              <w14:ligatures w14:val="standardContextual"/>
            </w:rPr>
          </w:pPr>
          <w:hyperlink w:anchor="_Toc179268624" w:history="1">
            <w:r w:rsidRPr="003B77BF">
              <w:rPr>
                <w:rStyle w:val="Hipervnculo"/>
                <w:rFonts w:cs="Arial"/>
                <w:noProof/>
              </w:rPr>
              <w:t>3.</w:t>
            </w:r>
            <w:r>
              <w:rPr>
                <w:rFonts w:cstheme="minorBidi"/>
                <w:noProof/>
                <w:kern w:val="2"/>
                <w:sz w:val="24"/>
                <w:szCs w:val="24"/>
                <w14:ligatures w14:val="standardContextual"/>
              </w:rPr>
              <w:tab/>
            </w:r>
            <w:r w:rsidRPr="003B77BF">
              <w:rPr>
                <w:rStyle w:val="Hipervnculo"/>
                <w:rFonts w:cs="Arial"/>
                <w:noProof/>
              </w:rPr>
              <w:t>REFERENCIAS NORMATIVAS</w:t>
            </w:r>
            <w:r>
              <w:rPr>
                <w:noProof/>
                <w:webHidden/>
              </w:rPr>
              <w:tab/>
            </w:r>
            <w:r>
              <w:rPr>
                <w:noProof/>
                <w:webHidden/>
              </w:rPr>
              <w:fldChar w:fldCharType="begin"/>
            </w:r>
            <w:r>
              <w:rPr>
                <w:noProof/>
                <w:webHidden/>
              </w:rPr>
              <w:instrText xml:space="preserve"> PAGEREF _Toc179268624 \h </w:instrText>
            </w:r>
            <w:r>
              <w:rPr>
                <w:noProof/>
                <w:webHidden/>
              </w:rPr>
            </w:r>
            <w:r>
              <w:rPr>
                <w:noProof/>
                <w:webHidden/>
              </w:rPr>
              <w:fldChar w:fldCharType="separate"/>
            </w:r>
            <w:r>
              <w:rPr>
                <w:noProof/>
                <w:webHidden/>
              </w:rPr>
              <w:t>3</w:t>
            </w:r>
            <w:r>
              <w:rPr>
                <w:noProof/>
                <w:webHidden/>
              </w:rPr>
              <w:fldChar w:fldCharType="end"/>
            </w:r>
          </w:hyperlink>
        </w:p>
        <w:p w14:paraId="4D13AE21" w14:textId="38D533E8" w:rsidR="007701B0" w:rsidRDefault="007701B0">
          <w:pPr>
            <w:pStyle w:val="TDC1"/>
            <w:tabs>
              <w:tab w:val="left" w:pos="440"/>
              <w:tab w:val="right" w:leader="dot" w:pos="8828"/>
            </w:tabs>
            <w:rPr>
              <w:rFonts w:cstheme="minorBidi"/>
              <w:noProof/>
              <w:kern w:val="2"/>
              <w:sz w:val="24"/>
              <w:szCs w:val="24"/>
              <w14:ligatures w14:val="standardContextual"/>
            </w:rPr>
          </w:pPr>
          <w:hyperlink w:anchor="_Toc179268625" w:history="1">
            <w:r w:rsidRPr="003B77BF">
              <w:rPr>
                <w:rStyle w:val="Hipervnculo"/>
                <w:rFonts w:cs="Arial"/>
                <w:noProof/>
              </w:rPr>
              <w:t>4.</w:t>
            </w:r>
            <w:r>
              <w:rPr>
                <w:rFonts w:cstheme="minorBidi"/>
                <w:noProof/>
                <w:kern w:val="2"/>
                <w:sz w:val="24"/>
                <w:szCs w:val="24"/>
                <w14:ligatures w14:val="standardContextual"/>
              </w:rPr>
              <w:tab/>
            </w:r>
            <w:r w:rsidRPr="003B77BF">
              <w:rPr>
                <w:rStyle w:val="Hipervnculo"/>
                <w:rFonts w:cs="Arial"/>
                <w:noProof/>
              </w:rPr>
              <w:t>DEFINICIONES</w:t>
            </w:r>
            <w:r>
              <w:rPr>
                <w:noProof/>
                <w:webHidden/>
              </w:rPr>
              <w:tab/>
            </w:r>
            <w:r>
              <w:rPr>
                <w:noProof/>
                <w:webHidden/>
              </w:rPr>
              <w:fldChar w:fldCharType="begin"/>
            </w:r>
            <w:r>
              <w:rPr>
                <w:noProof/>
                <w:webHidden/>
              </w:rPr>
              <w:instrText xml:space="preserve"> PAGEREF _Toc179268625 \h </w:instrText>
            </w:r>
            <w:r>
              <w:rPr>
                <w:noProof/>
                <w:webHidden/>
              </w:rPr>
            </w:r>
            <w:r>
              <w:rPr>
                <w:noProof/>
                <w:webHidden/>
              </w:rPr>
              <w:fldChar w:fldCharType="separate"/>
            </w:r>
            <w:r>
              <w:rPr>
                <w:noProof/>
                <w:webHidden/>
              </w:rPr>
              <w:t>3</w:t>
            </w:r>
            <w:r>
              <w:rPr>
                <w:noProof/>
                <w:webHidden/>
              </w:rPr>
              <w:fldChar w:fldCharType="end"/>
            </w:r>
          </w:hyperlink>
        </w:p>
        <w:p w14:paraId="070C09A0" w14:textId="42E818C1" w:rsidR="007701B0" w:rsidRDefault="007701B0">
          <w:pPr>
            <w:pStyle w:val="TDC1"/>
            <w:tabs>
              <w:tab w:val="left" w:pos="440"/>
              <w:tab w:val="right" w:leader="dot" w:pos="8828"/>
            </w:tabs>
            <w:rPr>
              <w:rFonts w:cstheme="minorBidi"/>
              <w:noProof/>
              <w:kern w:val="2"/>
              <w:sz w:val="24"/>
              <w:szCs w:val="24"/>
              <w14:ligatures w14:val="standardContextual"/>
            </w:rPr>
          </w:pPr>
          <w:hyperlink w:anchor="_Toc179268626" w:history="1">
            <w:r w:rsidRPr="003B77BF">
              <w:rPr>
                <w:rStyle w:val="Hipervnculo"/>
                <w:rFonts w:cs="Arial"/>
                <w:noProof/>
              </w:rPr>
              <w:t>5.</w:t>
            </w:r>
            <w:r>
              <w:rPr>
                <w:rFonts w:cstheme="minorBidi"/>
                <w:noProof/>
                <w:kern w:val="2"/>
                <w:sz w:val="24"/>
                <w:szCs w:val="24"/>
                <w14:ligatures w14:val="standardContextual"/>
              </w:rPr>
              <w:tab/>
            </w:r>
            <w:r w:rsidRPr="003B77BF">
              <w:rPr>
                <w:rStyle w:val="Hipervnculo"/>
                <w:rFonts w:cs="Arial"/>
                <w:noProof/>
              </w:rPr>
              <w:t xml:space="preserve"> RESPONSABILIDADES</w:t>
            </w:r>
            <w:r>
              <w:rPr>
                <w:noProof/>
                <w:webHidden/>
              </w:rPr>
              <w:tab/>
            </w:r>
            <w:r>
              <w:rPr>
                <w:noProof/>
                <w:webHidden/>
              </w:rPr>
              <w:fldChar w:fldCharType="begin"/>
            </w:r>
            <w:r>
              <w:rPr>
                <w:noProof/>
                <w:webHidden/>
              </w:rPr>
              <w:instrText xml:space="preserve"> PAGEREF _Toc179268626 \h </w:instrText>
            </w:r>
            <w:r>
              <w:rPr>
                <w:noProof/>
                <w:webHidden/>
              </w:rPr>
            </w:r>
            <w:r>
              <w:rPr>
                <w:noProof/>
                <w:webHidden/>
              </w:rPr>
              <w:fldChar w:fldCharType="separate"/>
            </w:r>
            <w:r>
              <w:rPr>
                <w:noProof/>
                <w:webHidden/>
              </w:rPr>
              <w:t>5</w:t>
            </w:r>
            <w:r>
              <w:rPr>
                <w:noProof/>
                <w:webHidden/>
              </w:rPr>
              <w:fldChar w:fldCharType="end"/>
            </w:r>
          </w:hyperlink>
        </w:p>
        <w:p w14:paraId="73D9E63C" w14:textId="67329A22" w:rsidR="007701B0" w:rsidRDefault="007701B0">
          <w:pPr>
            <w:pStyle w:val="TDC2"/>
            <w:tabs>
              <w:tab w:val="right" w:leader="dot" w:pos="8828"/>
            </w:tabs>
            <w:rPr>
              <w:rFonts w:cstheme="minorBidi"/>
              <w:noProof/>
              <w:kern w:val="2"/>
              <w:sz w:val="24"/>
              <w:szCs w:val="24"/>
              <w14:ligatures w14:val="standardContextual"/>
            </w:rPr>
          </w:pPr>
          <w:hyperlink w:anchor="_Toc179268627" w:history="1">
            <w:r w:rsidRPr="003B77BF">
              <w:rPr>
                <w:rStyle w:val="Hipervnculo"/>
                <w:noProof/>
              </w:rPr>
              <w:t xml:space="preserve">5.1 </w:t>
            </w:r>
            <w:r w:rsidRPr="003B77BF">
              <w:rPr>
                <w:rStyle w:val="Hipervnculo"/>
                <w:noProof/>
                <w:lang w:val="es-ES_tradnl"/>
              </w:rPr>
              <w:t>Dirección Administrativa:</w:t>
            </w:r>
            <w:r>
              <w:rPr>
                <w:noProof/>
                <w:webHidden/>
              </w:rPr>
              <w:tab/>
            </w:r>
            <w:r>
              <w:rPr>
                <w:noProof/>
                <w:webHidden/>
              </w:rPr>
              <w:fldChar w:fldCharType="begin"/>
            </w:r>
            <w:r>
              <w:rPr>
                <w:noProof/>
                <w:webHidden/>
              </w:rPr>
              <w:instrText xml:space="preserve"> PAGEREF _Toc179268627 \h </w:instrText>
            </w:r>
            <w:r>
              <w:rPr>
                <w:noProof/>
                <w:webHidden/>
              </w:rPr>
            </w:r>
            <w:r>
              <w:rPr>
                <w:noProof/>
                <w:webHidden/>
              </w:rPr>
              <w:fldChar w:fldCharType="separate"/>
            </w:r>
            <w:r>
              <w:rPr>
                <w:noProof/>
                <w:webHidden/>
              </w:rPr>
              <w:t>5</w:t>
            </w:r>
            <w:r>
              <w:rPr>
                <w:noProof/>
                <w:webHidden/>
              </w:rPr>
              <w:fldChar w:fldCharType="end"/>
            </w:r>
          </w:hyperlink>
        </w:p>
        <w:p w14:paraId="096284F6" w14:textId="6459D8A3" w:rsidR="007701B0" w:rsidRDefault="007701B0">
          <w:pPr>
            <w:pStyle w:val="TDC2"/>
            <w:tabs>
              <w:tab w:val="right" w:leader="dot" w:pos="8828"/>
            </w:tabs>
            <w:rPr>
              <w:rFonts w:cstheme="minorBidi"/>
              <w:noProof/>
              <w:kern w:val="2"/>
              <w:sz w:val="24"/>
              <w:szCs w:val="24"/>
              <w14:ligatures w14:val="standardContextual"/>
            </w:rPr>
          </w:pPr>
          <w:hyperlink w:anchor="_Toc179268628" w:history="1">
            <w:r w:rsidRPr="003B77BF">
              <w:rPr>
                <w:rStyle w:val="Hipervnculo"/>
                <w:noProof/>
              </w:rPr>
              <w:t xml:space="preserve">5.2 </w:t>
            </w:r>
            <w:r w:rsidRPr="003B77BF">
              <w:rPr>
                <w:rStyle w:val="Hipervnculo"/>
                <w:noProof/>
                <w:lang w:val="es-ES_tradnl"/>
              </w:rPr>
              <w:t>Líder del SG SST</w:t>
            </w:r>
            <w:r>
              <w:rPr>
                <w:noProof/>
                <w:webHidden/>
              </w:rPr>
              <w:tab/>
            </w:r>
            <w:r>
              <w:rPr>
                <w:noProof/>
                <w:webHidden/>
              </w:rPr>
              <w:fldChar w:fldCharType="begin"/>
            </w:r>
            <w:r>
              <w:rPr>
                <w:noProof/>
                <w:webHidden/>
              </w:rPr>
              <w:instrText xml:space="preserve"> PAGEREF _Toc179268628 \h </w:instrText>
            </w:r>
            <w:r>
              <w:rPr>
                <w:noProof/>
                <w:webHidden/>
              </w:rPr>
            </w:r>
            <w:r>
              <w:rPr>
                <w:noProof/>
                <w:webHidden/>
              </w:rPr>
              <w:fldChar w:fldCharType="separate"/>
            </w:r>
            <w:r>
              <w:rPr>
                <w:noProof/>
                <w:webHidden/>
              </w:rPr>
              <w:t>5</w:t>
            </w:r>
            <w:r>
              <w:rPr>
                <w:noProof/>
                <w:webHidden/>
              </w:rPr>
              <w:fldChar w:fldCharType="end"/>
            </w:r>
          </w:hyperlink>
        </w:p>
        <w:p w14:paraId="239379E8" w14:textId="600BFD3C" w:rsidR="007701B0" w:rsidRDefault="007701B0">
          <w:pPr>
            <w:pStyle w:val="TDC3"/>
            <w:tabs>
              <w:tab w:val="right" w:leader="dot" w:pos="8828"/>
            </w:tabs>
            <w:rPr>
              <w:rFonts w:cstheme="minorBidi"/>
              <w:noProof/>
              <w:kern w:val="2"/>
              <w:sz w:val="24"/>
              <w:szCs w:val="24"/>
              <w14:ligatures w14:val="standardContextual"/>
            </w:rPr>
          </w:pPr>
          <w:hyperlink w:anchor="_Toc179268629" w:history="1">
            <w:r w:rsidRPr="003B77BF">
              <w:rPr>
                <w:rStyle w:val="Hipervnculo"/>
                <w:noProof/>
              </w:rPr>
              <w:t xml:space="preserve">5.3 </w:t>
            </w:r>
            <w:r w:rsidRPr="003B77BF">
              <w:rPr>
                <w:rStyle w:val="Hipervnculo"/>
                <w:noProof/>
                <w:lang w:eastAsia="es-ES"/>
              </w:rPr>
              <w:t>Conductores</w:t>
            </w:r>
            <w:r>
              <w:rPr>
                <w:noProof/>
                <w:webHidden/>
              </w:rPr>
              <w:tab/>
            </w:r>
            <w:r>
              <w:rPr>
                <w:noProof/>
                <w:webHidden/>
              </w:rPr>
              <w:fldChar w:fldCharType="begin"/>
            </w:r>
            <w:r>
              <w:rPr>
                <w:noProof/>
                <w:webHidden/>
              </w:rPr>
              <w:instrText xml:space="preserve"> PAGEREF _Toc179268629 \h </w:instrText>
            </w:r>
            <w:r>
              <w:rPr>
                <w:noProof/>
                <w:webHidden/>
              </w:rPr>
            </w:r>
            <w:r>
              <w:rPr>
                <w:noProof/>
                <w:webHidden/>
              </w:rPr>
              <w:fldChar w:fldCharType="separate"/>
            </w:r>
            <w:r>
              <w:rPr>
                <w:noProof/>
                <w:webHidden/>
              </w:rPr>
              <w:t>5</w:t>
            </w:r>
            <w:r>
              <w:rPr>
                <w:noProof/>
                <w:webHidden/>
              </w:rPr>
              <w:fldChar w:fldCharType="end"/>
            </w:r>
          </w:hyperlink>
        </w:p>
        <w:p w14:paraId="6BB87705" w14:textId="6117F09C" w:rsidR="007701B0" w:rsidRDefault="007701B0">
          <w:pPr>
            <w:pStyle w:val="TDC1"/>
            <w:tabs>
              <w:tab w:val="left" w:pos="720"/>
              <w:tab w:val="right" w:leader="dot" w:pos="8828"/>
            </w:tabs>
            <w:rPr>
              <w:rFonts w:cstheme="minorBidi"/>
              <w:noProof/>
              <w:kern w:val="2"/>
              <w:sz w:val="24"/>
              <w:szCs w:val="24"/>
              <w14:ligatures w14:val="standardContextual"/>
            </w:rPr>
          </w:pPr>
          <w:hyperlink w:anchor="_Toc179268630" w:history="1">
            <w:r w:rsidRPr="003B77BF">
              <w:rPr>
                <w:rStyle w:val="Hipervnculo"/>
                <w:rFonts w:cs="Arial"/>
                <w:noProof/>
                <w:spacing w:val="15"/>
              </w:rPr>
              <w:t>6.</w:t>
            </w:r>
            <w:r>
              <w:rPr>
                <w:rFonts w:cstheme="minorBidi"/>
                <w:noProof/>
                <w:kern w:val="2"/>
                <w:sz w:val="24"/>
                <w:szCs w:val="24"/>
                <w14:ligatures w14:val="standardContextual"/>
              </w:rPr>
              <w:tab/>
            </w:r>
            <w:r w:rsidRPr="003B77BF">
              <w:rPr>
                <w:rStyle w:val="Hipervnculo"/>
                <w:rFonts w:cs="Arial"/>
                <w:noProof/>
              </w:rPr>
              <w:t>DESARROLLO</w:t>
            </w:r>
            <w:r>
              <w:rPr>
                <w:noProof/>
                <w:webHidden/>
              </w:rPr>
              <w:tab/>
            </w:r>
            <w:r>
              <w:rPr>
                <w:noProof/>
                <w:webHidden/>
              </w:rPr>
              <w:fldChar w:fldCharType="begin"/>
            </w:r>
            <w:r>
              <w:rPr>
                <w:noProof/>
                <w:webHidden/>
              </w:rPr>
              <w:instrText xml:space="preserve"> PAGEREF _Toc179268630 \h </w:instrText>
            </w:r>
            <w:r>
              <w:rPr>
                <w:noProof/>
                <w:webHidden/>
              </w:rPr>
            </w:r>
            <w:r>
              <w:rPr>
                <w:noProof/>
                <w:webHidden/>
              </w:rPr>
              <w:fldChar w:fldCharType="separate"/>
            </w:r>
            <w:r>
              <w:rPr>
                <w:noProof/>
                <w:webHidden/>
              </w:rPr>
              <w:t>5</w:t>
            </w:r>
            <w:r>
              <w:rPr>
                <w:noProof/>
                <w:webHidden/>
              </w:rPr>
              <w:fldChar w:fldCharType="end"/>
            </w:r>
          </w:hyperlink>
        </w:p>
        <w:p w14:paraId="1EBAEE6F" w14:textId="44C3FF84" w:rsidR="007701B0" w:rsidRDefault="007701B0">
          <w:pPr>
            <w:pStyle w:val="TDC3"/>
            <w:tabs>
              <w:tab w:val="right" w:leader="dot" w:pos="8828"/>
            </w:tabs>
            <w:rPr>
              <w:rFonts w:cstheme="minorBidi"/>
              <w:noProof/>
              <w:kern w:val="2"/>
              <w:sz w:val="24"/>
              <w:szCs w:val="24"/>
              <w14:ligatures w14:val="standardContextual"/>
            </w:rPr>
          </w:pPr>
          <w:hyperlink w:anchor="_Toc179268631" w:history="1">
            <w:r w:rsidRPr="003B77BF">
              <w:rPr>
                <w:rStyle w:val="Hipervnculo"/>
                <w:noProof/>
              </w:rPr>
              <w:t xml:space="preserve">6.1 </w:t>
            </w:r>
            <w:r w:rsidRPr="003B77BF">
              <w:rPr>
                <w:rStyle w:val="Hipervnculo"/>
                <w:noProof/>
                <w:lang w:eastAsia="es-ES"/>
              </w:rPr>
              <w:t>Intervención</w:t>
            </w:r>
            <w:r>
              <w:rPr>
                <w:noProof/>
                <w:webHidden/>
              </w:rPr>
              <w:tab/>
            </w:r>
            <w:r>
              <w:rPr>
                <w:noProof/>
                <w:webHidden/>
              </w:rPr>
              <w:fldChar w:fldCharType="begin"/>
            </w:r>
            <w:r>
              <w:rPr>
                <w:noProof/>
                <w:webHidden/>
              </w:rPr>
              <w:instrText xml:space="preserve"> PAGEREF _Toc179268631 \h </w:instrText>
            </w:r>
            <w:r>
              <w:rPr>
                <w:noProof/>
                <w:webHidden/>
              </w:rPr>
            </w:r>
            <w:r>
              <w:rPr>
                <w:noProof/>
                <w:webHidden/>
              </w:rPr>
              <w:fldChar w:fldCharType="separate"/>
            </w:r>
            <w:r>
              <w:rPr>
                <w:noProof/>
                <w:webHidden/>
              </w:rPr>
              <w:t>5</w:t>
            </w:r>
            <w:r>
              <w:rPr>
                <w:noProof/>
                <w:webHidden/>
              </w:rPr>
              <w:fldChar w:fldCharType="end"/>
            </w:r>
          </w:hyperlink>
        </w:p>
        <w:p w14:paraId="0459D64B" w14:textId="7FA0BF8E" w:rsidR="007701B0" w:rsidRDefault="007701B0">
          <w:pPr>
            <w:pStyle w:val="TDC3"/>
            <w:tabs>
              <w:tab w:val="right" w:leader="dot" w:pos="8828"/>
            </w:tabs>
            <w:rPr>
              <w:rFonts w:cstheme="minorBidi"/>
              <w:noProof/>
              <w:kern w:val="2"/>
              <w:sz w:val="24"/>
              <w:szCs w:val="24"/>
              <w14:ligatures w14:val="standardContextual"/>
            </w:rPr>
          </w:pPr>
          <w:hyperlink w:anchor="_Toc179268632" w:history="1">
            <w:r w:rsidRPr="003B77BF">
              <w:rPr>
                <w:rStyle w:val="Hipervnculo"/>
                <w:noProof/>
              </w:rPr>
              <w:t xml:space="preserve">6.2 </w:t>
            </w:r>
            <w:r w:rsidRPr="003B77BF">
              <w:rPr>
                <w:rStyle w:val="Hipervnculo"/>
                <w:noProof/>
                <w:lang w:eastAsia="es-ES"/>
              </w:rPr>
              <w:t>Intervención en el trabajador expuesto</w:t>
            </w:r>
            <w:r>
              <w:rPr>
                <w:noProof/>
                <w:webHidden/>
              </w:rPr>
              <w:tab/>
            </w:r>
            <w:r>
              <w:rPr>
                <w:noProof/>
                <w:webHidden/>
              </w:rPr>
              <w:fldChar w:fldCharType="begin"/>
            </w:r>
            <w:r>
              <w:rPr>
                <w:noProof/>
                <w:webHidden/>
              </w:rPr>
              <w:instrText xml:space="preserve"> PAGEREF _Toc179268632 \h </w:instrText>
            </w:r>
            <w:r>
              <w:rPr>
                <w:noProof/>
                <w:webHidden/>
              </w:rPr>
            </w:r>
            <w:r>
              <w:rPr>
                <w:noProof/>
                <w:webHidden/>
              </w:rPr>
              <w:fldChar w:fldCharType="separate"/>
            </w:r>
            <w:r>
              <w:rPr>
                <w:noProof/>
                <w:webHidden/>
              </w:rPr>
              <w:t>6</w:t>
            </w:r>
            <w:r>
              <w:rPr>
                <w:noProof/>
                <w:webHidden/>
              </w:rPr>
              <w:fldChar w:fldCharType="end"/>
            </w:r>
          </w:hyperlink>
        </w:p>
        <w:p w14:paraId="057EB70B" w14:textId="75501BC5" w:rsidR="007701B0" w:rsidRDefault="007701B0">
          <w:pPr>
            <w:pStyle w:val="TDC1"/>
            <w:tabs>
              <w:tab w:val="left" w:pos="440"/>
              <w:tab w:val="right" w:leader="dot" w:pos="8828"/>
            </w:tabs>
            <w:rPr>
              <w:rFonts w:cstheme="minorBidi"/>
              <w:noProof/>
              <w:kern w:val="2"/>
              <w:sz w:val="24"/>
              <w:szCs w:val="24"/>
              <w14:ligatures w14:val="standardContextual"/>
            </w:rPr>
          </w:pPr>
          <w:hyperlink w:anchor="_Toc179268633" w:history="1">
            <w:r w:rsidRPr="003B77BF">
              <w:rPr>
                <w:rStyle w:val="Hipervnculo"/>
                <w:rFonts w:cs="Arial"/>
                <w:noProof/>
              </w:rPr>
              <w:t>7.</w:t>
            </w:r>
            <w:r>
              <w:rPr>
                <w:rFonts w:cstheme="minorBidi"/>
                <w:noProof/>
                <w:kern w:val="2"/>
                <w:sz w:val="24"/>
                <w:szCs w:val="24"/>
                <w14:ligatures w14:val="standardContextual"/>
              </w:rPr>
              <w:tab/>
            </w:r>
            <w:r w:rsidRPr="003B77BF">
              <w:rPr>
                <w:rStyle w:val="Hipervnculo"/>
                <w:rFonts w:cs="Arial"/>
                <w:noProof/>
              </w:rPr>
              <w:t>RECOMENDACIONES GENERALES</w:t>
            </w:r>
            <w:r>
              <w:rPr>
                <w:noProof/>
                <w:webHidden/>
              </w:rPr>
              <w:tab/>
            </w:r>
            <w:r>
              <w:rPr>
                <w:noProof/>
                <w:webHidden/>
              </w:rPr>
              <w:fldChar w:fldCharType="begin"/>
            </w:r>
            <w:r>
              <w:rPr>
                <w:noProof/>
                <w:webHidden/>
              </w:rPr>
              <w:instrText xml:space="preserve"> PAGEREF _Toc179268633 \h </w:instrText>
            </w:r>
            <w:r>
              <w:rPr>
                <w:noProof/>
                <w:webHidden/>
              </w:rPr>
            </w:r>
            <w:r>
              <w:rPr>
                <w:noProof/>
                <w:webHidden/>
              </w:rPr>
              <w:fldChar w:fldCharType="separate"/>
            </w:r>
            <w:r>
              <w:rPr>
                <w:noProof/>
                <w:webHidden/>
              </w:rPr>
              <w:t>6</w:t>
            </w:r>
            <w:r>
              <w:rPr>
                <w:noProof/>
                <w:webHidden/>
              </w:rPr>
              <w:fldChar w:fldCharType="end"/>
            </w:r>
          </w:hyperlink>
        </w:p>
        <w:p w14:paraId="6940D286" w14:textId="6654015B" w:rsidR="007701B0" w:rsidRDefault="007701B0">
          <w:pPr>
            <w:pStyle w:val="TDC1"/>
            <w:tabs>
              <w:tab w:val="left" w:pos="440"/>
              <w:tab w:val="right" w:leader="dot" w:pos="8828"/>
            </w:tabs>
            <w:rPr>
              <w:rFonts w:cstheme="minorBidi"/>
              <w:noProof/>
              <w:kern w:val="2"/>
              <w:sz w:val="24"/>
              <w:szCs w:val="24"/>
              <w14:ligatures w14:val="standardContextual"/>
            </w:rPr>
          </w:pPr>
          <w:hyperlink w:anchor="_Toc179268634" w:history="1">
            <w:r w:rsidRPr="003B77BF">
              <w:rPr>
                <w:rStyle w:val="Hipervnculo"/>
                <w:rFonts w:cs="Arial"/>
                <w:noProof/>
              </w:rPr>
              <w:t>8.</w:t>
            </w:r>
            <w:r>
              <w:rPr>
                <w:rFonts w:cstheme="minorBidi"/>
                <w:noProof/>
                <w:kern w:val="2"/>
                <w:sz w:val="24"/>
                <w:szCs w:val="24"/>
                <w14:ligatures w14:val="standardContextual"/>
              </w:rPr>
              <w:tab/>
            </w:r>
            <w:r w:rsidRPr="003B77BF">
              <w:rPr>
                <w:rStyle w:val="Hipervnculo"/>
                <w:rFonts w:cs="Arial"/>
                <w:noProof/>
              </w:rPr>
              <w:t>RESTRICCIONES</w:t>
            </w:r>
            <w:r>
              <w:rPr>
                <w:noProof/>
                <w:webHidden/>
              </w:rPr>
              <w:tab/>
            </w:r>
            <w:r>
              <w:rPr>
                <w:noProof/>
                <w:webHidden/>
              </w:rPr>
              <w:fldChar w:fldCharType="begin"/>
            </w:r>
            <w:r>
              <w:rPr>
                <w:noProof/>
                <w:webHidden/>
              </w:rPr>
              <w:instrText xml:space="preserve"> PAGEREF _Toc179268634 \h </w:instrText>
            </w:r>
            <w:r>
              <w:rPr>
                <w:noProof/>
                <w:webHidden/>
              </w:rPr>
            </w:r>
            <w:r>
              <w:rPr>
                <w:noProof/>
                <w:webHidden/>
              </w:rPr>
              <w:fldChar w:fldCharType="separate"/>
            </w:r>
            <w:r>
              <w:rPr>
                <w:noProof/>
                <w:webHidden/>
              </w:rPr>
              <w:t>6</w:t>
            </w:r>
            <w:r>
              <w:rPr>
                <w:noProof/>
                <w:webHidden/>
              </w:rPr>
              <w:fldChar w:fldCharType="end"/>
            </w:r>
          </w:hyperlink>
        </w:p>
        <w:p w14:paraId="76D93AFD" w14:textId="326F4422" w:rsidR="007701B0" w:rsidRDefault="007701B0">
          <w:pPr>
            <w:pStyle w:val="TDC1"/>
            <w:tabs>
              <w:tab w:val="left" w:pos="440"/>
              <w:tab w:val="right" w:leader="dot" w:pos="8828"/>
            </w:tabs>
            <w:rPr>
              <w:rFonts w:cstheme="minorBidi"/>
              <w:noProof/>
              <w:kern w:val="2"/>
              <w:sz w:val="24"/>
              <w:szCs w:val="24"/>
              <w14:ligatures w14:val="standardContextual"/>
            </w:rPr>
          </w:pPr>
          <w:hyperlink w:anchor="_Toc179268635" w:history="1">
            <w:r w:rsidRPr="003B77BF">
              <w:rPr>
                <w:rStyle w:val="Hipervnculo"/>
                <w:rFonts w:cs="Arial"/>
                <w:noProof/>
              </w:rPr>
              <w:t>9.</w:t>
            </w:r>
            <w:r>
              <w:rPr>
                <w:rFonts w:cstheme="minorBidi"/>
                <w:noProof/>
                <w:kern w:val="2"/>
                <w:sz w:val="24"/>
                <w:szCs w:val="24"/>
                <w14:ligatures w14:val="standardContextual"/>
              </w:rPr>
              <w:tab/>
            </w:r>
            <w:r w:rsidRPr="003B77BF">
              <w:rPr>
                <w:rStyle w:val="Hipervnculo"/>
                <w:rFonts w:cs="Arial"/>
                <w:noProof/>
              </w:rPr>
              <w:t>DOCUMENTOS RELACIONADOS</w:t>
            </w:r>
            <w:r>
              <w:rPr>
                <w:noProof/>
                <w:webHidden/>
              </w:rPr>
              <w:tab/>
            </w:r>
            <w:r>
              <w:rPr>
                <w:noProof/>
                <w:webHidden/>
              </w:rPr>
              <w:fldChar w:fldCharType="begin"/>
            </w:r>
            <w:r>
              <w:rPr>
                <w:noProof/>
                <w:webHidden/>
              </w:rPr>
              <w:instrText xml:space="preserve"> PAGEREF _Toc179268635 \h </w:instrText>
            </w:r>
            <w:r>
              <w:rPr>
                <w:noProof/>
                <w:webHidden/>
              </w:rPr>
            </w:r>
            <w:r>
              <w:rPr>
                <w:noProof/>
                <w:webHidden/>
              </w:rPr>
              <w:fldChar w:fldCharType="separate"/>
            </w:r>
            <w:r>
              <w:rPr>
                <w:noProof/>
                <w:webHidden/>
              </w:rPr>
              <w:t>7</w:t>
            </w:r>
            <w:r>
              <w:rPr>
                <w:noProof/>
                <w:webHidden/>
              </w:rPr>
              <w:fldChar w:fldCharType="end"/>
            </w:r>
          </w:hyperlink>
        </w:p>
        <w:p w14:paraId="06B8F3B9" w14:textId="7AF493E0" w:rsidR="007701B0" w:rsidRDefault="007701B0">
          <w:pPr>
            <w:pStyle w:val="TDC1"/>
            <w:tabs>
              <w:tab w:val="left" w:pos="720"/>
              <w:tab w:val="right" w:leader="dot" w:pos="8828"/>
            </w:tabs>
            <w:rPr>
              <w:rFonts w:cstheme="minorBidi"/>
              <w:noProof/>
              <w:kern w:val="2"/>
              <w:sz w:val="24"/>
              <w:szCs w:val="24"/>
              <w14:ligatures w14:val="standardContextual"/>
            </w:rPr>
          </w:pPr>
          <w:hyperlink w:anchor="_Toc179268636" w:history="1">
            <w:r w:rsidRPr="003B77BF">
              <w:rPr>
                <w:rStyle w:val="Hipervnculo"/>
                <w:rFonts w:cs="Arial"/>
                <w:noProof/>
              </w:rPr>
              <w:t>10.</w:t>
            </w:r>
            <w:r>
              <w:rPr>
                <w:rFonts w:cstheme="minorBidi"/>
                <w:noProof/>
                <w:kern w:val="2"/>
                <w:sz w:val="24"/>
                <w:szCs w:val="24"/>
                <w14:ligatures w14:val="standardContextual"/>
              </w:rPr>
              <w:tab/>
            </w:r>
            <w:r w:rsidRPr="003B77BF">
              <w:rPr>
                <w:rStyle w:val="Hipervnculo"/>
                <w:rFonts w:cs="Arial"/>
                <w:noProof/>
              </w:rPr>
              <w:t>CONTROL DE CAMBIOS</w:t>
            </w:r>
            <w:r>
              <w:rPr>
                <w:noProof/>
                <w:webHidden/>
              </w:rPr>
              <w:tab/>
            </w:r>
            <w:r>
              <w:rPr>
                <w:noProof/>
                <w:webHidden/>
              </w:rPr>
              <w:fldChar w:fldCharType="begin"/>
            </w:r>
            <w:r>
              <w:rPr>
                <w:noProof/>
                <w:webHidden/>
              </w:rPr>
              <w:instrText xml:space="preserve"> PAGEREF _Toc179268636 \h </w:instrText>
            </w:r>
            <w:r>
              <w:rPr>
                <w:noProof/>
                <w:webHidden/>
              </w:rPr>
            </w:r>
            <w:r>
              <w:rPr>
                <w:noProof/>
                <w:webHidden/>
              </w:rPr>
              <w:fldChar w:fldCharType="separate"/>
            </w:r>
            <w:r>
              <w:rPr>
                <w:noProof/>
                <w:webHidden/>
              </w:rPr>
              <w:t>7</w:t>
            </w:r>
            <w:r>
              <w:rPr>
                <w:noProof/>
                <w:webHidden/>
              </w:rPr>
              <w:fldChar w:fldCharType="end"/>
            </w:r>
          </w:hyperlink>
        </w:p>
        <w:p w14:paraId="1F4F1C69" w14:textId="006AC4C5" w:rsidR="00275AD4" w:rsidRPr="008506EA" w:rsidRDefault="00275AD4">
          <w:pPr>
            <w:rPr>
              <w:rFonts w:ascii="Arial" w:hAnsi="Arial" w:cs="Arial"/>
            </w:rPr>
          </w:pPr>
          <w:r w:rsidRPr="008506EA">
            <w:rPr>
              <w:rFonts w:ascii="Arial" w:hAnsi="Arial" w:cs="Arial"/>
              <w:b/>
              <w:bCs/>
              <w:lang w:val="es-ES"/>
            </w:rPr>
            <w:fldChar w:fldCharType="end"/>
          </w:r>
        </w:p>
      </w:sdtContent>
    </w:sdt>
    <w:p w14:paraId="0CE76158" w14:textId="77777777" w:rsidR="00D3320B" w:rsidRPr="008506EA" w:rsidRDefault="00D3320B" w:rsidP="008D2EB4">
      <w:pPr>
        <w:jc w:val="center"/>
        <w:rPr>
          <w:rFonts w:ascii="Arial" w:hAnsi="Arial" w:cs="Arial"/>
          <w:b/>
        </w:rPr>
      </w:pPr>
    </w:p>
    <w:p w14:paraId="3AB36082" w14:textId="2C754CAE" w:rsidR="00891B11" w:rsidRDefault="00891B11" w:rsidP="008D2EB4">
      <w:pPr>
        <w:jc w:val="center"/>
        <w:rPr>
          <w:rFonts w:ascii="Arial" w:hAnsi="Arial" w:cs="Arial"/>
          <w:b/>
        </w:rPr>
      </w:pPr>
    </w:p>
    <w:p w14:paraId="5918E711" w14:textId="71AF7148" w:rsidR="00D266C3" w:rsidRDefault="00D266C3" w:rsidP="008D2EB4">
      <w:pPr>
        <w:jc w:val="center"/>
        <w:rPr>
          <w:rFonts w:ascii="Arial" w:hAnsi="Arial" w:cs="Arial"/>
          <w:b/>
        </w:rPr>
      </w:pPr>
    </w:p>
    <w:p w14:paraId="257434DF" w14:textId="77777777" w:rsidR="00D266C3" w:rsidRDefault="00D266C3" w:rsidP="008D2EB4">
      <w:pPr>
        <w:jc w:val="center"/>
        <w:rPr>
          <w:rFonts w:ascii="Arial" w:hAnsi="Arial" w:cs="Arial"/>
          <w:b/>
        </w:rPr>
      </w:pPr>
    </w:p>
    <w:p w14:paraId="62F49798" w14:textId="77777777" w:rsidR="00E060D0" w:rsidRDefault="00E060D0" w:rsidP="008D2EB4">
      <w:pPr>
        <w:jc w:val="center"/>
        <w:rPr>
          <w:rFonts w:ascii="Arial" w:hAnsi="Arial" w:cs="Arial"/>
          <w:b/>
        </w:rPr>
      </w:pPr>
    </w:p>
    <w:p w14:paraId="338B0DA9" w14:textId="77777777" w:rsidR="00E060D0" w:rsidRDefault="00E060D0" w:rsidP="008D2EB4">
      <w:pPr>
        <w:jc w:val="center"/>
        <w:rPr>
          <w:rFonts w:ascii="Arial" w:hAnsi="Arial" w:cs="Arial"/>
          <w:b/>
        </w:rPr>
      </w:pPr>
    </w:p>
    <w:p w14:paraId="54B2A787" w14:textId="77777777" w:rsidR="00D266C3" w:rsidRDefault="00D266C3" w:rsidP="008D2EB4">
      <w:pPr>
        <w:jc w:val="center"/>
        <w:rPr>
          <w:rFonts w:ascii="Arial" w:hAnsi="Arial" w:cs="Arial"/>
          <w:b/>
        </w:rPr>
      </w:pPr>
    </w:p>
    <w:p w14:paraId="5C792142" w14:textId="77777777" w:rsidR="00D266C3" w:rsidRPr="008506EA" w:rsidRDefault="00D266C3" w:rsidP="008D2EB4">
      <w:pPr>
        <w:jc w:val="center"/>
        <w:rPr>
          <w:rFonts w:ascii="Arial" w:hAnsi="Arial" w:cs="Arial"/>
          <w:b/>
        </w:rPr>
      </w:pPr>
    </w:p>
    <w:p w14:paraId="57F36400" w14:textId="77777777" w:rsidR="00891B11" w:rsidRPr="008506EA" w:rsidRDefault="00891B11" w:rsidP="008D2EB4">
      <w:pPr>
        <w:jc w:val="center"/>
        <w:rPr>
          <w:rFonts w:ascii="Arial" w:hAnsi="Arial" w:cs="Arial"/>
          <w:b/>
        </w:rPr>
      </w:pPr>
    </w:p>
    <w:p w14:paraId="25C69A39" w14:textId="25809105" w:rsidR="00D3320B" w:rsidRPr="00527965" w:rsidRDefault="00D3320B" w:rsidP="005B7E63">
      <w:pPr>
        <w:pStyle w:val="Ttulo1"/>
        <w:numPr>
          <w:ilvl w:val="0"/>
          <w:numId w:val="4"/>
        </w:numPr>
        <w:rPr>
          <w:rFonts w:cs="Arial"/>
          <w:sz w:val="24"/>
          <w:szCs w:val="24"/>
        </w:rPr>
      </w:pPr>
      <w:bookmarkStart w:id="0" w:name="_Toc179268622"/>
      <w:r w:rsidRPr="00527965">
        <w:rPr>
          <w:rFonts w:cs="Arial"/>
          <w:sz w:val="24"/>
          <w:szCs w:val="24"/>
        </w:rPr>
        <w:t>OBJETIVO</w:t>
      </w:r>
      <w:bookmarkEnd w:id="0"/>
    </w:p>
    <w:p w14:paraId="68FCEB92" w14:textId="77777777" w:rsidR="002E5514" w:rsidRPr="00527965" w:rsidRDefault="002E5514" w:rsidP="002E5514">
      <w:pPr>
        <w:pStyle w:val="Prrafodelista"/>
        <w:jc w:val="both"/>
        <w:rPr>
          <w:rFonts w:ascii="Arial" w:hAnsi="Arial" w:cs="Arial"/>
          <w:sz w:val="24"/>
          <w:szCs w:val="24"/>
        </w:rPr>
      </w:pPr>
      <w:r w:rsidRPr="00527965">
        <w:rPr>
          <w:rFonts w:ascii="Arial" w:hAnsi="Arial" w:cs="Arial"/>
          <w:sz w:val="24"/>
          <w:szCs w:val="24"/>
        </w:rPr>
        <w:t>Establecer e implementar un programa para el monitoreo y control de la jornada laboral y tiempos de descanso en los conductores de la Superintendencia de Industria y Comercio que garantice desplazamiento sano, seguro y oportuno.</w:t>
      </w:r>
    </w:p>
    <w:p w14:paraId="0AC675ED" w14:textId="77777777" w:rsidR="009778FC" w:rsidRPr="00527965" w:rsidRDefault="009778FC" w:rsidP="009778FC">
      <w:pPr>
        <w:jc w:val="both"/>
        <w:rPr>
          <w:rFonts w:ascii="Arial" w:hAnsi="Arial" w:cs="Arial"/>
          <w:b/>
          <w:sz w:val="24"/>
          <w:szCs w:val="24"/>
        </w:rPr>
      </w:pPr>
    </w:p>
    <w:p w14:paraId="7AA6C8C1" w14:textId="4FB6D3F5" w:rsidR="00D3320B" w:rsidRPr="00527965" w:rsidRDefault="00D3320B" w:rsidP="005B7E63">
      <w:pPr>
        <w:pStyle w:val="Ttulo1"/>
        <w:numPr>
          <w:ilvl w:val="0"/>
          <w:numId w:val="4"/>
        </w:numPr>
        <w:rPr>
          <w:rFonts w:cs="Arial"/>
          <w:sz w:val="24"/>
          <w:szCs w:val="24"/>
        </w:rPr>
      </w:pPr>
      <w:bookmarkStart w:id="1" w:name="_Toc179268623"/>
      <w:r w:rsidRPr="00527965">
        <w:rPr>
          <w:rFonts w:cs="Arial"/>
          <w:sz w:val="24"/>
          <w:szCs w:val="24"/>
        </w:rPr>
        <w:t>ALCANCE</w:t>
      </w:r>
      <w:bookmarkEnd w:id="1"/>
    </w:p>
    <w:p w14:paraId="5F75AD71" w14:textId="77777777" w:rsidR="002E5514" w:rsidRPr="00527965" w:rsidRDefault="002E5514" w:rsidP="002E5514">
      <w:pPr>
        <w:pStyle w:val="Prrafodelista"/>
        <w:jc w:val="both"/>
        <w:rPr>
          <w:rFonts w:ascii="Arial" w:hAnsi="Arial" w:cs="Arial"/>
          <w:sz w:val="24"/>
          <w:szCs w:val="24"/>
        </w:rPr>
      </w:pPr>
      <w:r w:rsidRPr="00527965">
        <w:rPr>
          <w:rFonts w:ascii="Arial" w:hAnsi="Arial" w:cs="Arial"/>
          <w:sz w:val="24"/>
          <w:szCs w:val="24"/>
        </w:rPr>
        <w:t xml:space="preserve">Este programa cubre la totalidad de la operación de transporte terrestre y debe ser ejecutado por todos los funcionarios de la de la Superintendencia de Industria y Comercio que operen o conduzcan un vehículo de la Entidad. </w:t>
      </w:r>
    </w:p>
    <w:p w14:paraId="56421B32" w14:textId="77777777" w:rsidR="00554F2C" w:rsidRPr="00527965" w:rsidRDefault="00554F2C" w:rsidP="002E5514">
      <w:pPr>
        <w:pStyle w:val="Prrafodelista"/>
        <w:jc w:val="both"/>
        <w:rPr>
          <w:rFonts w:ascii="Arial" w:hAnsi="Arial" w:cs="Arial"/>
          <w:sz w:val="24"/>
          <w:szCs w:val="24"/>
        </w:rPr>
      </w:pPr>
    </w:p>
    <w:p w14:paraId="71FDB46F" w14:textId="77777777" w:rsidR="00554F2C" w:rsidRPr="00527965" w:rsidRDefault="00554F2C" w:rsidP="005B7E63">
      <w:pPr>
        <w:pStyle w:val="Ttulo1"/>
        <w:numPr>
          <w:ilvl w:val="0"/>
          <w:numId w:val="4"/>
        </w:numPr>
        <w:rPr>
          <w:rFonts w:cs="Arial"/>
          <w:sz w:val="24"/>
          <w:szCs w:val="24"/>
        </w:rPr>
      </w:pPr>
      <w:bookmarkStart w:id="2" w:name="_Toc403480494"/>
      <w:bookmarkStart w:id="3" w:name="_Toc453340233"/>
      <w:bookmarkStart w:id="4" w:name="_Toc114212285"/>
      <w:bookmarkStart w:id="5" w:name="_Toc179268624"/>
      <w:r w:rsidRPr="00527965">
        <w:rPr>
          <w:rFonts w:cs="Arial"/>
          <w:sz w:val="24"/>
          <w:szCs w:val="24"/>
        </w:rPr>
        <w:t>REFERENCIAS</w:t>
      </w:r>
      <w:bookmarkEnd w:id="2"/>
      <w:bookmarkEnd w:id="3"/>
      <w:r w:rsidRPr="00527965">
        <w:rPr>
          <w:rFonts w:cs="Arial"/>
          <w:sz w:val="24"/>
          <w:szCs w:val="24"/>
        </w:rPr>
        <w:t xml:space="preserve"> NORMATIVAS</w:t>
      </w:r>
      <w:bookmarkEnd w:id="4"/>
      <w:bookmarkEnd w:id="5"/>
    </w:p>
    <w:p w14:paraId="591657D3" w14:textId="1B39B7B2" w:rsidR="008B2D4E" w:rsidRPr="00527965" w:rsidRDefault="00554F2C" w:rsidP="00554F2C">
      <w:pPr>
        <w:pStyle w:val="Prrafodelista"/>
        <w:jc w:val="both"/>
        <w:rPr>
          <w:rFonts w:ascii="Arial" w:hAnsi="Arial" w:cs="Arial"/>
          <w:sz w:val="24"/>
          <w:szCs w:val="24"/>
        </w:rPr>
      </w:pPr>
      <w:r w:rsidRPr="00527965">
        <w:rPr>
          <w:rFonts w:ascii="Arial" w:hAnsi="Arial" w:cs="Arial"/>
          <w:sz w:val="24"/>
          <w:szCs w:val="24"/>
        </w:rPr>
        <w:t xml:space="preserve">Los Procedimientos generados del Sistema de Seguridad y Salud en el Trabajo relacionan la normativa aplicable en el formato Matriz de requisitos legales de seguridad y salud en el trabajo SC04-F13. </w:t>
      </w:r>
    </w:p>
    <w:p w14:paraId="58112E78" w14:textId="77777777" w:rsidR="00554F2C" w:rsidRPr="00527965" w:rsidRDefault="00554F2C" w:rsidP="00554F2C">
      <w:pPr>
        <w:pStyle w:val="Prrafodelista"/>
        <w:jc w:val="both"/>
        <w:rPr>
          <w:rFonts w:ascii="Arial" w:hAnsi="Arial" w:cs="Arial"/>
          <w:b/>
          <w:sz w:val="24"/>
          <w:szCs w:val="24"/>
        </w:rPr>
      </w:pPr>
    </w:p>
    <w:p w14:paraId="49341A16" w14:textId="5FB3C6B0" w:rsidR="008B2D4E" w:rsidRPr="00527965" w:rsidRDefault="008B2D4E" w:rsidP="005B7E63">
      <w:pPr>
        <w:pStyle w:val="Ttulo1"/>
        <w:numPr>
          <w:ilvl w:val="0"/>
          <w:numId w:val="4"/>
        </w:numPr>
        <w:rPr>
          <w:rFonts w:cs="Arial"/>
          <w:sz w:val="24"/>
          <w:szCs w:val="24"/>
        </w:rPr>
      </w:pPr>
      <w:bookmarkStart w:id="6" w:name="_Toc179268625"/>
      <w:r w:rsidRPr="00527965">
        <w:rPr>
          <w:rFonts w:cs="Arial"/>
          <w:sz w:val="24"/>
          <w:szCs w:val="24"/>
        </w:rPr>
        <w:t>DEFINICIONES</w:t>
      </w:r>
      <w:bookmarkEnd w:id="6"/>
    </w:p>
    <w:p w14:paraId="0538FAEB" w14:textId="77777777" w:rsidR="002E5514" w:rsidRPr="00527965" w:rsidRDefault="002E5514" w:rsidP="002E5514">
      <w:pPr>
        <w:jc w:val="both"/>
        <w:rPr>
          <w:rFonts w:ascii="Arial" w:hAnsi="Arial" w:cs="Arial"/>
          <w:sz w:val="24"/>
          <w:szCs w:val="24"/>
        </w:rPr>
      </w:pPr>
      <w:r w:rsidRPr="00527965">
        <w:rPr>
          <w:rFonts w:ascii="Arial" w:hAnsi="Arial" w:cs="Arial"/>
          <w:b/>
          <w:bCs/>
          <w:sz w:val="24"/>
          <w:szCs w:val="24"/>
        </w:rPr>
        <w:t>Cansancio:</w:t>
      </w:r>
      <w:r w:rsidRPr="00527965">
        <w:rPr>
          <w:rFonts w:ascii="Arial" w:hAnsi="Arial" w:cs="Arial"/>
          <w:sz w:val="24"/>
          <w:szCs w:val="24"/>
        </w:rPr>
        <w:t xml:space="preserve"> Sensación de falta de energía que disminuye la capacidad de trabajo y dificulta a los músculos realizar sus funciones con la facilidad habitual; es normal que este síntoma se presente después de largas jornadas de actividad física o mental, al no dormir lo suficiente, al padecer anemia o depresión o no alimentarse adecuadamente, entre otros factores. Sin embargo, sentir cansancio todo el tiempo puede ser señal de alguna alteración en el organismo.</w:t>
      </w:r>
      <w:r w:rsidRPr="00527965">
        <w:rPr>
          <w:rFonts w:ascii="Arial" w:hAnsi="Arial" w:cs="Arial"/>
          <w:sz w:val="24"/>
          <w:szCs w:val="24"/>
        </w:rPr>
        <w:tab/>
      </w:r>
      <w:r w:rsidRPr="00527965">
        <w:rPr>
          <w:rFonts w:ascii="Arial" w:hAnsi="Arial" w:cs="Arial"/>
          <w:sz w:val="24"/>
          <w:szCs w:val="24"/>
        </w:rPr>
        <w:tab/>
      </w:r>
      <w:r w:rsidRPr="00527965">
        <w:rPr>
          <w:rFonts w:ascii="Arial" w:hAnsi="Arial" w:cs="Arial"/>
          <w:sz w:val="24"/>
          <w:szCs w:val="24"/>
        </w:rPr>
        <w:tab/>
      </w:r>
      <w:r w:rsidRPr="00527965">
        <w:rPr>
          <w:rFonts w:ascii="Arial" w:hAnsi="Arial" w:cs="Arial"/>
          <w:sz w:val="24"/>
          <w:szCs w:val="24"/>
        </w:rPr>
        <w:tab/>
      </w:r>
      <w:r w:rsidRPr="00527965">
        <w:rPr>
          <w:rFonts w:ascii="Arial" w:hAnsi="Arial" w:cs="Arial"/>
          <w:sz w:val="24"/>
          <w:szCs w:val="24"/>
        </w:rPr>
        <w:tab/>
      </w:r>
    </w:p>
    <w:p w14:paraId="134B16AB" w14:textId="77777777" w:rsidR="0039540F" w:rsidRDefault="002E5514" w:rsidP="005B7E63">
      <w:pPr>
        <w:pStyle w:val="Prrafodelista"/>
        <w:numPr>
          <w:ilvl w:val="0"/>
          <w:numId w:val="5"/>
        </w:numPr>
        <w:spacing w:after="0" w:line="240" w:lineRule="auto"/>
        <w:contextualSpacing w:val="0"/>
        <w:jc w:val="both"/>
        <w:rPr>
          <w:rFonts w:ascii="Arial" w:hAnsi="Arial" w:cs="Arial"/>
          <w:sz w:val="24"/>
          <w:szCs w:val="24"/>
        </w:rPr>
      </w:pPr>
      <w:r w:rsidRPr="0039540F">
        <w:rPr>
          <w:rFonts w:ascii="Arial" w:hAnsi="Arial" w:cs="Arial"/>
          <w:sz w:val="24"/>
          <w:szCs w:val="24"/>
        </w:rPr>
        <w:t>Cansancio agudo: Se presenta de manera súbita como respuesta a la realización de algún esfuerzo o rutina de ejercicios.</w:t>
      </w:r>
      <w:r w:rsidRPr="0039540F">
        <w:rPr>
          <w:rFonts w:ascii="Arial" w:hAnsi="Arial" w:cs="Arial"/>
          <w:sz w:val="24"/>
          <w:szCs w:val="24"/>
        </w:rPr>
        <w:tab/>
      </w:r>
      <w:r w:rsidRPr="0039540F">
        <w:rPr>
          <w:rFonts w:ascii="Arial" w:hAnsi="Arial" w:cs="Arial"/>
          <w:sz w:val="24"/>
          <w:szCs w:val="24"/>
        </w:rPr>
        <w:tab/>
      </w:r>
    </w:p>
    <w:p w14:paraId="4A09D235" w14:textId="73EE2D41" w:rsidR="002E5514" w:rsidRPr="0039540F" w:rsidRDefault="002E5514" w:rsidP="005B7E63">
      <w:pPr>
        <w:pStyle w:val="Prrafodelista"/>
        <w:numPr>
          <w:ilvl w:val="0"/>
          <w:numId w:val="5"/>
        </w:numPr>
        <w:spacing w:after="0" w:line="240" w:lineRule="auto"/>
        <w:contextualSpacing w:val="0"/>
        <w:jc w:val="both"/>
        <w:rPr>
          <w:rFonts w:ascii="Arial" w:hAnsi="Arial" w:cs="Arial"/>
          <w:sz w:val="24"/>
          <w:szCs w:val="24"/>
        </w:rPr>
      </w:pPr>
      <w:r w:rsidRPr="0039540F">
        <w:rPr>
          <w:rFonts w:ascii="Arial" w:hAnsi="Arial" w:cs="Arial"/>
          <w:sz w:val="24"/>
          <w:szCs w:val="24"/>
        </w:rPr>
        <w:t>Cansancio crónico: Reducción paulatina de la energía que se prolonga durante semanas o meses.</w:t>
      </w:r>
      <w:r w:rsidRPr="0039540F">
        <w:rPr>
          <w:rFonts w:ascii="Arial" w:hAnsi="Arial" w:cs="Arial"/>
          <w:sz w:val="24"/>
          <w:szCs w:val="24"/>
        </w:rPr>
        <w:tab/>
      </w:r>
      <w:r w:rsidRPr="0039540F">
        <w:rPr>
          <w:rFonts w:ascii="Arial" w:hAnsi="Arial" w:cs="Arial"/>
          <w:sz w:val="24"/>
          <w:szCs w:val="24"/>
        </w:rPr>
        <w:tab/>
      </w:r>
      <w:r w:rsidRPr="0039540F">
        <w:rPr>
          <w:rFonts w:ascii="Arial" w:hAnsi="Arial" w:cs="Arial"/>
          <w:sz w:val="24"/>
          <w:szCs w:val="24"/>
        </w:rPr>
        <w:tab/>
      </w:r>
      <w:r w:rsidRPr="0039540F">
        <w:rPr>
          <w:rFonts w:ascii="Arial" w:hAnsi="Arial" w:cs="Arial"/>
          <w:sz w:val="24"/>
          <w:szCs w:val="24"/>
        </w:rPr>
        <w:tab/>
      </w:r>
      <w:r w:rsidRPr="0039540F">
        <w:rPr>
          <w:rFonts w:ascii="Arial" w:hAnsi="Arial" w:cs="Arial"/>
          <w:sz w:val="24"/>
          <w:szCs w:val="24"/>
        </w:rPr>
        <w:tab/>
      </w:r>
    </w:p>
    <w:p w14:paraId="71BB65C8" w14:textId="75D22679" w:rsidR="002E5514" w:rsidRPr="00527965" w:rsidRDefault="002E5514" w:rsidP="005B7E63">
      <w:pPr>
        <w:pStyle w:val="Prrafodelista"/>
        <w:numPr>
          <w:ilvl w:val="0"/>
          <w:numId w:val="5"/>
        </w:numPr>
        <w:spacing w:after="0" w:line="240" w:lineRule="auto"/>
        <w:contextualSpacing w:val="0"/>
        <w:jc w:val="both"/>
        <w:rPr>
          <w:rFonts w:ascii="Arial" w:hAnsi="Arial" w:cs="Arial"/>
          <w:sz w:val="24"/>
          <w:szCs w:val="24"/>
        </w:rPr>
      </w:pPr>
      <w:r w:rsidRPr="00527965">
        <w:rPr>
          <w:rFonts w:ascii="Arial" w:hAnsi="Arial" w:cs="Arial"/>
          <w:sz w:val="24"/>
          <w:szCs w:val="24"/>
        </w:rPr>
        <w:t>Cansancio mental: Se manifiesta mediante dificultad para concentrarse, falta de memoria y bajo rendimiento.</w:t>
      </w:r>
      <w:r w:rsidRPr="00527965">
        <w:rPr>
          <w:rFonts w:ascii="Arial" w:hAnsi="Arial" w:cs="Arial"/>
          <w:sz w:val="24"/>
          <w:szCs w:val="24"/>
        </w:rPr>
        <w:tab/>
      </w:r>
    </w:p>
    <w:p w14:paraId="5AFF9216" w14:textId="77777777" w:rsidR="002E5514" w:rsidRPr="00527965" w:rsidRDefault="002E5514" w:rsidP="002E5514">
      <w:pPr>
        <w:rPr>
          <w:rFonts w:ascii="Arial" w:hAnsi="Arial" w:cs="Arial"/>
          <w:sz w:val="24"/>
          <w:szCs w:val="24"/>
          <w:lang w:val="es-ES" w:eastAsia="es-ES"/>
        </w:rPr>
      </w:pPr>
    </w:p>
    <w:p w14:paraId="04DE1A90" w14:textId="5960C9E6" w:rsidR="002E5514" w:rsidRPr="00527965" w:rsidRDefault="002E5514" w:rsidP="002E5514">
      <w:pPr>
        <w:jc w:val="both"/>
        <w:rPr>
          <w:rFonts w:ascii="Arial" w:hAnsi="Arial" w:cs="Arial"/>
          <w:sz w:val="24"/>
          <w:szCs w:val="24"/>
        </w:rPr>
      </w:pPr>
      <w:r w:rsidRPr="00527965">
        <w:rPr>
          <w:rFonts w:ascii="Arial" w:hAnsi="Arial" w:cs="Arial"/>
          <w:b/>
          <w:bCs/>
          <w:sz w:val="24"/>
          <w:szCs w:val="24"/>
        </w:rPr>
        <w:t xml:space="preserve">Condición Subestándar: </w:t>
      </w:r>
      <w:r w:rsidRPr="00527965">
        <w:rPr>
          <w:rFonts w:ascii="Arial" w:hAnsi="Arial" w:cs="Arial"/>
          <w:sz w:val="24"/>
          <w:szCs w:val="24"/>
        </w:rPr>
        <w:t>Circunstancia que podría dar pasó a la ocurrencia de un accidente.</w:t>
      </w:r>
    </w:p>
    <w:p w14:paraId="06D6A0BC" w14:textId="4CE75835" w:rsidR="002E5514" w:rsidRPr="00527965" w:rsidRDefault="00F8466B" w:rsidP="00F8466B">
      <w:pPr>
        <w:jc w:val="both"/>
        <w:rPr>
          <w:rFonts w:ascii="Arial" w:hAnsi="Arial" w:cs="Arial"/>
          <w:sz w:val="24"/>
          <w:szCs w:val="24"/>
        </w:rPr>
      </w:pPr>
      <w:r w:rsidRPr="00527965">
        <w:rPr>
          <w:rFonts w:ascii="Arial" w:hAnsi="Arial" w:cs="Arial"/>
          <w:b/>
          <w:bCs/>
          <w:sz w:val="24"/>
          <w:szCs w:val="24"/>
        </w:rPr>
        <w:t xml:space="preserve">Descanso: </w:t>
      </w:r>
      <w:r w:rsidRPr="00527965">
        <w:rPr>
          <w:rFonts w:ascii="Arial" w:hAnsi="Arial" w:cs="Arial"/>
          <w:sz w:val="24"/>
          <w:szCs w:val="24"/>
        </w:rPr>
        <w:t>Es el reposo, la quietud o la pausa que se hace en medio del trabajo o de otra actividad. El descanso, por lo tanto, es lo que ayuda a aliviar la fatiga y las dolencias físicas o morales: “La verdad que me vino muy bien el descanso: me siento mucho mejor”, “El médico me recomendó que no quite tiempo al descanso”. La noción de descanso también puede utilizarse como sinónimo de sueño (el estado de reposo uniforme del organismo, caracterizado por el bajo nivel de actividad fisiológica), relajación (el procedimiento que ayuda a reducir la tensión física o mental) u ocio (el tiempo que se utiliza a discreción y no para cumplir con actividades obligatorias).</w:t>
      </w:r>
    </w:p>
    <w:p w14:paraId="712A2B81" w14:textId="79D3EE25" w:rsidR="0024497B" w:rsidRPr="00527965" w:rsidRDefault="0024497B" w:rsidP="00F8466B">
      <w:pPr>
        <w:jc w:val="both"/>
        <w:rPr>
          <w:rFonts w:ascii="Arial" w:hAnsi="Arial" w:cs="Arial"/>
          <w:sz w:val="24"/>
          <w:szCs w:val="24"/>
        </w:rPr>
      </w:pPr>
      <w:r w:rsidRPr="00527965">
        <w:rPr>
          <w:rFonts w:ascii="Arial" w:hAnsi="Arial" w:cs="Arial"/>
          <w:b/>
          <w:bCs/>
          <w:sz w:val="24"/>
          <w:szCs w:val="24"/>
        </w:rPr>
        <w:t>Enfermedad Laboral:</w:t>
      </w:r>
      <w:r w:rsidRPr="00527965">
        <w:rPr>
          <w:rFonts w:ascii="Arial" w:hAnsi="Arial" w:cs="Arial"/>
          <w:sz w:val="24"/>
          <w:szCs w:val="24"/>
        </w:rPr>
        <w:t xml:space="preserve"> Todo estado patológico permanente o temporal que sobrevenga como consecuencia obligada y directa de la clase de trabajo que desempeña el trabajador, o del medio en que se ha visto obligado a trabajar.</w:t>
      </w:r>
      <w:r w:rsidRPr="00527965">
        <w:rPr>
          <w:rFonts w:ascii="Arial" w:hAnsi="Arial" w:cs="Arial"/>
          <w:sz w:val="24"/>
          <w:szCs w:val="24"/>
        </w:rPr>
        <w:tab/>
      </w:r>
    </w:p>
    <w:p w14:paraId="10AD03CF" w14:textId="5877E04F" w:rsidR="00F8466B" w:rsidRPr="00527965" w:rsidRDefault="00F8466B" w:rsidP="00F8466B">
      <w:pPr>
        <w:jc w:val="both"/>
        <w:rPr>
          <w:rFonts w:ascii="Arial" w:hAnsi="Arial" w:cs="Arial"/>
          <w:sz w:val="24"/>
          <w:szCs w:val="24"/>
          <w:lang w:val="es-ES" w:eastAsia="es-ES"/>
        </w:rPr>
      </w:pPr>
      <w:r w:rsidRPr="00527965">
        <w:rPr>
          <w:rFonts w:ascii="Arial" w:hAnsi="Arial" w:cs="Arial"/>
          <w:b/>
          <w:bCs/>
          <w:sz w:val="24"/>
          <w:szCs w:val="24"/>
        </w:rPr>
        <w:t>Factor De Riesgo:</w:t>
      </w:r>
      <w:r w:rsidRPr="00527965">
        <w:rPr>
          <w:rFonts w:ascii="Arial" w:hAnsi="Arial" w:cs="Arial"/>
          <w:sz w:val="24"/>
          <w:szCs w:val="24"/>
        </w:rPr>
        <w:t xml:space="preserve"> La existencia de elementos, fenómenos, ambiente, y acciones humanas que encierran una capacidad potencial de producir lesiones o daños materiales y cuya probabilidad de ocurrencia depende de la eliminación o control del elemento agresivo</w:t>
      </w:r>
    </w:p>
    <w:p w14:paraId="2620C1D1" w14:textId="1240BD66" w:rsidR="002E5514" w:rsidRPr="00527965" w:rsidRDefault="0024497B" w:rsidP="0024497B">
      <w:pPr>
        <w:jc w:val="both"/>
        <w:rPr>
          <w:rFonts w:ascii="Arial" w:hAnsi="Arial" w:cs="Arial"/>
          <w:sz w:val="24"/>
          <w:szCs w:val="24"/>
        </w:rPr>
      </w:pPr>
      <w:r w:rsidRPr="00527965">
        <w:rPr>
          <w:rFonts w:ascii="Arial" w:hAnsi="Arial" w:cs="Arial"/>
          <w:b/>
          <w:bCs/>
          <w:sz w:val="24"/>
          <w:szCs w:val="24"/>
        </w:rPr>
        <w:t>Fatiga:</w:t>
      </w:r>
      <w:r w:rsidRPr="00527965">
        <w:rPr>
          <w:rFonts w:ascii="Arial" w:hAnsi="Arial" w:cs="Arial"/>
          <w:sz w:val="24"/>
          <w:szCs w:val="24"/>
        </w:rPr>
        <w:t xml:space="preserve"> es la sensación sostenida y abrumadora de cansancio y disminución de la capacidad para el trabajo mental y físico a nivel habitual. La fatiga puede ser una respuesta normal e importante al esfuerzo físico, al estrés emocional, al aburrimiento o la falta de sueño. Sin embargo, también puede ser un signo no específico de un trastorno psicológico o fisiológico grave. La fatiga que no se alivia con el hecho de dormir bien, comer bien o tener un ambiente de bajo estrés debe ser evaluada por un médico. Dado que la fatiga es un motivo común de queja, se puede pasar por alto alguna causa potencialmente seria</w:t>
      </w:r>
    </w:p>
    <w:p w14:paraId="0371DB89" w14:textId="77777777" w:rsidR="0024497B" w:rsidRPr="00527965" w:rsidRDefault="0024497B" w:rsidP="002E5514">
      <w:pPr>
        <w:rPr>
          <w:rFonts w:ascii="Arial" w:hAnsi="Arial" w:cs="Arial"/>
          <w:sz w:val="24"/>
          <w:szCs w:val="24"/>
        </w:rPr>
      </w:pPr>
      <w:r w:rsidRPr="00527965">
        <w:rPr>
          <w:rFonts w:ascii="Arial" w:hAnsi="Arial" w:cs="Arial"/>
          <w:b/>
          <w:bCs/>
          <w:sz w:val="24"/>
          <w:szCs w:val="24"/>
        </w:rPr>
        <w:t>Medicina Del Trabajo:</w:t>
      </w:r>
      <w:r w:rsidRPr="00527965">
        <w:rPr>
          <w:rFonts w:ascii="Arial" w:hAnsi="Arial" w:cs="Arial"/>
          <w:sz w:val="24"/>
          <w:szCs w:val="24"/>
        </w:rPr>
        <w:t xml:space="preserve"> Especialidad médica que busca mantener la salud integral (física, mental y social) de los trabajadores interrelacionándolo con su vida extralaboral.</w:t>
      </w:r>
      <w:r w:rsidRPr="00527965">
        <w:rPr>
          <w:rFonts w:ascii="Arial" w:hAnsi="Arial" w:cs="Arial"/>
          <w:sz w:val="24"/>
          <w:szCs w:val="24"/>
        </w:rPr>
        <w:tab/>
      </w:r>
    </w:p>
    <w:p w14:paraId="5D625BF2" w14:textId="77777777" w:rsidR="0024497B" w:rsidRPr="00527965" w:rsidRDefault="0024497B" w:rsidP="0024497B">
      <w:pPr>
        <w:jc w:val="both"/>
        <w:rPr>
          <w:rFonts w:ascii="Arial" w:hAnsi="Arial" w:cs="Arial"/>
          <w:sz w:val="24"/>
          <w:szCs w:val="24"/>
        </w:rPr>
      </w:pPr>
      <w:r w:rsidRPr="00527965">
        <w:rPr>
          <w:rFonts w:ascii="Arial" w:hAnsi="Arial" w:cs="Arial"/>
          <w:b/>
          <w:bCs/>
          <w:sz w:val="24"/>
          <w:szCs w:val="24"/>
        </w:rPr>
        <w:t>Salud:</w:t>
      </w:r>
      <w:r w:rsidRPr="00527965">
        <w:rPr>
          <w:rFonts w:ascii="Arial" w:hAnsi="Arial" w:cs="Arial"/>
          <w:sz w:val="24"/>
          <w:szCs w:val="24"/>
        </w:rPr>
        <w:t xml:space="preserve"> La Organización Mundial de la Salud la define como el completo estado de bienestar físico, mental y social y no sólo la ausencia de enfermedad.</w:t>
      </w:r>
      <w:r w:rsidRPr="00527965">
        <w:rPr>
          <w:rFonts w:ascii="Arial" w:hAnsi="Arial" w:cs="Arial"/>
          <w:sz w:val="24"/>
          <w:szCs w:val="24"/>
        </w:rPr>
        <w:tab/>
      </w:r>
    </w:p>
    <w:p w14:paraId="1E275237" w14:textId="0A264FE7" w:rsidR="0024497B" w:rsidRPr="00527965" w:rsidRDefault="0024497B" w:rsidP="0024497B">
      <w:pPr>
        <w:jc w:val="both"/>
        <w:rPr>
          <w:rFonts w:ascii="Arial" w:hAnsi="Arial" w:cs="Arial"/>
          <w:sz w:val="24"/>
          <w:szCs w:val="24"/>
        </w:rPr>
      </w:pPr>
      <w:r w:rsidRPr="00527965">
        <w:rPr>
          <w:rFonts w:ascii="Arial" w:hAnsi="Arial" w:cs="Arial"/>
          <w:b/>
          <w:bCs/>
          <w:sz w:val="24"/>
          <w:szCs w:val="24"/>
        </w:rPr>
        <w:t>Sueño:</w:t>
      </w:r>
      <w:r w:rsidRPr="00527965">
        <w:rPr>
          <w:rFonts w:ascii="Arial" w:hAnsi="Arial" w:cs="Arial"/>
          <w:sz w:val="24"/>
          <w:szCs w:val="24"/>
        </w:rPr>
        <w:t xml:space="preserve"> Es un estado de reposo uniforme de un organismo. En contraposición con el estado de vigilia (cuando el ser está despierto), el sueño se caracteriza por los bajos niveles de actividad fisiológica (presión sanguínea, respiración, latidos del corazón) y por una respuesta menor ante estímulos externos.</w:t>
      </w:r>
    </w:p>
    <w:p w14:paraId="234BDE2B" w14:textId="59197932" w:rsidR="00931290" w:rsidRPr="00BA0E97" w:rsidRDefault="00156F80" w:rsidP="00156F80">
      <w:pPr>
        <w:pStyle w:val="Ttulo1"/>
        <w:numPr>
          <w:ilvl w:val="0"/>
          <w:numId w:val="0"/>
        </w:numPr>
        <w:ind w:left="426"/>
        <w:rPr>
          <w:rFonts w:cs="Arial"/>
          <w:sz w:val="24"/>
          <w:szCs w:val="24"/>
        </w:rPr>
      </w:pPr>
      <w:bookmarkStart w:id="7" w:name="_Toc179268626"/>
      <w:r>
        <w:rPr>
          <w:rFonts w:cs="Arial"/>
          <w:sz w:val="24"/>
          <w:szCs w:val="24"/>
        </w:rPr>
        <w:t>5.</w:t>
      </w:r>
      <w:r w:rsidRPr="00527965">
        <w:rPr>
          <w:rFonts w:cs="Arial"/>
          <w:sz w:val="24"/>
          <w:szCs w:val="24"/>
        </w:rPr>
        <w:tab/>
        <w:t xml:space="preserve"> </w:t>
      </w:r>
      <w:r>
        <w:rPr>
          <w:rFonts w:cs="Arial"/>
          <w:sz w:val="24"/>
          <w:szCs w:val="24"/>
        </w:rPr>
        <w:t>RESPONSABILIDADES</w:t>
      </w:r>
      <w:bookmarkEnd w:id="7"/>
    </w:p>
    <w:p w14:paraId="017DA0B7" w14:textId="0389D84D" w:rsidR="004E575A" w:rsidRPr="00527965" w:rsidRDefault="00BA0E97" w:rsidP="00BA0E97">
      <w:pPr>
        <w:pStyle w:val="Ttulo2"/>
        <w:numPr>
          <w:ilvl w:val="0"/>
          <w:numId w:val="0"/>
        </w:numPr>
        <w:ind w:left="284"/>
      </w:pPr>
      <w:bookmarkStart w:id="8" w:name="_Toc179268627"/>
      <w:r>
        <w:t xml:space="preserve">5.1 </w:t>
      </w:r>
      <w:r w:rsidR="00721CAD" w:rsidRPr="00EA6174">
        <w:rPr>
          <w:rFonts w:eastAsiaTheme="minorEastAsia"/>
          <w:spacing w:val="0"/>
          <w:sz w:val="24"/>
          <w:szCs w:val="24"/>
          <w:lang w:val="es-ES_tradnl"/>
        </w:rPr>
        <w:t>Dirección Administrativa:</w:t>
      </w:r>
      <w:bookmarkEnd w:id="8"/>
    </w:p>
    <w:p w14:paraId="3A0455F3" w14:textId="77777777" w:rsidR="004E575A" w:rsidRPr="00527965" w:rsidRDefault="004E575A" w:rsidP="004E575A">
      <w:pPr>
        <w:pStyle w:val="Prrafodelista"/>
        <w:spacing w:line="240" w:lineRule="auto"/>
        <w:ind w:left="284" w:right="-1"/>
        <w:rPr>
          <w:rFonts w:ascii="Arial" w:hAnsi="Arial" w:cs="Arial"/>
          <w:snapToGrid w:val="0"/>
          <w:sz w:val="24"/>
          <w:szCs w:val="24"/>
          <w:lang w:val="es-ES_tradnl"/>
        </w:rPr>
      </w:pPr>
    </w:p>
    <w:p w14:paraId="37BC57D1" w14:textId="01EBD0D5" w:rsidR="00554F2C" w:rsidRPr="00527965" w:rsidRDefault="00554F2C" w:rsidP="005B7E63">
      <w:pPr>
        <w:pStyle w:val="Prrafodelista"/>
        <w:numPr>
          <w:ilvl w:val="0"/>
          <w:numId w:val="2"/>
        </w:numPr>
        <w:spacing w:after="0" w:line="240" w:lineRule="auto"/>
        <w:ind w:left="284" w:right="-1" w:hanging="426"/>
        <w:contextualSpacing w:val="0"/>
        <w:jc w:val="both"/>
        <w:rPr>
          <w:rFonts w:ascii="Arial" w:hAnsi="Arial" w:cs="Arial"/>
          <w:snapToGrid w:val="0"/>
          <w:sz w:val="24"/>
          <w:szCs w:val="24"/>
          <w:lang w:val="es-ES_tradnl"/>
        </w:rPr>
      </w:pPr>
      <w:r w:rsidRPr="00527965">
        <w:rPr>
          <w:rFonts w:ascii="Arial" w:hAnsi="Arial" w:cs="Arial"/>
          <w:snapToGrid w:val="0"/>
          <w:sz w:val="24"/>
          <w:szCs w:val="24"/>
          <w:lang w:val="es-ES_tradnl"/>
        </w:rPr>
        <w:t>Coordina</w:t>
      </w:r>
      <w:r w:rsidR="00772C74">
        <w:rPr>
          <w:rFonts w:ascii="Arial" w:hAnsi="Arial" w:cs="Arial"/>
          <w:snapToGrid w:val="0"/>
          <w:sz w:val="24"/>
          <w:szCs w:val="24"/>
          <w:lang w:val="es-ES_tradnl"/>
        </w:rPr>
        <w:t>r</w:t>
      </w:r>
      <w:r w:rsidRPr="00527965">
        <w:rPr>
          <w:rFonts w:ascii="Arial" w:hAnsi="Arial" w:cs="Arial"/>
          <w:snapToGrid w:val="0"/>
          <w:sz w:val="24"/>
          <w:szCs w:val="24"/>
          <w:lang w:val="es-ES_tradnl"/>
        </w:rPr>
        <w:t xml:space="preserve"> los recursos facilitados por la alta dirección de la Superintendencia de Industria y Comercio, para la implementación correcta del presente programa.  </w:t>
      </w:r>
    </w:p>
    <w:p w14:paraId="3DB5C2BC" w14:textId="54B01E9B" w:rsidR="00554F2C" w:rsidRPr="00527965" w:rsidRDefault="00721CAD" w:rsidP="005B7E63">
      <w:pPr>
        <w:pStyle w:val="Prrafodelista"/>
        <w:numPr>
          <w:ilvl w:val="0"/>
          <w:numId w:val="2"/>
        </w:numPr>
        <w:spacing w:after="0" w:line="240" w:lineRule="auto"/>
        <w:ind w:left="284" w:right="-1" w:hanging="426"/>
        <w:contextualSpacing w:val="0"/>
        <w:jc w:val="both"/>
        <w:rPr>
          <w:rFonts w:ascii="Arial" w:hAnsi="Arial" w:cs="Arial"/>
          <w:snapToGrid w:val="0"/>
          <w:sz w:val="24"/>
          <w:szCs w:val="24"/>
          <w:lang w:val="es-ES_tradnl"/>
        </w:rPr>
      </w:pPr>
      <w:r w:rsidRPr="00527965">
        <w:rPr>
          <w:rFonts w:ascii="Arial" w:hAnsi="Arial" w:cs="Arial"/>
          <w:snapToGrid w:val="0"/>
          <w:sz w:val="24"/>
          <w:szCs w:val="24"/>
          <w:lang w:val="es-ES_tradnl"/>
        </w:rPr>
        <w:t xml:space="preserve">Verificar </w:t>
      </w:r>
      <w:r w:rsidR="00554F2C" w:rsidRPr="00527965">
        <w:rPr>
          <w:rFonts w:ascii="Arial" w:hAnsi="Arial" w:cs="Arial"/>
          <w:snapToGrid w:val="0"/>
          <w:sz w:val="24"/>
          <w:szCs w:val="24"/>
          <w:lang w:val="es-ES_tradnl"/>
        </w:rPr>
        <w:t>periódicamente el cumplimiento estricto del presente programa.</w:t>
      </w:r>
    </w:p>
    <w:p w14:paraId="00FC6C0F" w14:textId="77777777" w:rsidR="00554F2C" w:rsidRPr="00527965" w:rsidRDefault="00554F2C" w:rsidP="00554F2C">
      <w:pPr>
        <w:pStyle w:val="Prrafodelista"/>
        <w:rPr>
          <w:rFonts w:ascii="Arial" w:hAnsi="Arial" w:cs="Arial"/>
          <w:sz w:val="24"/>
          <w:szCs w:val="24"/>
        </w:rPr>
      </w:pPr>
    </w:p>
    <w:p w14:paraId="0A9BC1FA" w14:textId="70580344" w:rsidR="004E575A" w:rsidRPr="00BA0E97" w:rsidRDefault="00BA0E97" w:rsidP="00BA0E97">
      <w:pPr>
        <w:pStyle w:val="Ttulo2"/>
        <w:numPr>
          <w:ilvl w:val="0"/>
          <w:numId w:val="0"/>
        </w:numPr>
        <w:ind w:left="284"/>
      </w:pPr>
      <w:bookmarkStart w:id="9" w:name="_Toc179268628"/>
      <w:r>
        <w:t xml:space="preserve">5.2 </w:t>
      </w:r>
      <w:r w:rsidR="00721CAD" w:rsidRPr="00EA6174">
        <w:rPr>
          <w:rFonts w:eastAsiaTheme="minorEastAsia"/>
          <w:spacing w:val="0"/>
          <w:sz w:val="24"/>
          <w:szCs w:val="24"/>
          <w:lang w:val="es-ES_tradnl"/>
        </w:rPr>
        <w:t>Líder del SG SST</w:t>
      </w:r>
      <w:bookmarkEnd w:id="9"/>
    </w:p>
    <w:p w14:paraId="5836DAF2" w14:textId="77777777" w:rsidR="00E238C4" w:rsidRPr="00527965" w:rsidRDefault="00E238C4" w:rsidP="00E238C4">
      <w:pPr>
        <w:rPr>
          <w:rFonts w:ascii="Arial" w:hAnsi="Arial" w:cs="Arial"/>
          <w:sz w:val="24"/>
          <w:szCs w:val="24"/>
          <w:lang w:val="es-ES_tradnl"/>
        </w:rPr>
      </w:pPr>
    </w:p>
    <w:p w14:paraId="55D979E0" w14:textId="6550D070" w:rsidR="00554F2C" w:rsidRPr="00527965" w:rsidRDefault="00554F2C" w:rsidP="005B7E63">
      <w:pPr>
        <w:pStyle w:val="Prrafodelista"/>
        <w:numPr>
          <w:ilvl w:val="0"/>
          <w:numId w:val="2"/>
        </w:numPr>
        <w:spacing w:after="0" w:line="240" w:lineRule="auto"/>
        <w:ind w:left="284" w:right="-1" w:hanging="426"/>
        <w:contextualSpacing w:val="0"/>
        <w:jc w:val="both"/>
        <w:rPr>
          <w:rFonts w:ascii="Arial" w:hAnsi="Arial" w:cs="Arial"/>
          <w:snapToGrid w:val="0"/>
          <w:sz w:val="24"/>
          <w:szCs w:val="24"/>
          <w:lang w:val="es-ES_tradnl"/>
        </w:rPr>
      </w:pPr>
      <w:r w:rsidRPr="00527965">
        <w:rPr>
          <w:rFonts w:ascii="Arial" w:hAnsi="Arial" w:cs="Arial"/>
          <w:snapToGrid w:val="0"/>
          <w:sz w:val="24"/>
          <w:szCs w:val="24"/>
          <w:lang w:val="es-ES_tradnl"/>
        </w:rPr>
        <w:t>Coordina</w:t>
      </w:r>
      <w:r w:rsidR="00772C74">
        <w:rPr>
          <w:rFonts w:ascii="Arial" w:hAnsi="Arial" w:cs="Arial"/>
          <w:snapToGrid w:val="0"/>
          <w:sz w:val="24"/>
          <w:szCs w:val="24"/>
          <w:lang w:val="es-ES_tradnl"/>
        </w:rPr>
        <w:t>r</w:t>
      </w:r>
      <w:r w:rsidRPr="00527965">
        <w:rPr>
          <w:rFonts w:ascii="Arial" w:hAnsi="Arial" w:cs="Arial"/>
          <w:snapToGrid w:val="0"/>
          <w:sz w:val="24"/>
          <w:szCs w:val="24"/>
          <w:lang w:val="es-ES_tradnl"/>
        </w:rPr>
        <w:t xml:space="preserve"> y controla</w:t>
      </w:r>
      <w:r w:rsidR="00772C74">
        <w:rPr>
          <w:rFonts w:ascii="Arial" w:hAnsi="Arial" w:cs="Arial"/>
          <w:snapToGrid w:val="0"/>
          <w:sz w:val="24"/>
          <w:szCs w:val="24"/>
          <w:lang w:val="es-ES_tradnl"/>
        </w:rPr>
        <w:t>r</w:t>
      </w:r>
      <w:r w:rsidRPr="00527965">
        <w:rPr>
          <w:rFonts w:ascii="Arial" w:hAnsi="Arial" w:cs="Arial"/>
          <w:snapToGrid w:val="0"/>
          <w:sz w:val="24"/>
          <w:szCs w:val="24"/>
          <w:lang w:val="es-ES_tradnl"/>
        </w:rPr>
        <w:t xml:space="preserve"> en conjunto con el Asesor ARL la aplicación y funcionamiento del presente programa.  </w:t>
      </w:r>
    </w:p>
    <w:p w14:paraId="1DB7BAD5" w14:textId="77777777" w:rsidR="00554F2C" w:rsidRPr="00527965" w:rsidRDefault="00554F2C" w:rsidP="005B7E63">
      <w:pPr>
        <w:pStyle w:val="Prrafodelista"/>
        <w:numPr>
          <w:ilvl w:val="0"/>
          <w:numId w:val="2"/>
        </w:numPr>
        <w:spacing w:after="0" w:line="240" w:lineRule="auto"/>
        <w:ind w:left="284" w:right="-1" w:hanging="426"/>
        <w:contextualSpacing w:val="0"/>
        <w:jc w:val="both"/>
        <w:rPr>
          <w:rFonts w:ascii="Arial" w:hAnsi="Arial" w:cs="Arial"/>
          <w:snapToGrid w:val="0"/>
          <w:sz w:val="24"/>
          <w:szCs w:val="24"/>
          <w:lang w:val="es-ES_tradnl"/>
        </w:rPr>
      </w:pPr>
      <w:r w:rsidRPr="00527965">
        <w:rPr>
          <w:rFonts w:ascii="Arial" w:hAnsi="Arial" w:cs="Arial"/>
          <w:snapToGrid w:val="0"/>
          <w:sz w:val="24"/>
          <w:szCs w:val="24"/>
          <w:lang w:val="es-ES_tradnl"/>
        </w:rPr>
        <w:t>Instruir al total de los conductores el presente programa de cansancio y Fatiga, respecto a la correcta ejecución de este.  </w:t>
      </w:r>
    </w:p>
    <w:p w14:paraId="6E507FDB" w14:textId="3C36DD9D" w:rsidR="00554F2C" w:rsidRPr="00527965" w:rsidRDefault="00554F2C" w:rsidP="005B7E63">
      <w:pPr>
        <w:pStyle w:val="Prrafodelista"/>
        <w:numPr>
          <w:ilvl w:val="0"/>
          <w:numId w:val="2"/>
        </w:numPr>
        <w:spacing w:after="0" w:line="240" w:lineRule="auto"/>
        <w:ind w:left="284" w:right="-1" w:hanging="426"/>
        <w:contextualSpacing w:val="0"/>
        <w:jc w:val="both"/>
        <w:rPr>
          <w:rFonts w:ascii="Arial" w:hAnsi="Arial" w:cs="Arial"/>
          <w:snapToGrid w:val="0"/>
          <w:sz w:val="24"/>
          <w:szCs w:val="24"/>
          <w:lang w:val="es-ES_tradnl"/>
        </w:rPr>
      </w:pPr>
      <w:r w:rsidRPr="00527965">
        <w:rPr>
          <w:rFonts w:ascii="Arial" w:hAnsi="Arial" w:cs="Arial"/>
          <w:snapToGrid w:val="0"/>
          <w:sz w:val="24"/>
          <w:szCs w:val="24"/>
          <w:lang w:val="es-ES_tradnl"/>
        </w:rPr>
        <w:t xml:space="preserve">liderar la ejecución de las estrategias del programa con la colaboración </w:t>
      </w:r>
      <w:r w:rsidR="00721CAD" w:rsidRPr="00527965">
        <w:rPr>
          <w:rFonts w:ascii="Arial" w:hAnsi="Arial" w:cs="Arial"/>
          <w:snapToGrid w:val="0"/>
          <w:sz w:val="24"/>
          <w:szCs w:val="24"/>
          <w:lang w:val="es-ES_tradnl"/>
        </w:rPr>
        <w:t>de la Dirección Administrativa</w:t>
      </w:r>
      <w:r w:rsidRPr="00527965">
        <w:rPr>
          <w:rFonts w:ascii="Arial" w:hAnsi="Arial" w:cs="Arial"/>
          <w:snapToGrid w:val="0"/>
          <w:sz w:val="24"/>
          <w:szCs w:val="24"/>
          <w:lang w:val="es-ES_tradnl"/>
        </w:rPr>
        <w:t>.</w:t>
      </w:r>
    </w:p>
    <w:p w14:paraId="2145F67D" w14:textId="77777777" w:rsidR="00554F2C" w:rsidRPr="00527965" w:rsidRDefault="00554F2C" w:rsidP="00554F2C">
      <w:pPr>
        <w:pStyle w:val="Prrafodelista"/>
        <w:spacing w:line="240" w:lineRule="auto"/>
        <w:ind w:left="284" w:right="-1"/>
        <w:rPr>
          <w:rFonts w:ascii="Arial" w:hAnsi="Arial" w:cs="Arial"/>
          <w:snapToGrid w:val="0"/>
          <w:sz w:val="24"/>
          <w:szCs w:val="24"/>
          <w:highlight w:val="yellow"/>
          <w:lang w:val="es-ES_tradnl"/>
        </w:rPr>
      </w:pPr>
    </w:p>
    <w:p w14:paraId="29C8AC0B" w14:textId="55A078A9" w:rsidR="00721CAD" w:rsidRPr="00527965" w:rsidRDefault="004C3163" w:rsidP="004C3163">
      <w:pPr>
        <w:pStyle w:val="Ttulo3"/>
      </w:pPr>
      <w:bookmarkStart w:id="10" w:name="_Toc179268629"/>
      <w:r>
        <w:t xml:space="preserve">5.3 </w:t>
      </w:r>
      <w:r w:rsidR="00721CAD" w:rsidRPr="00EA6174">
        <w:rPr>
          <w:rFonts w:eastAsiaTheme="minorEastAsia"/>
          <w:snapToGrid/>
          <w:color w:val="auto"/>
          <w:spacing w:val="0"/>
          <w:lang w:eastAsia="es-ES"/>
        </w:rPr>
        <w:t>Conductores</w:t>
      </w:r>
      <w:bookmarkEnd w:id="10"/>
    </w:p>
    <w:p w14:paraId="3C094345" w14:textId="77777777" w:rsidR="00E238C4" w:rsidRPr="00527965" w:rsidRDefault="00E238C4" w:rsidP="00E238C4">
      <w:pPr>
        <w:pStyle w:val="Prrafodelista"/>
        <w:spacing w:after="0" w:line="240" w:lineRule="auto"/>
        <w:ind w:left="284" w:right="-1"/>
        <w:contextualSpacing w:val="0"/>
        <w:jc w:val="both"/>
        <w:rPr>
          <w:rFonts w:ascii="Arial" w:hAnsi="Arial" w:cs="Arial"/>
          <w:snapToGrid w:val="0"/>
          <w:sz w:val="24"/>
          <w:szCs w:val="24"/>
          <w:lang w:val="es-ES_tradnl"/>
        </w:rPr>
      </w:pPr>
    </w:p>
    <w:p w14:paraId="5F938EDA" w14:textId="77777777" w:rsidR="00156F80" w:rsidRDefault="00721CAD" w:rsidP="005B7E63">
      <w:pPr>
        <w:pStyle w:val="Prrafodelista"/>
        <w:numPr>
          <w:ilvl w:val="0"/>
          <w:numId w:val="2"/>
        </w:numPr>
        <w:spacing w:after="0" w:line="240" w:lineRule="auto"/>
        <w:ind w:left="284" w:right="-1" w:hanging="426"/>
        <w:contextualSpacing w:val="0"/>
        <w:jc w:val="both"/>
        <w:rPr>
          <w:rFonts w:ascii="Arial" w:hAnsi="Arial" w:cs="Arial"/>
          <w:snapToGrid w:val="0"/>
          <w:sz w:val="24"/>
          <w:szCs w:val="24"/>
          <w:lang w:val="es-ES_tradnl"/>
        </w:rPr>
      </w:pPr>
      <w:r w:rsidRPr="00156F80">
        <w:rPr>
          <w:rFonts w:ascii="Arial" w:hAnsi="Arial" w:cs="Arial"/>
          <w:snapToGrid w:val="0"/>
          <w:sz w:val="24"/>
          <w:szCs w:val="24"/>
          <w:lang w:val="es-ES_tradnl"/>
        </w:rPr>
        <w:t>Cumplir de forma permanente lo indicado en el presente programa.</w:t>
      </w:r>
    </w:p>
    <w:p w14:paraId="04EE4B69" w14:textId="3ADC27C6" w:rsidR="00721CAD" w:rsidRPr="00156F80" w:rsidRDefault="00721CAD" w:rsidP="005B7E63">
      <w:pPr>
        <w:pStyle w:val="Prrafodelista"/>
        <w:numPr>
          <w:ilvl w:val="0"/>
          <w:numId w:val="2"/>
        </w:numPr>
        <w:spacing w:after="0" w:line="240" w:lineRule="auto"/>
        <w:ind w:left="284" w:right="-1" w:hanging="426"/>
        <w:contextualSpacing w:val="0"/>
        <w:jc w:val="both"/>
        <w:rPr>
          <w:rFonts w:ascii="Arial" w:hAnsi="Arial" w:cs="Arial"/>
          <w:snapToGrid w:val="0"/>
          <w:sz w:val="24"/>
          <w:szCs w:val="24"/>
          <w:lang w:val="es-ES_tradnl"/>
        </w:rPr>
      </w:pPr>
      <w:r w:rsidRPr="00156F80">
        <w:rPr>
          <w:rFonts w:ascii="Arial" w:hAnsi="Arial" w:cs="Arial"/>
          <w:snapToGrid w:val="0"/>
          <w:sz w:val="24"/>
          <w:szCs w:val="24"/>
          <w:lang w:val="es-ES_tradnl"/>
        </w:rPr>
        <w:t>Verificar diariamente el estado del vehículo a conducir u operar, a través de los respectivos registros teniendo en cuenta los registros preoperacionales</w:t>
      </w:r>
    </w:p>
    <w:p w14:paraId="2EDB537A" w14:textId="684B2524" w:rsidR="00721CAD" w:rsidRPr="00527965" w:rsidRDefault="00721CAD" w:rsidP="005B7E63">
      <w:pPr>
        <w:pStyle w:val="Prrafodelista"/>
        <w:numPr>
          <w:ilvl w:val="0"/>
          <w:numId w:val="2"/>
        </w:numPr>
        <w:spacing w:after="0" w:line="240" w:lineRule="auto"/>
        <w:ind w:left="284" w:right="-1" w:hanging="426"/>
        <w:contextualSpacing w:val="0"/>
        <w:jc w:val="both"/>
        <w:rPr>
          <w:rFonts w:ascii="Arial" w:hAnsi="Arial" w:cs="Arial"/>
          <w:snapToGrid w:val="0"/>
          <w:sz w:val="24"/>
          <w:szCs w:val="24"/>
          <w:lang w:val="es-ES_tradnl"/>
        </w:rPr>
      </w:pPr>
      <w:r w:rsidRPr="00527965">
        <w:rPr>
          <w:rFonts w:ascii="Arial" w:hAnsi="Arial" w:cs="Arial"/>
          <w:snapToGrid w:val="0"/>
          <w:sz w:val="24"/>
          <w:szCs w:val="24"/>
          <w:lang w:val="es-ES_tradnl"/>
        </w:rPr>
        <w:t>Diligenciar el formulario de forms dispuesto para el seguimiento del presente programa.</w:t>
      </w:r>
    </w:p>
    <w:p w14:paraId="1E200FED" w14:textId="7F1646F0" w:rsidR="00721CAD" w:rsidRPr="00527965" w:rsidRDefault="00721CAD" w:rsidP="005B7E63">
      <w:pPr>
        <w:pStyle w:val="Prrafodelista"/>
        <w:numPr>
          <w:ilvl w:val="0"/>
          <w:numId w:val="2"/>
        </w:numPr>
        <w:spacing w:after="0" w:line="240" w:lineRule="auto"/>
        <w:ind w:left="284" w:right="-1" w:hanging="426"/>
        <w:contextualSpacing w:val="0"/>
        <w:jc w:val="both"/>
        <w:rPr>
          <w:rFonts w:ascii="Arial" w:hAnsi="Arial" w:cs="Arial"/>
          <w:snapToGrid w:val="0"/>
          <w:sz w:val="24"/>
          <w:szCs w:val="24"/>
          <w:lang w:val="es-ES_tradnl"/>
        </w:rPr>
      </w:pPr>
      <w:r w:rsidRPr="00527965">
        <w:rPr>
          <w:rFonts w:ascii="Arial" w:hAnsi="Arial" w:cs="Arial"/>
          <w:snapToGrid w:val="0"/>
          <w:sz w:val="24"/>
          <w:szCs w:val="24"/>
          <w:lang w:val="es-ES_tradnl"/>
        </w:rPr>
        <w:t>Informar al coordinador de los mantenimientos preventivos del vehículo. </w:t>
      </w:r>
    </w:p>
    <w:p w14:paraId="7567F76A" w14:textId="2CE535DB" w:rsidR="00721CAD" w:rsidRPr="00527965" w:rsidRDefault="00721CAD" w:rsidP="005B7E63">
      <w:pPr>
        <w:pStyle w:val="Prrafodelista"/>
        <w:numPr>
          <w:ilvl w:val="0"/>
          <w:numId w:val="2"/>
        </w:numPr>
        <w:spacing w:after="0" w:line="240" w:lineRule="auto"/>
        <w:ind w:left="284" w:right="-1" w:hanging="426"/>
        <w:contextualSpacing w:val="0"/>
        <w:jc w:val="both"/>
        <w:rPr>
          <w:rFonts w:ascii="Arial" w:hAnsi="Arial" w:cs="Arial"/>
          <w:snapToGrid w:val="0"/>
          <w:sz w:val="24"/>
          <w:szCs w:val="24"/>
          <w:lang w:val="es-ES_tradnl"/>
        </w:rPr>
      </w:pPr>
      <w:r w:rsidRPr="00527965">
        <w:rPr>
          <w:rFonts w:ascii="Arial" w:hAnsi="Arial" w:cs="Arial"/>
          <w:snapToGrid w:val="0"/>
          <w:sz w:val="24"/>
          <w:szCs w:val="24"/>
          <w:lang w:val="es-ES_tradnl"/>
        </w:rPr>
        <w:t>No deben conducir u operar los vehículos que se encuentren en condiciones deficientes y generen un riesgo para el conductor y los demás actores viales. </w:t>
      </w:r>
      <w:r w:rsidRPr="00527965">
        <w:rPr>
          <w:rFonts w:ascii="Arial" w:hAnsi="Arial" w:cs="Arial"/>
          <w:snapToGrid w:val="0"/>
          <w:sz w:val="24"/>
          <w:szCs w:val="24"/>
          <w:lang w:val="es-ES_tradnl"/>
        </w:rPr>
        <w:tab/>
      </w:r>
    </w:p>
    <w:p w14:paraId="36F94387" w14:textId="7DEB05BF" w:rsidR="00721CAD" w:rsidRPr="004C3163" w:rsidRDefault="00DF5779" w:rsidP="005B7E63">
      <w:pPr>
        <w:pStyle w:val="Ttulo1"/>
        <w:numPr>
          <w:ilvl w:val="0"/>
          <w:numId w:val="7"/>
        </w:numPr>
        <w:rPr>
          <w:rStyle w:val="Ttulo2Car"/>
          <w:sz w:val="24"/>
          <w:szCs w:val="24"/>
        </w:rPr>
      </w:pPr>
      <w:bookmarkStart w:id="11" w:name="_Toc179268630"/>
      <w:r w:rsidRPr="004C3163">
        <w:rPr>
          <w:rFonts w:cs="Arial"/>
          <w:sz w:val="24"/>
          <w:szCs w:val="24"/>
        </w:rPr>
        <w:t>DESARROLLO</w:t>
      </w:r>
      <w:bookmarkEnd w:id="11"/>
      <w:r w:rsidR="00721CAD" w:rsidRPr="004C3163">
        <w:tab/>
      </w:r>
      <w:r w:rsidR="00721CAD" w:rsidRPr="004C3163">
        <w:rPr>
          <w:rStyle w:val="Ttulo2Car"/>
          <w:sz w:val="24"/>
          <w:szCs w:val="24"/>
        </w:rPr>
        <w:tab/>
      </w:r>
      <w:r w:rsidR="00721CAD" w:rsidRPr="004C3163">
        <w:rPr>
          <w:rStyle w:val="Ttulo2Car"/>
          <w:sz w:val="24"/>
          <w:szCs w:val="24"/>
        </w:rPr>
        <w:tab/>
      </w:r>
      <w:r w:rsidR="00721CAD" w:rsidRPr="004C3163">
        <w:rPr>
          <w:rStyle w:val="Ttulo2Car"/>
          <w:sz w:val="24"/>
          <w:szCs w:val="24"/>
        </w:rPr>
        <w:tab/>
      </w:r>
      <w:r w:rsidR="00721CAD" w:rsidRPr="004C3163">
        <w:rPr>
          <w:rStyle w:val="Ttulo2Car"/>
          <w:sz w:val="24"/>
          <w:szCs w:val="24"/>
        </w:rPr>
        <w:tab/>
      </w:r>
    </w:p>
    <w:p w14:paraId="0943F236" w14:textId="6D60947A" w:rsidR="00721CAD" w:rsidRPr="004C3163" w:rsidRDefault="00DF5779" w:rsidP="004C3163">
      <w:pPr>
        <w:pStyle w:val="Ttulo3"/>
      </w:pPr>
      <w:bookmarkStart w:id="12" w:name="_Toc179268631"/>
      <w:r w:rsidRPr="004C3163">
        <w:t xml:space="preserve">6.1 </w:t>
      </w:r>
      <w:r w:rsidR="00721CAD" w:rsidRPr="00EA6174">
        <w:rPr>
          <w:rFonts w:eastAsiaTheme="minorEastAsia"/>
          <w:snapToGrid/>
          <w:color w:val="auto"/>
          <w:spacing w:val="0"/>
          <w:lang w:eastAsia="es-ES"/>
        </w:rPr>
        <w:t>Intervención</w:t>
      </w:r>
      <w:bookmarkEnd w:id="12"/>
    </w:p>
    <w:p w14:paraId="4EB4C57C" w14:textId="77777777" w:rsidR="00DF5779" w:rsidRPr="00527965" w:rsidRDefault="00DF5779" w:rsidP="00721CAD">
      <w:pPr>
        <w:jc w:val="both"/>
        <w:rPr>
          <w:rFonts w:ascii="Arial" w:hAnsi="Arial" w:cs="Arial"/>
          <w:sz w:val="24"/>
          <w:szCs w:val="24"/>
        </w:rPr>
      </w:pPr>
    </w:p>
    <w:p w14:paraId="08300F76" w14:textId="5D9F98C6" w:rsidR="00721CAD" w:rsidRPr="00527965" w:rsidRDefault="00721CAD" w:rsidP="00721CAD">
      <w:pPr>
        <w:jc w:val="both"/>
        <w:rPr>
          <w:rFonts w:ascii="Arial" w:hAnsi="Arial" w:cs="Arial"/>
          <w:sz w:val="24"/>
          <w:szCs w:val="24"/>
        </w:rPr>
      </w:pPr>
      <w:r w:rsidRPr="00527965">
        <w:rPr>
          <w:rFonts w:ascii="Arial" w:hAnsi="Arial" w:cs="Arial"/>
          <w:sz w:val="24"/>
          <w:szCs w:val="24"/>
        </w:rPr>
        <w:t>Las medidas de control se deben realizar preferiblemente en el ambiente de trabajo eliminando las fuentes generadoras de riesgo:</w:t>
      </w:r>
      <w:r w:rsidRPr="00527965">
        <w:rPr>
          <w:rFonts w:ascii="Arial" w:hAnsi="Arial" w:cs="Arial"/>
          <w:sz w:val="24"/>
          <w:szCs w:val="24"/>
        </w:rPr>
        <w:tab/>
      </w:r>
    </w:p>
    <w:p w14:paraId="104230DF" w14:textId="3B9DA3B4" w:rsidR="00721CAD" w:rsidRPr="00527965" w:rsidRDefault="00721CAD" w:rsidP="005B7E63">
      <w:pPr>
        <w:pStyle w:val="Prrafodelista"/>
        <w:numPr>
          <w:ilvl w:val="0"/>
          <w:numId w:val="6"/>
        </w:numPr>
        <w:jc w:val="both"/>
        <w:rPr>
          <w:rFonts w:ascii="Arial" w:hAnsi="Arial" w:cs="Arial"/>
          <w:snapToGrid w:val="0"/>
          <w:sz w:val="24"/>
          <w:szCs w:val="24"/>
          <w:lang w:val="es-ES_tradnl"/>
        </w:rPr>
      </w:pPr>
      <w:r w:rsidRPr="00527965">
        <w:rPr>
          <w:rFonts w:ascii="Arial" w:hAnsi="Arial" w:cs="Arial"/>
          <w:snapToGrid w:val="0"/>
          <w:sz w:val="24"/>
          <w:szCs w:val="24"/>
          <w:lang w:val="es-ES_tradnl"/>
        </w:rPr>
        <w:t>El tiempo diario de conducción es de ocho (8) horas, más dos (2) horas extras permitidas por ley</w:t>
      </w:r>
      <w:r w:rsidR="00DF5779" w:rsidRPr="00527965">
        <w:rPr>
          <w:rFonts w:ascii="Arial" w:hAnsi="Arial" w:cs="Arial"/>
          <w:snapToGrid w:val="0"/>
          <w:sz w:val="24"/>
          <w:szCs w:val="24"/>
          <w:lang w:val="es-ES_tradnl"/>
        </w:rPr>
        <w:t>.</w:t>
      </w:r>
      <w:r w:rsidRPr="00527965">
        <w:rPr>
          <w:rFonts w:ascii="Arial" w:hAnsi="Arial" w:cs="Arial"/>
          <w:snapToGrid w:val="0"/>
          <w:sz w:val="24"/>
          <w:szCs w:val="24"/>
          <w:lang w:val="es-ES_tradnl"/>
        </w:rPr>
        <w:t xml:space="preserve"> </w:t>
      </w:r>
      <w:r w:rsidRPr="00527965">
        <w:rPr>
          <w:rFonts w:ascii="Arial" w:hAnsi="Arial" w:cs="Arial"/>
          <w:snapToGrid w:val="0"/>
          <w:sz w:val="24"/>
          <w:szCs w:val="24"/>
          <w:lang w:val="es-ES_tradnl"/>
        </w:rPr>
        <w:tab/>
      </w:r>
      <w:r w:rsidRPr="00527965">
        <w:rPr>
          <w:rFonts w:ascii="Arial" w:hAnsi="Arial" w:cs="Arial"/>
          <w:snapToGrid w:val="0"/>
          <w:sz w:val="24"/>
          <w:szCs w:val="24"/>
          <w:lang w:val="es-ES_tradnl"/>
        </w:rPr>
        <w:tab/>
      </w:r>
      <w:r w:rsidRPr="00527965">
        <w:rPr>
          <w:rFonts w:ascii="Arial" w:hAnsi="Arial" w:cs="Arial"/>
          <w:snapToGrid w:val="0"/>
          <w:sz w:val="24"/>
          <w:szCs w:val="24"/>
          <w:lang w:val="es-ES_tradnl"/>
        </w:rPr>
        <w:tab/>
      </w:r>
      <w:r w:rsidRPr="00527965">
        <w:rPr>
          <w:rFonts w:ascii="Arial" w:hAnsi="Arial" w:cs="Arial"/>
          <w:snapToGrid w:val="0"/>
          <w:sz w:val="24"/>
          <w:szCs w:val="24"/>
          <w:lang w:val="es-ES_tradnl"/>
        </w:rPr>
        <w:tab/>
      </w:r>
      <w:r w:rsidRPr="00527965">
        <w:rPr>
          <w:rFonts w:ascii="Arial" w:hAnsi="Arial" w:cs="Arial"/>
          <w:snapToGrid w:val="0"/>
          <w:sz w:val="24"/>
          <w:szCs w:val="24"/>
          <w:lang w:val="es-ES_tradnl"/>
        </w:rPr>
        <w:tab/>
      </w:r>
    </w:p>
    <w:p w14:paraId="080A1D43" w14:textId="77777777" w:rsidR="00156F80" w:rsidRDefault="00721CAD" w:rsidP="005B7E63">
      <w:pPr>
        <w:pStyle w:val="Prrafodelista"/>
        <w:numPr>
          <w:ilvl w:val="0"/>
          <w:numId w:val="6"/>
        </w:numPr>
        <w:jc w:val="both"/>
        <w:rPr>
          <w:rFonts w:ascii="Arial" w:hAnsi="Arial" w:cs="Arial"/>
          <w:snapToGrid w:val="0"/>
          <w:sz w:val="24"/>
          <w:szCs w:val="24"/>
          <w:lang w:val="es-ES_tradnl"/>
        </w:rPr>
      </w:pPr>
      <w:r w:rsidRPr="00156F80">
        <w:rPr>
          <w:rFonts w:ascii="Arial" w:hAnsi="Arial" w:cs="Arial"/>
          <w:snapToGrid w:val="0"/>
          <w:sz w:val="24"/>
          <w:szCs w:val="24"/>
          <w:lang w:val="es-ES_tradnl"/>
        </w:rPr>
        <w:t>El tiempo de conducción semanal es de 48 horas</w:t>
      </w:r>
      <w:r w:rsidR="00156F80">
        <w:rPr>
          <w:rFonts w:ascii="Arial" w:hAnsi="Arial" w:cs="Arial"/>
          <w:snapToGrid w:val="0"/>
          <w:sz w:val="24"/>
          <w:szCs w:val="24"/>
          <w:lang w:val="es-ES_tradnl"/>
        </w:rPr>
        <w:t>.</w:t>
      </w:r>
    </w:p>
    <w:p w14:paraId="439CB004" w14:textId="071146BF" w:rsidR="00721CAD" w:rsidRPr="00156F80" w:rsidRDefault="00721CAD" w:rsidP="005B7E63">
      <w:pPr>
        <w:pStyle w:val="Prrafodelista"/>
        <w:numPr>
          <w:ilvl w:val="0"/>
          <w:numId w:val="6"/>
        </w:numPr>
        <w:jc w:val="both"/>
        <w:rPr>
          <w:rFonts w:ascii="Arial" w:hAnsi="Arial" w:cs="Arial"/>
          <w:snapToGrid w:val="0"/>
          <w:sz w:val="24"/>
          <w:szCs w:val="24"/>
          <w:lang w:val="es-ES_tradnl"/>
        </w:rPr>
      </w:pPr>
      <w:r w:rsidRPr="00156F80">
        <w:rPr>
          <w:rFonts w:ascii="Arial" w:hAnsi="Arial" w:cs="Arial"/>
          <w:snapToGrid w:val="0"/>
          <w:sz w:val="24"/>
          <w:szCs w:val="24"/>
          <w:lang w:val="es-ES_tradnl"/>
        </w:rPr>
        <w:t>Antes de iniciar un viaje o comisión fuera de la ciudad debe estar descansado.</w:t>
      </w:r>
    </w:p>
    <w:p w14:paraId="6D1958F3" w14:textId="05CBE0EB" w:rsidR="00721CAD" w:rsidRPr="00527965" w:rsidRDefault="00721CAD" w:rsidP="005B7E63">
      <w:pPr>
        <w:pStyle w:val="Prrafodelista"/>
        <w:numPr>
          <w:ilvl w:val="0"/>
          <w:numId w:val="6"/>
        </w:numPr>
        <w:jc w:val="both"/>
        <w:rPr>
          <w:rFonts w:ascii="Arial" w:hAnsi="Arial" w:cs="Arial"/>
          <w:snapToGrid w:val="0"/>
          <w:sz w:val="24"/>
          <w:szCs w:val="24"/>
          <w:lang w:val="es-ES_tradnl"/>
        </w:rPr>
      </w:pPr>
      <w:r w:rsidRPr="00527965">
        <w:rPr>
          <w:rFonts w:ascii="Arial" w:hAnsi="Arial" w:cs="Arial"/>
          <w:snapToGrid w:val="0"/>
          <w:sz w:val="24"/>
          <w:szCs w:val="24"/>
          <w:lang w:val="es-ES_tradnl"/>
        </w:rPr>
        <w:t xml:space="preserve">Realizar pausa activa cuando se generen periodos extensos de conducción mayor a 2 horas, </w:t>
      </w:r>
      <w:r w:rsidR="00DF5779" w:rsidRPr="00527965">
        <w:rPr>
          <w:rFonts w:ascii="Arial" w:hAnsi="Arial" w:cs="Arial"/>
          <w:snapToGrid w:val="0"/>
          <w:sz w:val="24"/>
          <w:szCs w:val="24"/>
          <w:lang w:val="es-ES_tradnl"/>
        </w:rPr>
        <w:t>m</w:t>
      </w:r>
      <w:r w:rsidRPr="00527965">
        <w:rPr>
          <w:rFonts w:ascii="Arial" w:hAnsi="Arial" w:cs="Arial"/>
          <w:snapToGrid w:val="0"/>
          <w:sz w:val="24"/>
          <w:szCs w:val="24"/>
          <w:lang w:val="es-ES_tradnl"/>
        </w:rPr>
        <w:t>overse y caminar realizar una breve caminata para estimular la circulación sanguínea, distenciones músculos y mantenerse alerta.</w:t>
      </w:r>
    </w:p>
    <w:p w14:paraId="007657C5" w14:textId="79804AEB" w:rsidR="00721CAD" w:rsidRPr="00527965" w:rsidRDefault="00721CAD" w:rsidP="005B7E63">
      <w:pPr>
        <w:pStyle w:val="Prrafodelista"/>
        <w:numPr>
          <w:ilvl w:val="0"/>
          <w:numId w:val="6"/>
        </w:numPr>
        <w:jc w:val="both"/>
        <w:rPr>
          <w:rFonts w:ascii="Arial" w:hAnsi="Arial" w:cs="Arial"/>
          <w:snapToGrid w:val="0"/>
          <w:sz w:val="24"/>
          <w:szCs w:val="24"/>
          <w:lang w:val="es-ES_tradnl"/>
        </w:rPr>
      </w:pPr>
      <w:r w:rsidRPr="00527965">
        <w:rPr>
          <w:rFonts w:ascii="Arial" w:hAnsi="Arial" w:cs="Arial"/>
          <w:snapToGrid w:val="0"/>
          <w:sz w:val="24"/>
          <w:szCs w:val="24"/>
          <w:lang w:val="es-ES_tradnl"/>
        </w:rPr>
        <w:t>Hidratarse adecuadamente y evitar la deshidratación, que puede aumentar la fatiga.</w:t>
      </w:r>
    </w:p>
    <w:p w14:paraId="5CD75E9A" w14:textId="0419DE46" w:rsidR="00721CAD" w:rsidRPr="00EA6174" w:rsidRDefault="00721CAD" w:rsidP="005B7E63">
      <w:pPr>
        <w:pStyle w:val="Prrafodelista"/>
        <w:numPr>
          <w:ilvl w:val="0"/>
          <w:numId w:val="6"/>
        </w:numPr>
        <w:jc w:val="both"/>
        <w:rPr>
          <w:rFonts w:ascii="Arial" w:hAnsi="Arial" w:cs="Arial"/>
          <w:b/>
          <w:bCs/>
          <w:sz w:val="24"/>
          <w:szCs w:val="24"/>
        </w:rPr>
      </w:pPr>
      <w:r w:rsidRPr="00527965">
        <w:rPr>
          <w:rFonts w:ascii="Arial" w:hAnsi="Arial" w:cs="Arial"/>
          <w:snapToGrid w:val="0"/>
          <w:sz w:val="24"/>
          <w:szCs w:val="24"/>
          <w:lang w:val="es-ES_tradnl"/>
        </w:rPr>
        <w:t>Consumir alimentos ligeros, optar por alimentos ligeros y nutritivos en lugar de comidas pesadas, ya que estas últimas requieren un mayor esfuerzo metabólico para la digestión, lo que puede aumentar la sensación de cansancio y somnolencia.</w:t>
      </w:r>
      <w:r w:rsidRPr="00EA6174">
        <w:rPr>
          <w:rFonts w:ascii="Arial" w:hAnsi="Arial" w:cs="Arial"/>
          <w:sz w:val="24"/>
          <w:szCs w:val="24"/>
        </w:rPr>
        <w:tab/>
      </w:r>
      <w:r w:rsidRPr="00EA6174">
        <w:rPr>
          <w:rFonts w:ascii="Arial" w:hAnsi="Arial" w:cs="Arial"/>
          <w:sz w:val="24"/>
          <w:szCs w:val="24"/>
        </w:rPr>
        <w:tab/>
      </w:r>
      <w:r w:rsidRPr="00EA6174">
        <w:rPr>
          <w:rFonts w:ascii="Arial" w:hAnsi="Arial" w:cs="Arial"/>
          <w:sz w:val="24"/>
          <w:szCs w:val="24"/>
        </w:rPr>
        <w:tab/>
      </w:r>
      <w:r w:rsidRPr="00EA6174">
        <w:rPr>
          <w:rFonts w:ascii="Arial" w:hAnsi="Arial" w:cs="Arial"/>
          <w:sz w:val="24"/>
          <w:szCs w:val="24"/>
        </w:rPr>
        <w:tab/>
      </w:r>
    </w:p>
    <w:p w14:paraId="4D550F10" w14:textId="77777777" w:rsidR="00721CAD" w:rsidRPr="00527965" w:rsidRDefault="00721CAD" w:rsidP="00721CAD">
      <w:pPr>
        <w:jc w:val="both"/>
        <w:rPr>
          <w:rFonts w:ascii="Arial" w:hAnsi="Arial" w:cs="Arial"/>
          <w:sz w:val="24"/>
          <w:szCs w:val="24"/>
        </w:rPr>
      </w:pPr>
      <w:r w:rsidRPr="00527965">
        <w:rPr>
          <w:rFonts w:ascii="Arial" w:hAnsi="Arial" w:cs="Arial"/>
          <w:sz w:val="24"/>
          <w:szCs w:val="24"/>
        </w:rPr>
        <w:tab/>
      </w:r>
      <w:r w:rsidRPr="00527965">
        <w:rPr>
          <w:rFonts w:ascii="Arial" w:hAnsi="Arial" w:cs="Arial"/>
          <w:sz w:val="24"/>
          <w:szCs w:val="24"/>
        </w:rPr>
        <w:tab/>
      </w:r>
      <w:r w:rsidRPr="00527965">
        <w:rPr>
          <w:rFonts w:ascii="Arial" w:hAnsi="Arial" w:cs="Arial"/>
          <w:sz w:val="24"/>
          <w:szCs w:val="24"/>
        </w:rPr>
        <w:tab/>
      </w:r>
      <w:r w:rsidRPr="00527965">
        <w:rPr>
          <w:rFonts w:ascii="Arial" w:hAnsi="Arial" w:cs="Arial"/>
          <w:sz w:val="24"/>
          <w:szCs w:val="24"/>
        </w:rPr>
        <w:tab/>
      </w:r>
      <w:r w:rsidRPr="00527965">
        <w:rPr>
          <w:rFonts w:ascii="Arial" w:hAnsi="Arial" w:cs="Arial"/>
          <w:sz w:val="24"/>
          <w:szCs w:val="24"/>
        </w:rPr>
        <w:tab/>
      </w:r>
    </w:p>
    <w:p w14:paraId="1F67E17D" w14:textId="440A0104" w:rsidR="00DF5779" w:rsidRPr="00527965" w:rsidRDefault="00DF5779" w:rsidP="004C3163">
      <w:pPr>
        <w:pStyle w:val="Ttulo3"/>
      </w:pPr>
      <w:bookmarkStart w:id="13" w:name="_Toc179268632"/>
      <w:r w:rsidRPr="00527965">
        <w:t xml:space="preserve">6.2 </w:t>
      </w:r>
      <w:r w:rsidR="00721CAD" w:rsidRPr="00EA6174">
        <w:rPr>
          <w:rFonts w:eastAsiaTheme="minorEastAsia"/>
          <w:snapToGrid/>
          <w:color w:val="auto"/>
          <w:spacing w:val="0"/>
          <w:lang w:eastAsia="es-ES"/>
        </w:rPr>
        <w:t xml:space="preserve">Intervención </w:t>
      </w:r>
      <w:r w:rsidR="00EA6174" w:rsidRPr="00EA6174">
        <w:rPr>
          <w:rFonts w:eastAsiaTheme="minorEastAsia"/>
          <w:snapToGrid/>
          <w:color w:val="auto"/>
          <w:spacing w:val="0"/>
          <w:lang w:eastAsia="es-ES"/>
        </w:rPr>
        <w:t>e</w:t>
      </w:r>
      <w:r w:rsidR="00721CAD" w:rsidRPr="00EA6174">
        <w:rPr>
          <w:rFonts w:eastAsiaTheme="minorEastAsia"/>
          <w:snapToGrid/>
          <w:color w:val="auto"/>
          <w:spacing w:val="0"/>
          <w:lang w:eastAsia="es-ES"/>
        </w:rPr>
        <w:t xml:space="preserve">n </w:t>
      </w:r>
      <w:r w:rsidR="00EA6174" w:rsidRPr="00EA6174">
        <w:rPr>
          <w:rFonts w:eastAsiaTheme="minorEastAsia"/>
          <w:snapToGrid/>
          <w:color w:val="auto"/>
          <w:spacing w:val="0"/>
          <w:lang w:eastAsia="es-ES"/>
        </w:rPr>
        <w:t>e</w:t>
      </w:r>
      <w:r w:rsidR="00721CAD" w:rsidRPr="00EA6174">
        <w:rPr>
          <w:rFonts w:eastAsiaTheme="minorEastAsia"/>
          <w:snapToGrid/>
          <w:color w:val="auto"/>
          <w:spacing w:val="0"/>
          <w:lang w:eastAsia="es-ES"/>
        </w:rPr>
        <w:t xml:space="preserve">l </w:t>
      </w:r>
      <w:r w:rsidR="00EA6174" w:rsidRPr="00EA6174">
        <w:rPr>
          <w:rFonts w:eastAsiaTheme="minorEastAsia"/>
          <w:snapToGrid/>
          <w:color w:val="auto"/>
          <w:spacing w:val="0"/>
          <w:lang w:eastAsia="es-ES"/>
        </w:rPr>
        <w:t>t</w:t>
      </w:r>
      <w:r w:rsidR="00721CAD" w:rsidRPr="00EA6174">
        <w:rPr>
          <w:rFonts w:eastAsiaTheme="minorEastAsia"/>
          <w:snapToGrid/>
          <w:color w:val="auto"/>
          <w:spacing w:val="0"/>
          <w:lang w:eastAsia="es-ES"/>
        </w:rPr>
        <w:t xml:space="preserve">rabajador </w:t>
      </w:r>
      <w:r w:rsidR="00EA6174" w:rsidRPr="00EA6174">
        <w:rPr>
          <w:rFonts w:eastAsiaTheme="minorEastAsia"/>
          <w:snapToGrid/>
          <w:color w:val="auto"/>
          <w:spacing w:val="0"/>
          <w:lang w:eastAsia="es-ES"/>
        </w:rPr>
        <w:t>e</w:t>
      </w:r>
      <w:r w:rsidR="00721CAD" w:rsidRPr="00EA6174">
        <w:rPr>
          <w:rFonts w:eastAsiaTheme="minorEastAsia"/>
          <w:snapToGrid/>
          <w:color w:val="auto"/>
          <w:spacing w:val="0"/>
          <w:lang w:eastAsia="es-ES"/>
        </w:rPr>
        <w:t>xpuesto</w:t>
      </w:r>
      <w:bookmarkEnd w:id="13"/>
      <w:r w:rsidR="00721CAD" w:rsidRPr="00EA6174">
        <w:rPr>
          <w:sz w:val="28"/>
          <w:szCs w:val="28"/>
        </w:rPr>
        <w:tab/>
      </w:r>
    </w:p>
    <w:p w14:paraId="532FBFD7" w14:textId="7D28C058" w:rsidR="00721CAD" w:rsidRPr="00527965" w:rsidRDefault="00721CAD" w:rsidP="004C3163">
      <w:pPr>
        <w:pStyle w:val="Ttulo3"/>
      </w:pPr>
      <w:r w:rsidRPr="00527965">
        <w:tab/>
      </w:r>
      <w:r w:rsidRPr="00527965">
        <w:tab/>
      </w:r>
      <w:r w:rsidRPr="00527965">
        <w:tab/>
      </w:r>
      <w:r w:rsidRPr="00527965">
        <w:tab/>
      </w:r>
    </w:p>
    <w:p w14:paraId="7D6E85E7" w14:textId="77777777" w:rsidR="005B7E63" w:rsidRDefault="00721CAD" w:rsidP="005B7E63">
      <w:pPr>
        <w:pStyle w:val="Prrafodelista"/>
        <w:numPr>
          <w:ilvl w:val="0"/>
          <w:numId w:val="6"/>
        </w:numPr>
        <w:jc w:val="both"/>
        <w:rPr>
          <w:rFonts w:ascii="Arial" w:hAnsi="Arial" w:cs="Arial"/>
          <w:snapToGrid w:val="0"/>
          <w:sz w:val="24"/>
          <w:szCs w:val="24"/>
          <w:lang w:val="es-ES_tradnl"/>
        </w:rPr>
      </w:pPr>
      <w:r w:rsidRPr="00527965">
        <w:rPr>
          <w:rFonts w:ascii="Arial" w:hAnsi="Arial" w:cs="Arial"/>
          <w:snapToGrid w:val="0"/>
          <w:sz w:val="24"/>
          <w:szCs w:val="24"/>
          <w:lang w:val="es-ES_tradnl"/>
        </w:rPr>
        <w:t>Pausa o periodos de descanso entre jornadas.</w:t>
      </w:r>
      <w:r w:rsidRPr="00527965">
        <w:rPr>
          <w:rFonts w:ascii="Arial" w:hAnsi="Arial" w:cs="Arial"/>
          <w:snapToGrid w:val="0"/>
          <w:sz w:val="24"/>
          <w:szCs w:val="24"/>
          <w:lang w:val="es-ES_tradnl"/>
        </w:rPr>
        <w:tab/>
      </w:r>
      <w:r w:rsidRPr="00527965">
        <w:rPr>
          <w:rFonts w:ascii="Arial" w:hAnsi="Arial" w:cs="Arial"/>
          <w:snapToGrid w:val="0"/>
          <w:sz w:val="24"/>
          <w:szCs w:val="24"/>
          <w:lang w:val="es-ES_tradnl"/>
        </w:rPr>
        <w:tab/>
      </w:r>
      <w:r w:rsidRPr="00527965">
        <w:rPr>
          <w:rFonts w:ascii="Arial" w:hAnsi="Arial" w:cs="Arial"/>
          <w:snapToGrid w:val="0"/>
          <w:sz w:val="24"/>
          <w:szCs w:val="24"/>
          <w:lang w:val="es-ES_tradnl"/>
        </w:rPr>
        <w:tab/>
      </w:r>
      <w:r w:rsidRPr="00527965">
        <w:rPr>
          <w:rFonts w:ascii="Arial" w:hAnsi="Arial" w:cs="Arial"/>
          <w:snapToGrid w:val="0"/>
          <w:sz w:val="24"/>
          <w:szCs w:val="24"/>
          <w:lang w:val="es-ES_tradnl"/>
        </w:rPr>
        <w:tab/>
      </w:r>
    </w:p>
    <w:p w14:paraId="11CA548D" w14:textId="7D8D4393" w:rsidR="00721CAD" w:rsidRPr="00527965" w:rsidRDefault="00721CAD" w:rsidP="005B7E63">
      <w:pPr>
        <w:pStyle w:val="Prrafodelista"/>
        <w:numPr>
          <w:ilvl w:val="0"/>
          <w:numId w:val="6"/>
        </w:numPr>
        <w:jc w:val="both"/>
        <w:rPr>
          <w:rFonts w:ascii="Arial" w:hAnsi="Arial" w:cs="Arial"/>
          <w:snapToGrid w:val="0"/>
          <w:sz w:val="24"/>
          <w:szCs w:val="24"/>
          <w:lang w:val="es-ES_tradnl"/>
        </w:rPr>
      </w:pPr>
      <w:r w:rsidRPr="00527965">
        <w:rPr>
          <w:rFonts w:ascii="Arial" w:hAnsi="Arial" w:cs="Arial"/>
          <w:snapToGrid w:val="0"/>
          <w:sz w:val="24"/>
          <w:szCs w:val="24"/>
          <w:lang w:val="es-ES_tradnl"/>
        </w:rPr>
        <w:t>Realización de sesiones educativas con los conductores; explicando los riesgos de conducir fatigado o estresado y pausas activas.</w:t>
      </w:r>
      <w:r w:rsidRPr="00527965">
        <w:rPr>
          <w:rFonts w:ascii="Arial" w:hAnsi="Arial" w:cs="Arial"/>
          <w:snapToGrid w:val="0"/>
          <w:sz w:val="24"/>
          <w:szCs w:val="24"/>
          <w:lang w:val="es-ES_tradnl"/>
        </w:rPr>
        <w:tab/>
      </w:r>
      <w:r w:rsidRPr="00527965">
        <w:rPr>
          <w:rFonts w:ascii="Arial" w:hAnsi="Arial" w:cs="Arial"/>
          <w:snapToGrid w:val="0"/>
          <w:sz w:val="24"/>
          <w:szCs w:val="24"/>
          <w:lang w:val="es-ES_tradnl"/>
        </w:rPr>
        <w:tab/>
      </w:r>
      <w:r w:rsidRPr="00527965">
        <w:rPr>
          <w:rFonts w:ascii="Arial" w:hAnsi="Arial" w:cs="Arial"/>
          <w:snapToGrid w:val="0"/>
          <w:sz w:val="24"/>
          <w:szCs w:val="24"/>
          <w:lang w:val="es-ES_tradnl"/>
        </w:rPr>
        <w:tab/>
      </w:r>
    </w:p>
    <w:p w14:paraId="1A1A6AFC" w14:textId="77777777" w:rsidR="00721CAD" w:rsidRPr="00527965" w:rsidRDefault="00721CAD" w:rsidP="005B7E63">
      <w:pPr>
        <w:pStyle w:val="Prrafodelista"/>
        <w:numPr>
          <w:ilvl w:val="0"/>
          <w:numId w:val="6"/>
        </w:numPr>
        <w:jc w:val="both"/>
        <w:rPr>
          <w:rFonts w:ascii="Arial" w:hAnsi="Arial" w:cs="Arial"/>
          <w:snapToGrid w:val="0"/>
          <w:sz w:val="24"/>
          <w:szCs w:val="24"/>
          <w:lang w:val="es-ES_tradnl"/>
        </w:rPr>
      </w:pPr>
      <w:r w:rsidRPr="00527965">
        <w:rPr>
          <w:rFonts w:ascii="Arial" w:hAnsi="Arial" w:cs="Arial"/>
          <w:snapToGrid w:val="0"/>
          <w:sz w:val="24"/>
          <w:szCs w:val="24"/>
          <w:lang w:val="es-ES_tradnl"/>
        </w:rPr>
        <w:t xml:space="preserve">Promoción del mejoramiento del estado físico en cuanto a estiramientos y fortalecimiento. </w:t>
      </w:r>
      <w:r w:rsidRPr="00527965">
        <w:rPr>
          <w:rFonts w:ascii="Arial" w:hAnsi="Arial" w:cs="Arial"/>
          <w:snapToGrid w:val="0"/>
          <w:sz w:val="24"/>
          <w:szCs w:val="24"/>
          <w:lang w:val="es-ES_tradnl"/>
        </w:rPr>
        <w:tab/>
      </w:r>
      <w:r w:rsidRPr="00527965">
        <w:rPr>
          <w:rFonts w:ascii="Arial" w:hAnsi="Arial" w:cs="Arial"/>
          <w:snapToGrid w:val="0"/>
          <w:sz w:val="24"/>
          <w:szCs w:val="24"/>
          <w:lang w:val="es-ES_tradnl"/>
        </w:rPr>
        <w:tab/>
      </w:r>
      <w:r w:rsidRPr="00527965">
        <w:rPr>
          <w:rFonts w:ascii="Arial" w:hAnsi="Arial" w:cs="Arial"/>
          <w:snapToGrid w:val="0"/>
          <w:sz w:val="24"/>
          <w:szCs w:val="24"/>
          <w:lang w:val="es-ES_tradnl"/>
        </w:rPr>
        <w:tab/>
      </w:r>
      <w:r w:rsidRPr="00527965">
        <w:rPr>
          <w:rFonts w:ascii="Arial" w:hAnsi="Arial" w:cs="Arial"/>
          <w:snapToGrid w:val="0"/>
          <w:sz w:val="24"/>
          <w:szCs w:val="24"/>
          <w:lang w:val="es-ES_tradnl"/>
        </w:rPr>
        <w:tab/>
      </w:r>
      <w:r w:rsidRPr="00527965">
        <w:rPr>
          <w:rFonts w:ascii="Arial" w:hAnsi="Arial" w:cs="Arial"/>
          <w:snapToGrid w:val="0"/>
          <w:sz w:val="24"/>
          <w:szCs w:val="24"/>
          <w:lang w:val="es-ES_tradnl"/>
        </w:rPr>
        <w:tab/>
      </w:r>
    </w:p>
    <w:p w14:paraId="0286FD26" w14:textId="258DBC2F" w:rsidR="00721CAD" w:rsidRPr="00527965" w:rsidRDefault="00721CAD" w:rsidP="005B7E63">
      <w:pPr>
        <w:pStyle w:val="Prrafodelista"/>
        <w:numPr>
          <w:ilvl w:val="0"/>
          <w:numId w:val="6"/>
        </w:numPr>
        <w:jc w:val="both"/>
        <w:rPr>
          <w:rFonts w:ascii="Arial" w:hAnsi="Arial" w:cs="Arial"/>
          <w:sz w:val="24"/>
          <w:szCs w:val="24"/>
        </w:rPr>
      </w:pPr>
      <w:r w:rsidRPr="00527965">
        <w:rPr>
          <w:rFonts w:ascii="Arial" w:hAnsi="Arial" w:cs="Arial"/>
          <w:snapToGrid w:val="0"/>
          <w:sz w:val="24"/>
          <w:szCs w:val="24"/>
          <w:lang w:val="es-ES_tradnl"/>
        </w:rPr>
        <w:t xml:space="preserve">Verificación de inicio de jornadas en el reporte de satelital por vehículo. </w:t>
      </w:r>
      <w:r w:rsidRPr="00527965">
        <w:rPr>
          <w:rFonts w:ascii="Arial" w:hAnsi="Arial" w:cs="Arial"/>
          <w:snapToGrid w:val="0"/>
          <w:sz w:val="24"/>
          <w:szCs w:val="24"/>
          <w:lang w:val="es-ES_tradnl"/>
        </w:rPr>
        <w:tab/>
      </w:r>
      <w:r w:rsidRPr="00527965">
        <w:rPr>
          <w:rFonts w:ascii="Arial" w:hAnsi="Arial" w:cs="Arial"/>
          <w:bCs/>
          <w:sz w:val="24"/>
          <w:szCs w:val="24"/>
        </w:rPr>
        <w:tab/>
      </w:r>
    </w:p>
    <w:p w14:paraId="0AAC0C38" w14:textId="77294274" w:rsidR="00DF5779" w:rsidRPr="00527965" w:rsidRDefault="00721CAD" w:rsidP="00721CAD">
      <w:pPr>
        <w:jc w:val="both"/>
        <w:rPr>
          <w:rFonts w:ascii="Arial" w:hAnsi="Arial" w:cs="Arial"/>
          <w:b/>
          <w:bCs/>
          <w:sz w:val="24"/>
          <w:szCs w:val="24"/>
        </w:rPr>
      </w:pPr>
      <w:r w:rsidRPr="00527965">
        <w:rPr>
          <w:rFonts w:ascii="Arial" w:hAnsi="Arial" w:cs="Arial"/>
          <w:sz w:val="24"/>
          <w:szCs w:val="24"/>
        </w:rPr>
        <w:t xml:space="preserve">Para el cálculo y control de las horas trabajadas por los conductores de vehículos se registrará en el Formulario de forms seguimiento de conductores. </w:t>
      </w:r>
      <w:r w:rsidRPr="00527965">
        <w:rPr>
          <w:rFonts w:ascii="Arial" w:hAnsi="Arial" w:cs="Arial"/>
          <w:sz w:val="24"/>
          <w:szCs w:val="24"/>
        </w:rPr>
        <w:tab/>
      </w:r>
      <w:r w:rsidRPr="00527965">
        <w:rPr>
          <w:rFonts w:ascii="Arial" w:hAnsi="Arial" w:cs="Arial"/>
          <w:sz w:val="24"/>
          <w:szCs w:val="24"/>
        </w:rPr>
        <w:tab/>
      </w:r>
      <w:r w:rsidRPr="00527965">
        <w:rPr>
          <w:rFonts w:ascii="Arial" w:hAnsi="Arial" w:cs="Arial"/>
          <w:sz w:val="24"/>
          <w:szCs w:val="24"/>
        </w:rPr>
        <w:tab/>
      </w:r>
    </w:p>
    <w:p w14:paraId="2277C431" w14:textId="5F8168E0" w:rsidR="00721CAD" w:rsidRPr="004C3163" w:rsidRDefault="00DF5779" w:rsidP="005B7E63">
      <w:pPr>
        <w:pStyle w:val="Ttulo1"/>
        <w:numPr>
          <w:ilvl w:val="0"/>
          <w:numId w:val="7"/>
        </w:numPr>
        <w:rPr>
          <w:rFonts w:cs="Arial"/>
          <w:sz w:val="24"/>
          <w:szCs w:val="24"/>
        </w:rPr>
      </w:pPr>
      <w:bookmarkStart w:id="14" w:name="_Toc179268633"/>
      <w:r w:rsidRPr="00527965">
        <w:rPr>
          <w:rFonts w:cs="Arial"/>
          <w:sz w:val="24"/>
          <w:szCs w:val="24"/>
        </w:rPr>
        <w:t>RECOMENDACIONES GENERALES</w:t>
      </w:r>
      <w:bookmarkEnd w:id="14"/>
      <w:r w:rsidRPr="004C3163">
        <w:rPr>
          <w:rFonts w:cs="Arial"/>
          <w:sz w:val="24"/>
          <w:szCs w:val="24"/>
        </w:rPr>
        <w:tab/>
      </w:r>
    </w:p>
    <w:p w14:paraId="236DB094" w14:textId="77777777" w:rsidR="00721CAD" w:rsidRPr="00527965" w:rsidRDefault="00721CAD" w:rsidP="005B7E63">
      <w:pPr>
        <w:pStyle w:val="Prrafodelista"/>
        <w:numPr>
          <w:ilvl w:val="0"/>
          <w:numId w:val="6"/>
        </w:numPr>
        <w:jc w:val="both"/>
        <w:rPr>
          <w:rFonts w:ascii="Arial" w:hAnsi="Arial" w:cs="Arial"/>
          <w:snapToGrid w:val="0"/>
          <w:sz w:val="24"/>
          <w:szCs w:val="24"/>
          <w:lang w:val="es-ES_tradnl"/>
        </w:rPr>
      </w:pPr>
      <w:r w:rsidRPr="00527965">
        <w:rPr>
          <w:rFonts w:ascii="Arial" w:hAnsi="Arial" w:cs="Arial"/>
          <w:snapToGrid w:val="0"/>
          <w:sz w:val="24"/>
          <w:szCs w:val="24"/>
          <w:lang w:val="es-ES_tradnl"/>
        </w:rPr>
        <w:t>Atender las inquietudes de los conductores, en relación con su situación fisiológica/mental.  </w:t>
      </w:r>
      <w:r w:rsidRPr="00527965">
        <w:rPr>
          <w:rFonts w:ascii="Arial" w:hAnsi="Arial" w:cs="Arial"/>
          <w:snapToGrid w:val="0"/>
          <w:sz w:val="24"/>
          <w:szCs w:val="24"/>
          <w:lang w:val="es-ES_tradnl"/>
        </w:rPr>
        <w:tab/>
      </w:r>
      <w:r w:rsidRPr="00527965">
        <w:rPr>
          <w:rFonts w:ascii="Arial" w:hAnsi="Arial" w:cs="Arial"/>
          <w:snapToGrid w:val="0"/>
          <w:sz w:val="24"/>
          <w:szCs w:val="24"/>
          <w:lang w:val="es-ES_tradnl"/>
        </w:rPr>
        <w:tab/>
      </w:r>
      <w:r w:rsidRPr="00527965">
        <w:rPr>
          <w:rFonts w:ascii="Arial" w:hAnsi="Arial" w:cs="Arial"/>
          <w:snapToGrid w:val="0"/>
          <w:sz w:val="24"/>
          <w:szCs w:val="24"/>
          <w:lang w:val="es-ES_tradnl"/>
        </w:rPr>
        <w:tab/>
      </w:r>
      <w:r w:rsidRPr="00527965">
        <w:rPr>
          <w:rFonts w:ascii="Arial" w:hAnsi="Arial" w:cs="Arial"/>
          <w:snapToGrid w:val="0"/>
          <w:sz w:val="24"/>
          <w:szCs w:val="24"/>
          <w:lang w:val="es-ES_tradnl"/>
        </w:rPr>
        <w:tab/>
      </w:r>
      <w:r w:rsidRPr="00527965">
        <w:rPr>
          <w:rFonts w:ascii="Arial" w:hAnsi="Arial" w:cs="Arial"/>
          <w:snapToGrid w:val="0"/>
          <w:sz w:val="24"/>
          <w:szCs w:val="24"/>
          <w:lang w:val="es-ES_tradnl"/>
        </w:rPr>
        <w:tab/>
      </w:r>
    </w:p>
    <w:p w14:paraId="42B80C5B" w14:textId="2AA7C935" w:rsidR="00721CAD" w:rsidRPr="00527965" w:rsidRDefault="00721CAD" w:rsidP="005B7E63">
      <w:pPr>
        <w:pStyle w:val="Prrafodelista"/>
        <w:numPr>
          <w:ilvl w:val="0"/>
          <w:numId w:val="6"/>
        </w:numPr>
        <w:jc w:val="both"/>
        <w:rPr>
          <w:rFonts w:ascii="Arial" w:hAnsi="Arial" w:cs="Arial"/>
          <w:sz w:val="24"/>
          <w:szCs w:val="24"/>
        </w:rPr>
      </w:pPr>
      <w:r w:rsidRPr="00527965">
        <w:rPr>
          <w:rFonts w:ascii="Arial" w:hAnsi="Arial" w:cs="Arial"/>
          <w:snapToGrid w:val="0"/>
          <w:sz w:val="24"/>
          <w:szCs w:val="24"/>
          <w:lang w:val="es-ES_tradnl"/>
        </w:rPr>
        <w:t>Verificar diariamente antes del inicio de la jornada que los trabajadores se encuentran en buen estado fisiológico y mental para realizar sus actividades. </w:t>
      </w:r>
      <w:r w:rsidRPr="00527965">
        <w:rPr>
          <w:rFonts w:ascii="Arial" w:hAnsi="Arial" w:cs="Arial"/>
          <w:snapToGrid w:val="0"/>
          <w:sz w:val="24"/>
          <w:szCs w:val="24"/>
          <w:lang w:val="es-ES_tradnl"/>
        </w:rPr>
        <w:tab/>
      </w:r>
      <w:r w:rsidRPr="00527965">
        <w:rPr>
          <w:rFonts w:ascii="Arial" w:hAnsi="Arial" w:cs="Arial"/>
          <w:sz w:val="24"/>
          <w:szCs w:val="24"/>
        </w:rPr>
        <w:tab/>
      </w:r>
      <w:r w:rsidRPr="00527965">
        <w:rPr>
          <w:rFonts w:ascii="Arial" w:hAnsi="Arial" w:cs="Arial"/>
          <w:sz w:val="24"/>
          <w:szCs w:val="24"/>
        </w:rPr>
        <w:tab/>
      </w:r>
      <w:r w:rsidRPr="00527965">
        <w:rPr>
          <w:rFonts w:ascii="Arial" w:hAnsi="Arial" w:cs="Arial"/>
          <w:sz w:val="24"/>
          <w:szCs w:val="24"/>
        </w:rPr>
        <w:tab/>
      </w:r>
      <w:r w:rsidRPr="00527965">
        <w:rPr>
          <w:rFonts w:ascii="Arial" w:hAnsi="Arial" w:cs="Arial"/>
          <w:sz w:val="24"/>
          <w:szCs w:val="24"/>
        </w:rPr>
        <w:tab/>
      </w:r>
      <w:r w:rsidRPr="00527965">
        <w:rPr>
          <w:rFonts w:ascii="Arial" w:hAnsi="Arial" w:cs="Arial"/>
          <w:sz w:val="24"/>
          <w:szCs w:val="24"/>
        </w:rPr>
        <w:tab/>
      </w:r>
    </w:p>
    <w:p w14:paraId="29BEDA2C" w14:textId="3CFB396F" w:rsidR="00721CAD" w:rsidRPr="00527965" w:rsidRDefault="00DF5779" w:rsidP="005B7E63">
      <w:pPr>
        <w:pStyle w:val="Ttulo1"/>
        <w:numPr>
          <w:ilvl w:val="0"/>
          <w:numId w:val="7"/>
        </w:numPr>
        <w:rPr>
          <w:rFonts w:cs="Arial"/>
          <w:sz w:val="24"/>
          <w:szCs w:val="24"/>
        </w:rPr>
      </w:pPr>
      <w:bookmarkStart w:id="15" w:name="_Toc179268634"/>
      <w:r w:rsidRPr="00527965">
        <w:rPr>
          <w:rFonts w:cs="Arial"/>
          <w:sz w:val="24"/>
          <w:szCs w:val="24"/>
        </w:rPr>
        <w:t>RESTRICCIONES</w:t>
      </w:r>
      <w:bookmarkEnd w:id="15"/>
      <w:r w:rsidRPr="00527965">
        <w:rPr>
          <w:rFonts w:cs="Arial"/>
          <w:sz w:val="24"/>
          <w:szCs w:val="24"/>
        </w:rPr>
        <w:t> </w:t>
      </w:r>
    </w:p>
    <w:p w14:paraId="2715AF9A" w14:textId="0212EF67" w:rsidR="00721CAD" w:rsidRPr="00527965" w:rsidRDefault="00953C57" w:rsidP="005B7E63">
      <w:pPr>
        <w:pStyle w:val="Prrafodelista"/>
        <w:numPr>
          <w:ilvl w:val="0"/>
          <w:numId w:val="6"/>
        </w:numPr>
        <w:jc w:val="both"/>
        <w:rPr>
          <w:rFonts w:ascii="Arial" w:hAnsi="Arial" w:cs="Arial"/>
          <w:snapToGrid w:val="0"/>
          <w:sz w:val="24"/>
          <w:szCs w:val="24"/>
          <w:lang w:val="es-ES_tradnl"/>
        </w:rPr>
      </w:pPr>
      <w:r w:rsidRPr="00953C57">
        <w:rPr>
          <w:rFonts w:ascii="Arial" w:hAnsi="Arial" w:cs="Arial"/>
          <w:snapToGrid w:val="0"/>
          <w:sz w:val="24"/>
          <w:szCs w:val="24"/>
          <w:lang w:val="es-ES_tradnl"/>
        </w:rPr>
        <w:t>Conducir u operar vehículos bajo condiciones de cansancio</w:t>
      </w:r>
      <w:r>
        <w:rPr>
          <w:rFonts w:ascii="Arial" w:hAnsi="Arial" w:cs="Arial"/>
          <w:snapToGrid w:val="0"/>
          <w:sz w:val="24"/>
          <w:szCs w:val="24"/>
          <w:lang w:val="es-ES_tradnl"/>
        </w:rPr>
        <w:t xml:space="preserve"> extremo</w:t>
      </w:r>
      <w:r w:rsidRPr="00953C57">
        <w:rPr>
          <w:rFonts w:ascii="Arial" w:hAnsi="Arial" w:cs="Arial"/>
          <w:snapToGrid w:val="0"/>
          <w:sz w:val="24"/>
          <w:szCs w:val="24"/>
          <w:lang w:val="es-ES_tradnl"/>
        </w:rPr>
        <w:t>, enfermedad o somnolencia</w:t>
      </w:r>
      <w:r>
        <w:rPr>
          <w:rFonts w:ascii="Arial" w:hAnsi="Arial" w:cs="Arial"/>
          <w:snapToGrid w:val="0"/>
          <w:sz w:val="24"/>
          <w:szCs w:val="24"/>
          <w:lang w:val="es-ES_tradnl"/>
        </w:rPr>
        <w:t>.</w:t>
      </w:r>
      <w:r w:rsidR="00721CAD" w:rsidRPr="00527965">
        <w:rPr>
          <w:rFonts w:ascii="Arial" w:hAnsi="Arial" w:cs="Arial"/>
          <w:snapToGrid w:val="0"/>
          <w:sz w:val="24"/>
          <w:szCs w:val="24"/>
          <w:lang w:val="es-ES_tradnl"/>
        </w:rPr>
        <w:tab/>
      </w:r>
      <w:r w:rsidR="00721CAD" w:rsidRPr="00527965">
        <w:rPr>
          <w:rFonts w:ascii="Arial" w:hAnsi="Arial" w:cs="Arial"/>
          <w:snapToGrid w:val="0"/>
          <w:sz w:val="24"/>
          <w:szCs w:val="24"/>
          <w:lang w:val="es-ES_tradnl"/>
        </w:rPr>
        <w:tab/>
      </w:r>
      <w:r w:rsidR="00721CAD" w:rsidRPr="00527965">
        <w:rPr>
          <w:rFonts w:ascii="Arial" w:hAnsi="Arial" w:cs="Arial"/>
          <w:snapToGrid w:val="0"/>
          <w:sz w:val="24"/>
          <w:szCs w:val="24"/>
          <w:lang w:val="es-ES_tradnl"/>
        </w:rPr>
        <w:tab/>
      </w:r>
      <w:r w:rsidR="00721CAD" w:rsidRPr="00527965">
        <w:rPr>
          <w:rFonts w:ascii="Arial" w:hAnsi="Arial" w:cs="Arial"/>
          <w:snapToGrid w:val="0"/>
          <w:sz w:val="24"/>
          <w:szCs w:val="24"/>
          <w:lang w:val="es-ES_tradnl"/>
        </w:rPr>
        <w:tab/>
      </w:r>
      <w:r w:rsidR="00721CAD" w:rsidRPr="00527965">
        <w:rPr>
          <w:rFonts w:ascii="Arial" w:hAnsi="Arial" w:cs="Arial"/>
          <w:snapToGrid w:val="0"/>
          <w:sz w:val="24"/>
          <w:szCs w:val="24"/>
          <w:lang w:val="es-ES_tradnl"/>
        </w:rPr>
        <w:tab/>
      </w:r>
    </w:p>
    <w:p w14:paraId="05FE7B8B" w14:textId="77777777" w:rsidR="00721CAD" w:rsidRPr="00527965" w:rsidRDefault="00721CAD" w:rsidP="005B7E63">
      <w:pPr>
        <w:pStyle w:val="Prrafodelista"/>
        <w:numPr>
          <w:ilvl w:val="0"/>
          <w:numId w:val="6"/>
        </w:numPr>
        <w:jc w:val="both"/>
        <w:rPr>
          <w:rFonts w:ascii="Arial" w:hAnsi="Arial" w:cs="Arial"/>
          <w:snapToGrid w:val="0"/>
          <w:sz w:val="24"/>
          <w:szCs w:val="24"/>
          <w:lang w:val="es-ES_tradnl"/>
        </w:rPr>
      </w:pPr>
      <w:r w:rsidRPr="00527965">
        <w:rPr>
          <w:rFonts w:ascii="Arial" w:hAnsi="Arial" w:cs="Arial"/>
          <w:snapToGrid w:val="0"/>
          <w:sz w:val="24"/>
          <w:szCs w:val="24"/>
          <w:lang w:val="es-ES_tradnl"/>
        </w:rPr>
        <w:t>Conducir vehículos que se encuentren en mal estado.  </w:t>
      </w:r>
      <w:r w:rsidRPr="00527965">
        <w:rPr>
          <w:rFonts w:ascii="Arial" w:hAnsi="Arial" w:cs="Arial"/>
          <w:snapToGrid w:val="0"/>
          <w:sz w:val="24"/>
          <w:szCs w:val="24"/>
          <w:lang w:val="es-ES_tradnl"/>
        </w:rPr>
        <w:tab/>
      </w:r>
      <w:r w:rsidRPr="00527965">
        <w:rPr>
          <w:rFonts w:ascii="Arial" w:hAnsi="Arial" w:cs="Arial"/>
          <w:snapToGrid w:val="0"/>
          <w:sz w:val="24"/>
          <w:szCs w:val="24"/>
          <w:lang w:val="es-ES_tradnl"/>
        </w:rPr>
        <w:tab/>
      </w:r>
      <w:r w:rsidRPr="00527965">
        <w:rPr>
          <w:rFonts w:ascii="Arial" w:hAnsi="Arial" w:cs="Arial"/>
          <w:snapToGrid w:val="0"/>
          <w:sz w:val="24"/>
          <w:szCs w:val="24"/>
          <w:lang w:val="es-ES_tradnl"/>
        </w:rPr>
        <w:tab/>
      </w:r>
    </w:p>
    <w:p w14:paraId="0ED639BF" w14:textId="77777777" w:rsidR="00721CAD" w:rsidRPr="00527965" w:rsidRDefault="00721CAD" w:rsidP="005B7E63">
      <w:pPr>
        <w:pStyle w:val="Prrafodelista"/>
        <w:numPr>
          <w:ilvl w:val="0"/>
          <w:numId w:val="6"/>
        </w:numPr>
        <w:jc w:val="both"/>
        <w:rPr>
          <w:rFonts w:ascii="Arial" w:hAnsi="Arial" w:cs="Arial"/>
          <w:snapToGrid w:val="0"/>
          <w:sz w:val="24"/>
          <w:szCs w:val="24"/>
          <w:lang w:val="es-ES_tradnl"/>
        </w:rPr>
      </w:pPr>
      <w:r w:rsidRPr="00527965">
        <w:rPr>
          <w:rFonts w:ascii="Arial" w:hAnsi="Arial" w:cs="Arial"/>
          <w:snapToGrid w:val="0"/>
          <w:sz w:val="24"/>
          <w:szCs w:val="24"/>
          <w:lang w:val="es-ES_tradnl"/>
        </w:rPr>
        <w:t>Consumir alimentos altos en grasas mientras se conduce. </w:t>
      </w:r>
      <w:r w:rsidRPr="00527965">
        <w:rPr>
          <w:rFonts w:ascii="Arial" w:hAnsi="Arial" w:cs="Arial"/>
          <w:snapToGrid w:val="0"/>
          <w:sz w:val="24"/>
          <w:szCs w:val="24"/>
          <w:lang w:val="es-ES_tradnl"/>
        </w:rPr>
        <w:tab/>
      </w:r>
      <w:r w:rsidRPr="00527965">
        <w:rPr>
          <w:rFonts w:ascii="Arial" w:hAnsi="Arial" w:cs="Arial"/>
          <w:snapToGrid w:val="0"/>
          <w:sz w:val="24"/>
          <w:szCs w:val="24"/>
          <w:lang w:val="es-ES_tradnl"/>
        </w:rPr>
        <w:tab/>
      </w:r>
      <w:r w:rsidRPr="00527965">
        <w:rPr>
          <w:rFonts w:ascii="Arial" w:hAnsi="Arial" w:cs="Arial"/>
          <w:snapToGrid w:val="0"/>
          <w:sz w:val="24"/>
          <w:szCs w:val="24"/>
          <w:lang w:val="es-ES_tradnl"/>
        </w:rPr>
        <w:tab/>
      </w:r>
    </w:p>
    <w:p w14:paraId="4B721B58" w14:textId="77777777" w:rsidR="00721CAD" w:rsidRPr="00527965" w:rsidRDefault="00721CAD" w:rsidP="005B7E63">
      <w:pPr>
        <w:pStyle w:val="Prrafodelista"/>
        <w:numPr>
          <w:ilvl w:val="0"/>
          <w:numId w:val="6"/>
        </w:numPr>
        <w:jc w:val="both"/>
        <w:rPr>
          <w:rFonts w:ascii="Arial" w:hAnsi="Arial" w:cs="Arial"/>
          <w:snapToGrid w:val="0"/>
          <w:sz w:val="24"/>
          <w:szCs w:val="24"/>
          <w:lang w:val="es-ES_tradnl"/>
        </w:rPr>
      </w:pPr>
      <w:r w:rsidRPr="00527965">
        <w:rPr>
          <w:rFonts w:ascii="Arial" w:hAnsi="Arial" w:cs="Arial"/>
          <w:snapToGrid w:val="0"/>
          <w:sz w:val="24"/>
          <w:szCs w:val="24"/>
          <w:lang w:val="es-ES_tradnl"/>
        </w:rPr>
        <w:t>Hacer uso de celulares mientras se conduce, utilizándolos para hablar o enviar mensajes de texto, entre otros.  </w:t>
      </w:r>
      <w:r w:rsidRPr="00527965">
        <w:rPr>
          <w:rFonts w:ascii="Arial" w:hAnsi="Arial" w:cs="Arial"/>
          <w:snapToGrid w:val="0"/>
          <w:sz w:val="24"/>
          <w:szCs w:val="24"/>
          <w:lang w:val="es-ES_tradnl"/>
        </w:rPr>
        <w:tab/>
      </w:r>
      <w:r w:rsidRPr="00527965">
        <w:rPr>
          <w:rFonts w:ascii="Arial" w:hAnsi="Arial" w:cs="Arial"/>
          <w:snapToGrid w:val="0"/>
          <w:sz w:val="24"/>
          <w:szCs w:val="24"/>
          <w:lang w:val="es-ES_tradnl"/>
        </w:rPr>
        <w:tab/>
      </w:r>
      <w:r w:rsidRPr="00527965">
        <w:rPr>
          <w:rFonts w:ascii="Arial" w:hAnsi="Arial" w:cs="Arial"/>
          <w:snapToGrid w:val="0"/>
          <w:sz w:val="24"/>
          <w:szCs w:val="24"/>
          <w:lang w:val="es-ES_tradnl"/>
        </w:rPr>
        <w:tab/>
      </w:r>
      <w:r w:rsidRPr="00527965">
        <w:rPr>
          <w:rFonts w:ascii="Arial" w:hAnsi="Arial" w:cs="Arial"/>
          <w:snapToGrid w:val="0"/>
          <w:sz w:val="24"/>
          <w:szCs w:val="24"/>
          <w:lang w:val="es-ES_tradnl"/>
        </w:rPr>
        <w:tab/>
      </w:r>
      <w:r w:rsidRPr="00527965">
        <w:rPr>
          <w:rFonts w:ascii="Arial" w:hAnsi="Arial" w:cs="Arial"/>
          <w:snapToGrid w:val="0"/>
          <w:sz w:val="24"/>
          <w:szCs w:val="24"/>
          <w:lang w:val="es-ES_tradnl"/>
        </w:rPr>
        <w:tab/>
      </w:r>
    </w:p>
    <w:p w14:paraId="738FD954" w14:textId="787B3EC2" w:rsidR="00721CAD" w:rsidRPr="00527965" w:rsidRDefault="00721CAD" w:rsidP="00D266C3">
      <w:pPr>
        <w:pStyle w:val="Prrafodelista"/>
        <w:jc w:val="both"/>
        <w:rPr>
          <w:rFonts w:ascii="Arial" w:hAnsi="Arial" w:cs="Arial"/>
          <w:snapToGrid w:val="0"/>
          <w:sz w:val="24"/>
          <w:szCs w:val="24"/>
          <w:lang w:val="es-ES_tradnl"/>
        </w:rPr>
      </w:pPr>
      <w:r w:rsidRPr="00527965">
        <w:rPr>
          <w:rFonts w:ascii="Arial" w:hAnsi="Arial" w:cs="Arial"/>
          <w:snapToGrid w:val="0"/>
          <w:sz w:val="24"/>
          <w:szCs w:val="24"/>
          <w:lang w:val="es-ES_tradnl"/>
        </w:rPr>
        <w:tab/>
      </w:r>
    </w:p>
    <w:p w14:paraId="70B8CB7F" w14:textId="4853B063" w:rsidR="00891B11" w:rsidRPr="00527965" w:rsidRDefault="00891B11" w:rsidP="005B7E63">
      <w:pPr>
        <w:pStyle w:val="Ttulo1"/>
        <w:numPr>
          <w:ilvl w:val="0"/>
          <w:numId w:val="7"/>
        </w:numPr>
        <w:rPr>
          <w:rFonts w:cs="Arial"/>
          <w:sz w:val="24"/>
          <w:szCs w:val="24"/>
        </w:rPr>
      </w:pPr>
      <w:bookmarkStart w:id="16" w:name="_Toc179268635"/>
      <w:r w:rsidRPr="00527965">
        <w:rPr>
          <w:rFonts w:cs="Arial"/>
          <w:sz w:val="24"/>
          <w:szCs w:val="24"/>
        </w:rPr>
        <w:t>DOCU</w:t>
      </w:r>
      <w:r w:rsidR="003E3DFE" w:rsidRPr="00527965">
        <w:rPr>
          <w:rFonts w:cs="Arial"/>
          <w:sz w:val="24"/>
          <w:szCs w:val="24"/>
        </w:rPr>
        <w:t>MENT</w:t>
      </w:r>
      <w:r w:rsidRPr="00527965">
        <w:rPr>
          <w:rFonts w:cs="Arial"/>
          <w:sz w:val="24"/>
          <w:szCs w:val="24"/>
        </w:rPr>
        <w:t>OS RELACIONADOS</w:t>
      </w:r>
      <w:bookmarkEnd w:id="16"/>
    </w:p>
    <w:p w14:paraId="5512F9F2" w14:textId="77777777" w:rsidR="00D266C3" w:rsidRPr="00527965" w:rsidRDefault="00D266C3" w:rsidP="00D266C3">
      <w:pPr>
        <w:jc w:val="both"/>
        <w:rPr>
          <w:rFonts w:ascii="Arial" w:hAnsi="Arial" w:cs="Arial"/>
          <w:snapToGrid w:val="0"/>
          <w:sz w:val="24"/>
          <w:szCs w:val="24"/>
          <w:lang w:val="es-ES_tradnl"/>
        </w:rPr>
      </w:pPr>
      <w:r w:rsidRPr="00527965">
        <w:rPr>
          <w:rFonts w:ascii="Arial" w:hAnsi="Arial" w:cs="Arial"/>
          <w:snapToGrid w:val="0"/>
          <w:sz w:val="24"/>
          <w:szCs w:val="24"/>
          <w:lang w:val="es-ES_tradnl"/>
        </w:rPr>
        <w:t xml:space="preserve">Anexo 1. Plan de trabajo Gestión de cansancio y fatiga </w:t>
      </w:r>
    </w:p>
    <w:p w14:paraId="540BAACE" w14:textId="77777777" w:rsidR="00D266C3" w:rsidRPr="00527965" w:rsidRDefault="00D266C3" w:rsidP="00D266C3">
      <w:pPr>
        <w:jc w:val="both"/>
        <w:rPr>
          <w:rFonts w:ascii="Arial" w:hAnsi="Arial" w:cs="Arial"/>
          <w:snapToGrid w:val="0"/>
          <w:sz w:val="24"/>
          <w:szCs w:val="24"/>
          <w:lang w:val="es-ES_tradnl"/>
        </w:rPr>
      </w:pPr>
      <w:r w:rsidRPr="00527965">
        <w:rPr>
          <w:rFonts w:ascii="Arial" w:hAnsi="Arial" w:cs="Arial"/>
          <w:snapToGrid w:val="0"/>
          <w:sz w:val="24"/>
          <w:szCs w:val="24"/>
          <w:lang w:val="es-ES_tradnl"/>
        </w:rPr>
        <w:t xml:space="preserve">Anexo 2. Lista de chequeo </w:t>
      </w:r>
    </w:p>
    <w:p w14:paraId="5EA47E45" w14:textId="11AD1050" w:rsidR="00D266C3" w:rsidRPr="00527965" w:rsidRDefault="00D266C3" w:rsidP="00D266C3">
      <w:pPr>
        <w:jc w:val="both"/>
        <w:rPr>
          <w:rFonts w:ascii="Arial" w:hAnsi="Arial" w:cs="Arial"/>
          <w:snapToGrid w:val="0"/>
          <w:sz w:val="24"/>
          <w:szCs w:val="24"/>
          <w:lang w:val="es-ES_tradnl"/>
        </w:rPr>
      </w:pPr>
      <w:r w:rsidRPr="00527965">
        <w:rPr>
          <w:rFonts w:ascii="Arial" w:hAnsi="Arial" w:cs="Arial"/>
          <w:snapToGrid w:val="0"/>
          <w:sz w:val="24"/>
          <w:szCs w:val="24"/>
          <w:lang w:val="es-ES_tradnl"/>
        </w:rPr>
        <w:t xml:space="preserve">Formulario de </w:t>
      </w:r>
      <w:r w:rsidR="00527965" w:rsidRPr="00527965">
        <w:rPr>
          <w:rFonts w:ascii="Arial" w:hAnsi="Arial" w:cs="Arial"/>
          <w:snapToGrid w:val="0"/>
          <w:sz w:val="24"/>
          <w:szCs w:val="24"/>
          <w:lang w:val="es-ES_tradnl"/>
        </w:rPr>
        <w:t>forma</w:t>
      </w:r>
      <w:r w:rsidRPr="00527965">
        <w:rPr>
          <w:rFonts w:ascii="Arial" w:hAnsi="Arial" w:cs="Arial"/>
          <w:snapToGrid w:val="0"/>
          <w:sz w:val="24"/>
          <w:szCs w:val="24"/>
          <w:lang w:val="es-ES_tradnl"/>
        </w:rPr>
        <w:t xml:space="preserve"> seguimiento conductores </w:t>
      </w:r>
    </w:p>
    <w:p w14:paraId="0810A409" w14:textId="77777777" w:rsidR="00A7734C" w:rsidRPr="00527965" w:rsidRDefault="00A7734C" w:rsidP="00891B11">
      <w:pPr>
        <w:rPr>
          <w:rFonts w:ascii="Arial" w:hAnsi="Arial" w:cs="Arial"/>
          <w:sz w:val="24"/>
          <w:szCs w:val="24"/>
          <w:lang w:val="es-VE"/>
        </w:rPr>
      </w:pPr>
    </w:p>
    <w:p w14:paraId="4AF4BF68" w14:textId="6AA40C36" w:rsidR="00312B13" w:rsidRPr="00527965" w:rsidRDefault="00C141E9" w:rsidP="005B7E63">
      <w:pPr>
        <w:pStyle w:val="Ttulo1"/>
        <w:numPr>
          <w:ilvl w:val="0"/>
          <w:numId w:val="7"/>
        </w:numPr>
        <w:rPr>
          <w:rFonts w:cs="Arial"/>
          <w:sz w:val="24"/>
          <w:szCs w:val="24"/>
        </w:rPr>
      </w:pPr>
      <w:bookmarkStart w:id="17" w:name="_Toc179268636"/>
      <w:r w:rsidRPr="00527965">
        <w:rPr>
          <w:rFonts w:cs="Arial"/>
          <w:sz w:val="24"/>
          <w:szCs w:val="24"/>
        </w:rPr>
        <w:t>CONTROL DE CAMBIOS</w:t>
      </w:r>
      <w:bookmarkEnd w:id="17"/>
    </w:p>
    <w:tbl>
      <w:tblPr>
        <w:tblStyle w:val="Tablaconcuadrcula"/>
        <w:tblpPr w:leftFromText="141" w:rightFromText="141" w:vertAnchor="text" w:tblpY="1"/>
        <w:tblOverlap w:val="never"/>
        <w:tblW w:w="0" w:type="auto"/>
        <w:tblLook w:val="04A0" w:firstRow="1" w:lastRow="0" w:firstColumn="1" w:lastColumn="0" w:noHBand="0" w:noVBand="1"/>
      </w:tblPr>
      <w:tblGrid>
        <w:gridCol w:w="1297"/>
        <w:gridCol w:w="4657"/>
        <w:gridCol w:w="2874"/>
      </w:tblGrid>
      <w:tr w:rsidR="00A67C2A" w:rsidRPr="00527965" w14:paraId="726B2BBC" w14:textId="77777777" w:rsidTr="00D266C3">
        <w:tc>
          <w:tcPr>
            <w:tcW w:w="1207" w:type="dxa"/>
          </w:tcPr>
          <w:p w14:paraId="510D39B4" w14:textId="77777777" w:rsidR="00A67C2A" w:rsidRPr="00527965" w:rsidRDefault="00A67C2A">
            <w:pPr>
              <w:jc w:val="center"/>
              <w:rPr>
                <w:rFonts w:ascii="Arial" w:hAnsi="Arial" w:cs="Arial"/>
                <w:b/>
                <w:sz w:val="24"/>
                <w:szCs w:val="24"/>
                <w:lang w:val="es-ES" w:eastAsia="es-ES"/>
              </w:rPr>
            </w:pPr>
            <w:r w:rsidRPr="00527965">
              <w:rPr>
                <w:rFonts w:ascii="Arial" w:hAnsi="Arial" w:cs="Arial"/>
                <w:b/>
                <w:sz w:val="24"/>
                <w:szCs w:val="24"/>
                <w:lang w:val="es-ES" w:eastAsia="es-ES"/>
              </w:rPr>
              <w:t>VERSIÓN</w:t>
            </w:r>
          </w:p>
        </w:tc>
        <w:tc>
          <w:tcPr>
            <w:tcW w:w="4726" w:type="dxa"/>
          </w:tcPr>
          <w:p w14:paraId="036B9A5E" w14:textId="77777777" w:rsidR="00A67C2A" w:rsidRPr="00527965" w:rsidRDefault="00A67C2A">
            <w:pPr>
              <w:jc w:val="center"/>
              <w:rPr>
                <w:rFonts w:ascii="Arial" w:hAnsi="Arial" w:cs="Arial"/>
                <w:b/>
                <w:sz w:val="24"/>
                <w:szCs w:val="24"/>
                <w:lang w:val="es-ES" w:eastAsia="es-ES"/>
              </w:rPr>
            </w:pPr>
            <w:r w:rsidRPr="00527965">
              <w:rPr>
                <w:rFonts w:ascii="Arial" w:hAnsi="Arial" w:cs="Arial"/>
                <w:b/>
                <w:sz w:val="24"/>
                <w:szCs w:val="24"/>
                <w:lang w:val="es-ES" w:eastAsia="es-ES"/>
              </w:rPr>
              <w:t>CAMBIOS REALIZADOS</w:t>
            </w:r>
          </w:p>
        </w:tc>
        <w:tc>
          <w:tcPr>
            <w:tcW w:w="2895" w:type="dxa"/>
          </w:tcPr>
          <w:p w14:paraId="520DB1CF" w14:textId="77777777" w:rsidR="00A67C2A" w:rsidRPr="00527965" w:rsidRDefault="00A67C2A">
            <w:pPr>
              <w:jc w:val="center"/>
              <w:rPr>
                <w:rFonts w:ascii="Arial" w:hAnsi="Arial" w:cs="Arial"/>
                <w:b/>
                <w:sz w:val="24"/>
                <w:szCs w:val="24"/>
                <w:lang w:val="es-ES" w:eastAsia="es-ES"/>
              </w:rPr>
            </w:pPr>
            <w:r w:rsidRPr="00527965">
              <w:rPr>
                <w:rFonts w:ascii="Arial" w:hAnsi="Arial" w:cs="Arial"/>
                <w:b/>
                <w:sz w:val="24"/>
                <w:szCs w:val="24"/>
                <w:lang w:val="es-ES" w:eastAsia="es-ES"/>
              </w:rPr>
              <w:t>OBSERVACIÓN</w:t>
            </w:r>
          </w:p>
        </w:tc>
      </w:tr>
      <w:tr w:rsidR="00A67C2A" w:rsidRPr="00527965" w14:paraId="5CB6A70A" w14:textId="77777777" w:rsidTr="00D266C3">
        <w:tc>
          <w:tcPr>
            <w:tcW w:w="1207" w:type="dxa"/>
          </w:tcPr>
          <w:p w14:paraId="4CF3E125" w14:textId="77777777" w:rsidR="009B6B8D" w:rsidRDefault="009B6B8D">
            <w:pPr>
              <w:jc w:val="center"/>
              <w:rPr>
                <w:rFonts w:ascii="Arial" w:hAnsi="Arial" w:cs="Arial"/>
                <w:sz w:val="24"/>
                <w:szCs w:val="24"/>
                <w:lang w:val="es-ES" w:eastAsia="es-ES"/>
              </w:rPr>
            </w:pPr>
          </w:p>
          <w:p w14:paraId="1479CDD3" w14:textId="522E154C" w:rsidR="00A67C2A" w:rsidRPr="00527965" w:rsidRDefault="00A67C2A">
            <w:pPr>
              <w:jc w:val="center"/>
              <w:rPr>
                <w:rFonts w:ascii="Arial" w:hAnsi="Arial" w:cs="Arial"/>
                <w:sz w:val="24"/>
                <w:szCs w:val="24"/>
                <w:lang w:val="es-ES" w:eastAsia="es-ES"/>
              </w:rPr>
            </w:pPr>
            <w:r w:rsidRPr="00527965">
              <w:rPr>
                <w:rFonts w:ascii="Arial" w:hAnsi="Arial" w:cs="Arial"/>
                <w:sz w:val="24"/>
                <w:szCs w:val="24"/>
                <w:lang w:val="es-ES" w:eastAsia="es-ES"/>
              </w:rPr>
              <w:t>1</w:t>
            </w:r>
          </w:p>
          <w:p w14:paraId="1FD9DB51" w14:textId="77777777" w:rsidR="00A67C2A" w:rsidRPr="00527965" w:rsidRDefault="00A67C2A">
            <w:pPr>
              <w:rPr>
                <w:rFonts w:ascii="Arial" w:hAnsi="Arial" w:cs="Arial"/>
                <w:sz w:val="24"/>
                <w:szCs w:val="24"/>
                <w:lang w:val="es-ES" w:eastAsia="es-ES"/>
              </w:rPr>
            </w:pPr>
          </w:p>
        </w:tc>
        <w:tc>
          <w:tcPr>
            <w:tcW w:w="4726" w:type="dxa"/>
          </w:tcPr>
          <w:p w14:paraId="03BF66BB" w14:textId="721FDDDD" w:rsidR="00A67C2A" w:rsidRPr="00527965" w:rsidRDefault="00953C57">
            <w:pPr>
              <w:rPr>
                <w:rFonts w:ascii="Arial" w:hAnsi="Arial" w:cs="Arial"/>
                <w:sz w:val="24"/>
                <w:szCs w:val="24"/>
                <w:lang w:val="es-ES" w:eastAsia="es-ES"/>
              </w:rPr>
            </w:pPr>
            <w:r>
              <w:rPr>
                <w:rFonts w:ascii="Arial" w:hAnsi="Arial" w:cs="Arial"/>
                <w:sz w:val="24"/>
                <w:szCs w:val="24"/>
                <w:lang w:val="es-ES" w:eastAsia="es-ES"/>
              </w:rPr>
              <w:t>Creación del</w:t>
            </w:r>
            <w:r w:rsidR="00A67C2A" w:rsidRPr="00527965">
              <w:rPr>
                <w:rFonts w:ascii="Arial" w:hAnsi="Arial" w:cs="Arial"/>
                <w:sz w:val="24"/>
                <w:szCs w:val="24"/>
                <w:lang w:val="es-ES" w:eastAsia="es-ES"/>
              </w:rPr>
              <w:t xml:space="preserve"> Programa de</w:t>
            </w:r>
            <w:r w:rsidR="00D266C3" w:rsidRPr="00527965">
              <w:rPr>
                <w:rFonts w:ascii="Arial" w:hAnsi="Arial" w:cs="Arial"/>
                <w:sz w:val="24"/>
                <w:szCs w:val="24"/>
                <w:lang w:val="es-ES" w:eastAsia="es-ES"/>
              </w:rPr>
              <w:t xml:space="preserve"> prevención de cansancio y fatiga</w:t>
            </w:r>
            <w:r w:rsidR="00A67C2A" w:rsidRPr="00527965">
              <w:rPr>
                <w:rFonts w:ascii="Arial" w:hAnsi="Arial" w:cs="Arial"/>
                <w:sz w:val="24"/>
                <w:szCs w:val="24"/>
                <w:lang w:val="es-ES" w:eastAsia="es-ES"/>
              </w:rPr>
              <w:t xml:space="preserve"> </w:t>
            </w:r>
            <w:r>
              <w:rPr>
                <w:rFonts w:ascii="Arial" w:hAnsi="Arial" w:cs="Arial"/>
                <w:sz w:val="24"/>
                <w:szCs w:val="24"/>
                <w:lang w:val="es-ES" w:eastAsia="es-ES"/>
              </w:rPr>
              <w:t>dando cumplimiento a la Resolución 40595 de 2022 paso 8 Programas de gestión de riesgos críticos.</w:t>
            </w:r>
          </w:p>
        </w:tc>
        <w:tc>
          <w:tcPr>
            <w:tcW w:w="2895" w:type="dxa"/>
          </w:tcPr>
          <w:p w14:paraId="60D4BF2A" w14:textId="220FE568" w:rsidR="00A67C2A" w:rsidRPr="00527965" w:rsidRDefault="00A67C2A">
            <w:pPr>
              <w:rPr>
                <w:rFonts w:ascii="Arial" w:hAnsi="Arial" w:cs="Arial"/>
                <w:sz w:val="24"/>
                <w:szCs w:val="24"/>
                <w:lang w:val="es-ES" w:eastAsia="es-ES"/>
              </w:rPr>
            </w:pPr>
          </w:p>
        </w:tc>
      </w:tr>
    </w:tbl>
    <w:p w14:paraId="60761EA2" w14:textId="77777777" w:rsidR="00FC48B5" w:rsidRPr="00527965" w:rsidRDefault="00FC48B5" w:rsidP="00C141E9">
      <w:pPr>
        <w:rPr>
          <w:rFonts w:ascii="Arial" w:hAnsi="Arial" w:cs="Arial"/>
          <w:sz w:val="24"/>
          <w:szCs w:val="24"/>
          <w:lang w:val="es-ES" w:eastAsia="es-ES"/>
        </w:rPr>
      </w:pPr>
    </w:p>
    <w:p w14:paraId="32756177" w14:textId="1D97B7E2" w:rsidR="00C141E9" w:rsidRPr="00527965" w:rsidRDefault="00C81B6C" w:rsidP="00C141E9">
      <w:pPr>
        <w:rPr>
          <w:rFonts w:ascii="Arial" w:hAnsi="Arial" w:cs="Arial"/>
          <w:sz w:val="24"/>
          <w:szCs w:val="24"/>
          <w:lang w:val="es-ES" w:eastAsia="es-ES"/>
        </w:rPr>
      </w:pPr>
      <w:r w:rsidRPr="00527965">
        <w:rPr>
          <w:rFonts w:ascii="Arial" w:hAnsi="Arial" w:cs="Arial"/>
          <w:sz w:val="24"/>
          <w:szCs w:val="24"/>
          <w:lang w:val="es-ES" w:eastAsia="es-ES"/>
        </w:rPr>
        <w:br w:type="textWrapping" w:clear="all"/>
      </w:r>
    </w:p>
    <w:sectPr w:rsidR="00C141E9" w:rsidRPr="00527965">
      <w:headerReference w:type="even" r:id="rId10"/>
      <w:headerReference w:type="default" r:id="rId11"/>
      <w:footerReference w:type="even" r:id="rId12"/>
      <w:footerReference w:type="default" r:id="rId13"/>
      <w:headerReference w:type="first" r:id="rId14"/>
      <w:footerReference w:type="firs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1EC0D8" w14:textId="77777777" w:rsidR="000822D7" w:rsidRDefault="000822D7" w:rsidP="00492E9A">
      <w:pPr>
        <w:spacing w:after="0" w:line="240" w:lineRule="auto"/>
      </w:pPr>
      <w:r>
        <w:separator/>
      </w:r>
    </w:p>
  </w:endnote>
  <w:endnote w:type="continuationSeparator" w:id="0">
    <w:p w14:paraId="691F875A" w14:textId="77777777" w:rsidR="000822D7" w:rsidRDefault="000822D7" w:rsidP="00492E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367DC" w14:textId="77777777" w:rsidR="00E64A4B" w:rsidRDefault="00E64A4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7EA194" w14:textId="77777777" w:rsidR="00E64A4B" w:rsidRDefault="00E64A4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0C61AF" w14:textId="77777777" w:rsidR="00E64A4B" w:rsidRDefault="00E64A4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F5BBE6" w14:textId="77777777" w:rsidR="000822D7" w:rsidRDefault="000822D7" w:rsidP="00492E9A">
      <w:pPr>
        <w:spacing w:after="0" w:line="240" w:lineRule="auto"/>
      </w:pPr>
      <w:r>
        <w:separator/>
      </w:r>
    </w:p>
  </w:footnote>
  <w:footnote w:type="continuationSeparator" w:id="0">
    <w:p w14:paraId="3899BF2C" w14:textId="77777777" w:rsidR="000822D7" w:rsidRDefault="000822D7" w:rsidP="00492E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1574E6" w14:textId="77777777" w:rsidR="00E64A4B" w:rsidRDefault="00E64A4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3B1729" w14:textId="7DFBA29A" w:rsidR="00492E9A" w:rsidRDefault="00492E9A">
    <w:pPr>
      <w:pStyle w:val="Encabezado"/>
    </w:pPr>
  </w:p>
  <w:tbl>
    <w:tblPr>
      <w:tblW w:w="9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4815"/>
      <w:gridCol w:w="1999"/>
    </w:tblGrid>
    <w:tr w:rsidR="00492E9A" w:rsidRPr="00E64A4B" w14:paraId="1BC16C75" w14:textId="77777777" w:rsidTr="0068458C">
      <w:trPr>
        <w:cantSplit/>
        <w:trHeight w:val="412"/>
        <w:jc w:val="center"/>
      </w:trPr>
      <w:tc>
        <w:tcPr>
          <w:tcW w:w="2693" w:type="dxa"/>
          <w:vMerge w:val="restart"/>
        </w:tcPr>
        <w:p w14:paraId="1EF453E4" w14:textId="29DDA4DB" w:rsidR="00492E9A" w:rsidRPr="00492E9A" w:rsidRDefault="00B510C2" w:rsidP="00492E9A">
          <w:pPr>
            <w:pStyle w:val="Encabezado"/>
            <w:rPr>
              <w:lang w:val="es-MX"/>
            </w:rPr>
          </w:pPr>
          <w:r w:rsidRPr="00B510C2">
            <w:rPr>
              <w:noProof/>
              <w:lang w:eastAsia="es-CO"/>
            </w:rPr>
            <w:drawing>
              <wp:inline distT="0" distB="0" distL="0" distR="0" wp14:anchorId="370A2420" wp14:editId="69BE411A">
                <wp:extent cx="1647825" cy="581025"/>
                <wp:effectExtent l="0" t="0" r="9525" b="9525"/>
                <wp:docPr id="8" name="Imagen 7">
                  <a:extLst xmlns:a="http://schemas.openxmlformats.org/drawingml/2006/main">
                    <a:ext uri="{FF2B5EF4-FFF2-40B4-BE49-F238E27FC236}">
                      <a16:creationId xmlns:a16="http://schemas.microsoft.com/office/drawing/2014/main" id="{1A75A546-9D6C-8D32-B60B-F70EEA2EA5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1A75A546-9D6C-8D32-B60B-F70EEA2EA5A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54655" cy="583433"/>
                        </a:xfrm>
                        <a:prstGeom prst="rect">
                          <a:avLst/>
                        </a:prstGeom>
                      </pic:spPr>
                    </pic:pic>
                  </a:graphicData>
                </a:graphic>
              </wp:inline>
            </w:drawing>
          </w:r>
        </w:p>
      </w:tc>
      <w:tc>
        <w:tcPr>
          <w:tcW w:w="4815" w:type="dxa"/>
          <w:vMerge w:val="restart"/>
          <w:vAlign w:val="center"/>
        </w:tcPr>
        <w:p w14:paraId="1E431D0F" w14:textId="611FB460" w:rsidR="00492E9A" w:rsidRPr="00492E9A" w:rsidRDefault="00C141E9" w:rsidP="00E80D4B">
          <w:pPr>
            <w:pStyle w:val="Encabezado"/>
            <w:jc w:val="center"/>
            <w:rPr>
              <w:b/>
              <w:sz w:val="24"/>
              <w:szCs w:val="24"/>
            </w:rPr>
          </w:pPr>
          <w:r>
            <w:rPr>
              <w:b/>
              <w:iCs/>
              <w:sz w:val="24"/>
              <w:szCs w:val="24"/>
            </w:rPr>
            <w:t>PROGRAMA</w:t>
          </w:r>
          <w:r w:rsidR="00492E9A" w:rsidRPr="00492E9A">
            <w:rPr>
              <w:b/>
              <w:iCs/>
              <w:sz w:val="24"/>
              <w:szCs w:val="24"/>
            </w:rPr>
            <w:t xml:space="preserve"> DE </w:t>
          </w:r>
          <w:r w:rsidR="002E5514">
            <w:rPr>
              <w:b/>
              <w:iCs/>
              <w:sz w:val="24"/>
              <w:szCs w:val="24"/>
            </w:rPr>
            <w:t>PREVENCION DE CANSANCIO Y FATIGA</w:t>
          </w:r>
        </w:p>
      </w:tc>
      <w:tc>
        <w:tcPr>
          <w:tcW w:w="1999" w:type="dxa"/>
          <w:vAlign w:val="center"/>
        </w:tcPr>
        <w:p w14:paraId="0FBE8A04" w14:textId="32C60BA8" w:rsidR="00492E9A" w:rsidRPr="00E64A4B" w:rsidRDefault="00492E9A" w:rsidP="00492E9A">
          <w:pPr>
            <w:pStyle w:val="Encabezado"/>
            <w:rPr>
              <w:iCs/>
              <w:lang w:val="es-MX"/>
            </w:rPr>
          </w:pPr>
          <w:r w:rsidRPr="00E64A4B">
            <w:rPr>
              <w:lang w:val="es-MX"/>
            </w:rPr>
            <w:t xml:space="preserve">Código: </w:t>
          </w:r>
          <w:r w:rsidR="00061012" w:rsidRPr="00E64A4B">
            <w:rPr>
              <w:lang w:val="es-MX"/>
            </w:rPr>
            <w:t xml:space="preserve">  SC04-F</w:t>
          </w:r>
          <w:r w:rsidR="00E64A4B" w:rsidRPr="00E64A4B">
            <w:rPr>
              <w:lang w:val="es-MX"/>
            </w:rPr>
            <w:t>46</w:t>
          </w:r>
        </w:p>
      </w:tc>
    </w:tr>
    <w:tr w:rsidR="00492E9A" w:rsidRPr="00492E9A" w14:paraId="66E5DDD3" w14:textId="77777777" w:rsidTr="0068458C">
      <w:trPr>
        <w:cantSplit/>
        <w:trHeight w:val="352"/>
        <w:jc w:val="center"/>
      </w:trPr>
      <w:tc>
        <w:tcPr>
          <w:tcW w:w="2693" w:type="dxa"/>
          <w:vMerge/>
        </w:tcPr>
        <w:p w14:paraId="666A9666" w14:textId="77777777" w:rsidR="00492E9A" w:rsidRPr="00492E9A" w:rsidRDefault="00492E9A" w:rsidP="00492E9A">
          <w:pPr>
            <w:pStyle w:val="Encabezado"/>
          </w:pPr>
        </w:p>
      </w:tc>
      <w:tc>
        <w:tcPr>
          <w:tcW w:w="4815" w:type="dxa"/>
          <w:vMerge/>
        </w:tcPr>
        <w:p w14:paraId="2218B55A" w14:textId="77777777" w:rsidR="00492E9A" w:rsidRPr="00492E9A" w:rsidRDefault="00492E9A" w:rsidP="00492E9A">
          <w:pPr>
            <w:pStyle w:val="Encabezado"/>
            <w:rPr>
              <w:lang w:val="es-MX"/>
            </w:rPr>
          </w:pPr>
        </w:p>
      </w:tc>
      <w:tc>
        <w:tcPr>
          <w:tcW w:w="1999" w:type="dxa"/>
          <w:vAlign w:val="center"/>
        </w:tcPr>
        <w:p w14:paraId="28F1FF8F" w14:textId="1CD8B01F" w:rsidR="00492E9A" w:rsidRPr="00492E9A" w:rsidRDefault="00D632FE" w:rsidP="00E80D4B">
          <w:pPr>
            <w:pStyle w:val="Encabezado"/>
            <w:jc w:val="center"/>
            <w:rPr>
              <w:lang w:val="es-MX"/>
            </w:rPr>
          </w:pPr>
          <w:r>
            <w:rPr>
              <w:lang w:val="es-MX"/>
            </w:rPr>
            <w:t xml:space="preserve">Versión:  </w:t>
          </w:r>
          <w:r w:rsidR="002E5514">
            <w:rPr>
              <w:lang w:val="es-MX"/>
            </w:rPr>
            <w:t>1</w:t>
          </w:r>
        </w:p>
      </w:tc>
    </w:tr>
    <w:tr w:rsidR="00492E9A" w:rsidRPr="00492E9A" w14:paraId="570EB8D9" w14:textId="77777777" w:rsidTr="0068458C">
      <w:trPr>
        <w:cantSplit/>
        <w:trHeight w:val="269"/>
        <w:jc w:val="center"/>
      </w:trPr>
      <w:tc>
        <w:tcPr>
          <w:tcW w:w="2693" w:type="dxa"/>
          <w:vMerge/>
        </w:tcPr>
        <w:p w14:paraId="1B7BCF6E" w14:textId="77777777" w:rsidR="00492E9A" w:rsidRPr="00492E9A" w:rsidRDefault="00492E9A" w:rsidP="00492E9A">
          <w:pPr>
            <w:pStyle w:val="Encabezado"/>
            <w:rPr>
              <w:lang w:val="es-MX"/>
            </w:rPr>
          </w:pPr>
        </w:p>
      </w:tc>
      <w:tc>
        <w:tcPr>
          <w:tcW w:w="4815" w:type="dxa"/>
          <w:vMerge/>
        </w:tcPr>
        <w:p w14:paraId="77D17863" w14:textId="77777777" w:rsidR="00492E9A" w:rsidRPr="00492E9A" w:rsidRDefault="00492E9A" w:rsidP="00492E9A">
          <w:pPr>
            <w:pStyle w:val="Encabezado"/>
          </w:pPr>
        </w:p>
      </w:tc>
      <w:tc>
        <w:tcPr>
          <w:tcW w:w="1999" w:type="dxa"/>
          <w:vAlign w:val="center"/>
        </w:tcPr>
        <w:p w14:paraId="3A046E78" w14:textId="0F85F98D" w:rsidR="00492E9A" w:rsidRPr="00492E9A" w:rsidRDefault="00492E9A" w:rsidP="00E80D4B">
          <w:pPr>
            <w:pStyle w:val="Encabezado"/>
            <w:jc w:val="center"/>
            <w:rPr>
              <w:lang w:val="es-MX"/>
            </w:rPr>
          </w:pPr>
          <w:r w:rsidRPr="00492E9A">
            <w:rPr>
              <w:lang w:val="es-MX"/>
            </w:rPr>
            <w:t xml:space="preserve">Página </w:t>
          </w:r>
          <w:r w:rsidRPr="00492E9A">
            <w:fldChar w:fldCharType="begin"/>
          </w:r>
          <w:r w:rsidRPr="00492E9A">
            <w:instrText xml:space="preserve"> PAGE </w:instrText>
          </w:r>
          <w:r w:rsidRPr="00492E9A">
            <w:fldChar w:fldCharType="separate"/>
          </w:r>
          <w:r w:rsidR="008D556C">
            <w:rPr>
              <w:noProof/>
            </w:rPr>
            <w:t>2</w:t>
          </w:r>
          <w:r w:rsidRPr="00492E9A">
            <w:fldChar w:fldCharType="end"/>
          </w:r>
          <w:r w:rsidRPr="00492E9A">
            <w:rPr>
              <w:lang w:val="es-MX"/>
            </w:rPr>
            <w:t xml:space="preserve"> de </w:t>
          </w:r>
          <w:fldSimple w:instr=" NUMPAGES ">
            <w:r w:rsidR="008D556C">
              <w:rPr>
                <w:noProof/>
              </w:rPr>
              <w:t>10</w:t>
            </w:r>
          </w:fldSimple>
        </w:p>
      </w:tc>
    </w:tr>
  </w:tbl>
  <w:p w14:paraId="7112B811" w14:textId="19F8EF28" w:rsidR="00492E9A" w:rsidRDefault="00492E9A">
    <w:pPr>
      <w:pStyle w:val="Encabezado"/>
    </w:pPr>
  </w:p>
  <w:p w14:paraId="66E884F0" w14:textId="77777777" w:rsidR="00492E9A" w:rsidRDefault="00492E9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CF6FE3" w14:textId="77777777" w:rsidR="00E64A4B" w:rsidRDefault="00E64A4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A2144A"/>
    <w:multiLevelType w:val="hybridMultilevel"/>
    <w:tmpl w:val="5114C9F2"/>
    <w:lvl w:ilvl="0" w:tplc="AB10300A">
      <w:start w:val="6"/>
      <w:numFmt w:val="decimal"/>
      <w:lvlText w:val="%1."/>
      <w:lvlJc w:val="left"/>
      <w:pPr>
        <w:ind w:left="786" w:hanging="360"/>
      </w:pPr>
      <w:rPr>
        <w:rFonts w:eastAsia="Times New Roman" w:hint="default"/>
        <w:b/>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1" w15:restartNumberingAfterBreak="0">
    <w:nsid w:val="26C17959"/>
    <w:multiLevelType w:val="hybridMultilevel"/>
    <w:tmpl w:val="385ECE4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A9B41F1"/>
    <w:multiLevelType w:val="multilevel"/>
    <w:tmpl w:val="28E675C8"/>
    <w:lvl w:ilvl="0">
      <w:start w:val="1"/>
      <w:numFmt w:val="decimal"/>
      <w:lvlText w:val="%1"/>
      <w:lvlJc w:val="left"/>
      <w:pPr>
        <w:tabs>
          <w:tab w:val="num" w:pos="360"/>
        </w:tabs>
        <w:ind w:left="360" w:hanging="360"/>
      </w:pPr>
      <w:rPr>
        <w:rFonts w:ascii="Arial" w:hAnsi="Arial" w:hint="default"/>
        <w:b/>
        <w:i w:val="0"/>
        <w:caps w:val="0"/>
        <w:strike w:val="0"/>
        <w:dstrike w:val="0"/>
        <w:outline w:val="0"/>
        <w:shadow w:val="0"/>
        <w:emboss w:val="0"/>
        <w:imprint w:val="0"/>
        <w:vanish w:val="0"/>
        <w:sz w:val="24"/>
        <w:szCs w:val="24"/>
        <w:vertAlign w:val="baseline"/>
      </w:rPr>
    </w:lvl>
    <w:lvl w:ilvl="1">
      <w:start w:val="1"/>
      <w:numFmt w:val="decimal"/>
      <w:pStyle w:val="Continuarlista"/>
      <w:lvlText w:val="%1.%2"/>
      <w:lvlJc w:val="left"/>
      <w:pPr>
        <w:tabs>
          <w:tab w:val="num" w:pos="567"/>
        </w:tabs>
        <w:ind w:left="567" w:hanging="567"/>
      </w:pPr>
      <w:rPr>
        <w:rFonts w:ascii="Arial" w:hAnsi="Arial" w:hint="default"/>
        <w:b/>
        <w:i w:val="0"/>
        <w:sz w:val="24"/>
        <w:szCs w:val="24"/>
      </w:rPr>
    </w:lvl>
    <w:lvl w:ilvl="2">
      <w:start w:val="1"/>
      <w:numFmt w:val="decimal"/>
      <w:lvlText w:val="%1.%2.%3"/>
      <w:lvlJc w:val="left"/>
      <w:pPr>
        <w:tabs>
          <w:tab w:val="num" w:pos="1701"/>
        </w:tabs>
        <w:ind w:left="2422" w:hanging="1288"/>
      </w:pPr>
      <w:rPr>
        <w:rFonts w:hint="default"/>
        <w:b/>
        <w:i w:val="0"/>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3" w15:restartNumberingAfterBreak="0">
    <w:nsid w:val="50477D1E"/>
    <w:multiLevelType w:val="hybridMultilevel"/>
    <w:tmpl w:val="CF266F78"/>
    <w:lvl w:ilvl="0" w:tplc="FE7A2318">
      <w:start w:val="1"/>
      <w:numFmt w:val="decimal"/>
      <w:lvlText w:val="%1."/>
      <w:lvlJc w:val="left"/>
      <w:pPr>
        <w:ind w:left="786" w:hanging="360"/>
      </w:pPr>
      <w:rPr>
        <w:rFonts w:hint="default"/>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4" w15:restartNumberingAfterBreak="0">
    <w:nsid w:val="64FD04B9"/>
    <w:multiLevelType w:val="hybridMultilevel"/>
    <w:tmpl w:val="A6B8536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6EA91B50"/>
    <w:multiLevelType w:val="multilevel"/>
    <w:tmpl w:val="E59E7034"/>
    <w:lvl w:ilvl="0">
      <w:start w:val="1"/>
      <w:numFmt w:val="decimal"/>
      <w:pStyle w:val="Ttulo1"/>
      <w:lvlText w:val="%1."/>
      <w:lvlJc w:val="left"/>
      <w:pPr>
        <w:ind w:left="720" w:hanging="360"/>
      </w:pPr>
      <w:rPr>
        <w:b/>
        <w:bCs/>
      </w:rPr>
    </w:lvl>
    <w:lvl w:ilvl="1">
      <w:start w:val="2"/>
      <w:numFmt w:val="decimal"/>
      <w:pStyle w:val="Ttulo2"/>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7E0269FA"/>
    <w:multiLevelType w:val="hybridMultilevel"/>
    <w:tmpl w:val="F3523D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491023744">
    <w:abstractNumId w:val="2"/>
  </w:num>
  <w:num w:numId="2" w16cid:durableId="1503620159">
    <w:abstractNumId w:val="4"/>
  </w:num>
  <w:num w:numId="3" w16cid:durableId="1638100730">
    <w:abstractNumId w:val="5"/>
  </w:num>
  <w:num w:numId="4" w16cid:durableId="1278293658">
    <w:abstractNumId w:val="3"/>
  </w:num>
  <w:num w:numId="5" w16cid:durableId="24330200">
    <w:abstractNumId w:val="6"/>
  </w:num>
  <w:num w:numId="6" w16cid:durableId="355153377">
    <w:abstractNumId w:val="1"/>
  </w:num>
  <w:num w:numId="7" w16cid:durableId="2040231465">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2EB4"/>
    <w:rsid w:val="00004E54"/>
    <w:rsid w:val="000178D2"/>
    <w:rsid w:val="00036DCA"/>
    <w:rsid w:val="00043C00"/>
    <w:rsid w:val="00045C27"/>
    <w:rsid w:val="00045C73"/>
    <w:rsid w:val="000516AB"/>
    <w:rsid w:val="00052E8F"/>
    <w:rsid w:val="00061005"/>
    <w:rsid w:val="00061012"/>
    <w:rsid w:val="0006288A"/>
    <w:rsid w:val="000762AB"/>
    <w:rsid w:val="000822D7"/>
    <w:rsid w:val="00085193"/>
    <w:rsid w:val="00086242"/>
    <w:rsid w:val="00086E8A"/>
    <w:rsid w:val="00090EA3"/>
    <w:rsid w:val="000B1B8D"/>
    <w:rsid w:val="000B3C85"/>
    <w:rsid w:val="000B3F85"/>
    <w:rsid w:val="000C1D37"/>
    <w:rsid w:val="000D4ED6"/>
    <w:rsid w:val="000D5FFA"/>
    <w:rsid w:val="00100902"/>
    <w:rsid w:val="001257CE"/>
    <w:rsid w:val="00131FB9"/>
    <w:rsid w:val="00132016"/>
    <w:rsid w:val="0013347A"/>
    <w:rsid w:val="001512A8"/>
    <w:rsid w:val="00156F80"/>
    <w:rsid w:val="00165F7A"/>
    <w:rsid w:val="001710CE"/>
    <w:rsid w:val="00187038"/>
    <w:rsid w:val="001A3FC5"/>
    <w:rsid w:val="001A66D6"/>
    <w:rsid w:val="001C2960"/>
    <w:rsid w:val="001D4435"/>
    <w:rsid w:val="001D7CF2"/>
    <w:rsid w:val="001E06E5"/>
    <w:rsid w:val="001E5BDD"/>
    <w:rsid w:val="002034D8"/>
    <w:rsid w:val="0021494E"/>
    <w:rsid w:val="002417BC"/>
    <w:rsid w:val="0024497B"/>
    <w:rsid w:val="00254EF6"/>
    <w:rsid w:val="0025537D"/>
    <w:rsid w:val="00260CB5"/>
    <w:rsid w:val="00262851"/>
    <w:rsid w:val="002647B2"/>
    <w:rsid w:val="002754AA"/>
    <w:rsid w:val="00275AD4"/>
    <w:rsid w:val="00285D2D"/>
    <w:rsid w:val="002874AB"/>
    <w:rsid w:val="00291390"/>
    <w:rsid w:val="00293D63"/>
    <w:rsid w:val="002C0AD8"/>
    <w:rsid w:val="002C54B7"/>
    <w:rsid w:val="002D063A"/>
    <w:rsid w:val="002E08D1"/>
    <w:rsid w:val="002E5514"/>
    <w:rsid w:val="00300823"/>
    <w:rsid w:val="00312B13"/>
    <w:rsid w:val="00332054"/>
    <w:rsid w:val="003768F8"/>
    <w:rsid w:val="0039540F"/>
    <w:rsid w:val="003A6F23"/>
    <w:rsid w:val="003C2E74"/>
    <w:rsid w:val="003E3DFE"/>
    <w:rsid w:val="003F3258"/>
    <w:rsid w:val="004217C2"/>
    <w:rsid w:val="00435325"/>
    <w:rsid w:val="0043689D"/>
    <w:rsid w:val="00444BB1"/>
    <w:rsid w:val="0046156D"/>
    <w:rsid w:val="00462D16"/>
    <w:rsid w:val="00466B68"/>
    <w:rsid w:val="00475CC0"/>
    <w:rsid w:val="00492E9A"/>
    <w:rsid w:val="004A3C36"/>
    <w:rsid w:val="004A4C51"/>
    <w:rsid w:val="004A6D79"/>
    <w:rsid w:val="004B00A5"/>
    <w:rsid w:val="004B1E54"/>
    <w:rsid w:val="004B4B59"/>
    <w:rsid w:val="004C2497"/>
    <w:rsid w:val="004C2666"/>
    <w:rsid w:val="004C3163"/>
    <w:rsid w:val="004D361F"/>
    <w:rsid w:val="004E0EFF"/>
    <w:rsid w:val="004E445F"/>
    <w:rsid w:val="004E575A"/>
    <w:rsid w:val="00500912"/>
    <w:rsid w:val="0050456D"/>
    <w:rsid w:val="00506B05"/>
    <w:rsid w:val="005134F5"/>
    <w:rsid w:val="005174F9"/>
    <w:rsid w:val="0052224F"/>
    <w:rsid w:val="00525488"/>
    <w:rsid w:val="00527965"/>
    <w:rsid w:val="005370A4"/>
    <w:rsid w:val="00537CAA"/>
    <w:rsid w:val="00545AE3"/>
    <w:rsid w:val="00550BBA"/>
    <w:rsid w:val="00554F2C"/>
    <w:rsid w:val="005719FC"/>
    <w:rsid w:val="005A6347"/>
    <w:rsid w:val="005B7E63"/>
    <w:rsid w:val="005C35D8"/>
    <w:rsid w:val="005E09C3"/>
    <w:rsid w:val="005E4D07"/>
    <w:rsid w:val="0060535C"/>
    <w:rsid w:val="006078CF"/>
    <w:rsid w:val="0062110A"/>
    <w:rsid w:val="0063093A"/>
    <w:rsid w:val="0064146B"/>
    <w:rsid w:val="00660701"/>
    <w:rsid w:val="00665917"/>
    <w:rsid w:val="006855D9"/>
    <w:rsid w:val="0069007D"/>
    <w:rsid w:val="0069123E"/>
    <w:rsid w:val="00697B65"/>
    <w:rsid w:val="006A192D"/>
    <w:rsid w:val="006E2EAC"/>
    <w:rsid w:val="006E3E8E"/>
    <w:rsid w:val="0070178B"/>
    <w:rsid w:val="0070396D"/>
    <w:rsid w:val="00706B55"/>
    <w:rsid w:val="00712C1A"/>
    <w:rsid w:val="007176A7"/>
    <w:rsid w:val="00721CAD"/>
    <w:rsid w:val="00764AC0"/>
    <w:rsid w:val="007701B0"/>
    <w:rsid w:val="007726BC"/>
    <w:rsid w:val="00772C74"/>
    <w:rsid w:val="00796741"/>
    <w:rsid w:val="007A2135"/>
    <w:rsid w:val="007B2B17"/>
    <w:rsid w:val="007C46B2"/>
    <w:rsid w:val="007C7B9B"/>
    <w:rsid w:val="007D614E"/>
    <w:rsid w:val="007D62CC"/>
    <w:rsid w:val="007D78B4"/>
    <w:rsid w:val="007E4A6D"/>
    <w:rsid w:val="007F1BBC"/>
    <w:rsid w:val="00804820"/>
    <w:rsid w:val="00812C70"/>
    <w:rsid w:val="00817DAB"/>
    <w:rsid w:val="00832355"/>
    <w:rsid w:val="00841B79"/>
    <w:rsid w:val="00847A27"/>
    <w:rsid w:val="008506EA"/>
    <w:rsid w:val="00863406"/>
    <w:rsid w:val="0086727D"/>
    <w:rsid w:val="00867E23"/>
    <w:rsid w:val="00870120"/>
    <w:rsid w:val="00870E7B"/>
    <w:rsid w:val="00882088"/>
    <w:rsid w:val="00891B11"/>
    <w:rsid w:val="008A1147"/>
    <w:rsid w:val="008B02AE"/>
    <w:rsid w:val="008B2D4E"/>
    <w:rsid w:val="008D2EB4"/>
    <w:rsid w:val="008D556C"/>
    <w:rsid w:val="008E3395"/>
    <w:rsid w:val="008E366F"/>
    <w:rsid w:val="00910264"/>
    <w:rsid w:val="009150B5"/>
    <w:rsid w:val="00931290"/>
    <w:rsid w:val="00933008"/>
    <w:rsid w:val="00950EDD"/>
    <w:rsid w:val="00953C57"/>
    <w:rsid w:val="00964E2B"/>
    <w:rsid w:val="009778FC"/>
    <w:rsid w:val="00982043"/>
    <w:rsid w:val="00982D71"/>
    <w:rsid w:val="009B6B8D"/>
    <w:rsid w:val="009C24B2"/>
    <w:rsid w:val="009D7C06"/>
    <w:rsid w:val="009E1CEA"/>
    <w:rsid w:val="009F7D21"/>
    <w:rsid w:val="00A06AEB"/>
    <w:rsid w:val="00A11437"/>
    <w:rsid w:val="00A124F8"/>
    <w:rsid w:val="00A24AE3"/>
    <w:rsid w:val="00A311CA"/>
    <w:rsid w:val="00A32857"/>
    <w:rsid w:val="00A5254E"/>
    <w:rsid w:val="00A67C2A"/>
    <w:rsid w:val="00A753AD"/>
    <w:rsid w:val="00A7734C"/>
    <w:rsid w:val="00A8580F"/>
    <w:rsid w:val="00A87F73"/>
    <w:rsid w:val="00AA090F"/>
    <w:rsid w:val="00AD1731"/>
    <w:rsid w:val="00AD6709"/>
    <w:rsid w:val="00AD74B6"/>
    <w:rsid w:val="00AE16DE"/>
    <w:rsid w:val="00AE1EDE"/>
    <w:rsid w:val="00AE4384"/>
    <w:rsid w:val="00AE4C96"/>
    <w:rsid w:val="00AE51D0"/>
    <w:rsid w:val="00AF3ADF"/>
    <w:rsid w:val="00AF4FD4"/>
    <w:rsid w:val="00AF7B38"/>
    <w:rsid w:val="00B01C67"/>
    <w:rsid w:val="00B13980"/>
    <w:rsid w:val="00B16D20"/>
    <w:rsid w:val="00B33D69"/>
    <w:rsid w:val="00B36610"/>
    <w:rsid w:val="00B42D99"/>
    <w:rsid w:val="00B510C2"/>
    <w:rsid w:val="00B515F1"/>
    <w:rsid w:val="00B818D4"/>
    <w:rsid w:val="00B96F06"/>
    <w:rsid w:val="00BA0E97"/>
    <w:rsid w:val="00BA1E25"/>
    <w:rsid w:val="00BA71C6"/>
    <w:rsid w:val="00BB25B6"/>
    <w:rsid w:val="00BC1035"/>
    <w:rsid w:val="00BC1830"/>
    <w:rsid w:val="00BC3C87"/>
    <w:rsid w:val="00BC5E7A"/>
    <w:rsid w:val="00BD4BFD"/>
    <w:rsid w:val="00BD6CA0"/>
    <w:rsid w:val="00BD7D23"/>
    <w:rsid w:val="00BE33BC"/>
    <w:rsid w:val="00C141E9"/>
    <w:rsid w:val="00C27141"/>
    <w:rsid w:val="00C27E2C"/>
    <w:rsid w:val="00C32DCB"/>
    <w:rsid w:val="00C32E25"/>
    <w:rsid w:val="00C4180D"/>
    <w:rsid w:val="00C55E83"/>
    <w:rsid w:val="00C77A57"/>
    <w:rsid w:val="00C80EFE"/>
    <w:rsid w:val="00C81B6C"/>
    <w:rsid w:val="00C8223A"/>
    <w:rsid w:val="00C86B79"/>
    <w:rsid w:val="00CB6A2D"/>
    <w:rsid w:val="00CD0539"/>
    <w:rsid w:val="00CD53FF"/>
    <w:rsid w:val="00CE402D"/>
    <w:rsid w:val="00D16895"/>
    <w:rsid w:val="00D266C3"/>
    <w:rsid w:val="00D3320B"/>
    <w:rsid w:val="00D33AE6"/>
    <w:rsid w:val="00D51B5B"/>
    <w:rsid w:val="00D5485D"/>
    <w:rsid w:val="00D5792E"/>
    <w:rsid w:val="00D608F2"/>
    <w:rsid w:val="00D632FE"/>
    <w:rsid w:val="00D66819"/>
    <w:rsid w:val="00D7312F"/>
    <w:rsid w:val="00D77B43"/>
    <w:rsid w:val="00D8093B"/>
    <w:rsid w:val="00D91958"/>
    <w:rsid w:val="00DA1504"/>
    <w:rsid w:val="00DC1DB5"/>
    <w:rsid w:val="00DD12B6"/>
    <w:rsid w:val="00DD1D52"/>
    <w:rsid w:val="00DD229D"/>
    <w:rsid w:val="00DE070E"/>
    <w:rsid w:val="00DE0FFF"/>
    <w:rsid w:val="00DF5779"/>
    <w:rsid w:val="00E060D0"/>
    <w:rsid w:val="00E20F97"/>
    <w:rsid w:val="00E238C4"/>
    <w:rsid w:val="00E40BD4"/>
    <w:rsid w:val="00E45689"/>
    <w:rsid w:val="00E64A4B"/>
    <w:rsid w:val="00E70D0A"/>
    <w:rsid w:val="00E71DBA"/>
    <w:rsid w:val="00E80D4B"/>
    <w:rsid w:val="00E8557B"/>
    <w:rsid w:val="00EA57B9"/>
    <w:rsid w:val="00EA6174"/>
    <w:rsid w:val="00EB39D6"/>
    <w:rsid w:val="00EC0B7E"/>
    <w:rsid w:val="00EC0D7C"/>
    <w:rsid w:val="00EC3BF3"/>
    <w:rsid w:val="00EC74F9"/>
    <w:rsid w:val="00EE04F2"/>
    <w:rsid w:val="00EF39CB"/>
    <w:rsid w:val="00EF4DF6"/>
    <w:rsid w:val="00F229CB"/>
    <w:rsid w:val="00F26FB1"/>
    <w:rsid w:val="00F4448A"/>
    <w:rsid w:val="00F503A5"/>
    <w:rsid w:val="00F5068F"/>
    <w:rsid w:val="00F51957"/>
    <w:rsid w:val="00F54BE1"/>
    <w:rsid w:val="00F60B74"/>
    <w:rsid w:val="00F678F1"/>
    <w:rsid w:val="00F737CA"/>
    <w:rsid w:val="00F833A1"/>
    <w:rsid w:val="00F842FC"/>
    <w:rsid w:val="00F8466B"/>
    <w:rsid w:val="00F9643E"/>
    <w:rsid w:val="00FA3E65"/>
    <w:rsid w:val="00FA6A1A"/>
    <w:rsid w:val="00FB3FDF"/>
    <w:rsid w:val="00FB49E7"/>
    <w:rsid w:val="00FB57ED"/>
    <w:rsid w:val="00FC48B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CA0A56"/>
  <w15:chartTrackingRefBased/>
  <w15:docId w15:val="{1B44A947-BB18-4E0D-9B5F-A1EA647EB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Ttulo"/>
    <w:next w:val="Normal"/>
    <w:link w:val="Ttulo1Car"/>
    <w:uiPriority w:val="9"/>
    <w:qFormat/>
    <w:rsid w:val="00FB3FDF"/>
    <w:pPr>
      <w:keepNext/>
      <w:numPr>
        <w:numId w:val="3"/>
      </w:numPr>
      <w:spacing w:before="240" w:after="60" w:line="480" w:lineRule="auto"/>
      <w:jc w:val="both"/>
      <w:outlineLvl w:val="0"/>
    </w:pPr>
    <w:rPr>
      <w:rFonts w:ascii="Arial" w:eastAsia="Times New Roman" w:hAnsi="Arial" w:cs="Times New Roman"/>
      <w:b/>
      <w:bCs/>
      <w:kern w:val="32"/>
      <w:sz w:val="22"/>
      <w:szCs w:val="32"/>
      <w:lang w:val="es-ES" w:eastAsia="es-ES"/>
    </w:rPr>
  </w:style>
  <w:style w:type="paragraph" w:styleId="Ttulo2">
    <w:name w:val="heading 2"/>
    <w:basedOn w:val="Subttulo"/>
    <w:next w:val="Normal"/>
    <w:link w:val="Ttulo2Car"/>
    <w:autoRedefine/>
    <w:uiPriority w:val="9"/>
    <w:unhideWhenUsed/>
    <w:qFormat/>
    <w:rsid w:val="00891B11"/>
    <w:pPr>
      <w:keepNext/>
      <w:keepLines/>
      <w:numPr>
        <w:numId w:val="3"/>
      </w:numPr>
      <w:spacing w:before="40" w:after="0"/>
      <w:jc w:val="both"/>
      <w:outlineLvl w:val="1"/>
    </w:pPr>
    <w:rPr>
      <w:rFonts w:ascii="Arial" w:eastAsiaTheme="majorEastAsia" w:hAnsi="Arial" w:cs="Arial"/>
      <w:b/>
      <w:bCs/>
      <w:color w:val="auto"/>
      <w:lang w:val="es-ES" w:eastAsia="es-ES"/>
    </w:rPr>
  </w:style>
  <w:style w:type="paragraph" w:styleId="Ttulo3">
    <w:name w:val="heading 3"/>
    <w:basedOn w:val="Subttulo"/>
    <w:next w:val="Normal"/>
    <w:link w:val="Ttulo3Car"/>
    <w:autoRedefine/>
    <w:uiPriority w:val="9"/>
    <w:unhideWhenUsed/>
    <w:qFormat/>
    <w:rsid w:val="004C3163"/>
    <w:pPr>
      <w:keepNext/>
      <w:keepLines/>
      <w:numPr>
        <w:ilvl w:val="0"/>
      </w:numPr>
      <w:spacing w:before="40" w:after="0"/>
      <w:ind w:left="360"/>
      <w:outlineLvl w:val="2"/>
    </w:pPr>
    <w:rPr>
      <w:rFonts w:ascii="Arial" w:eastAsiaTheme="majorEastAsia" w:hAnsi="Arial" w:cs="Arial"/>
      <w:b/>
      <w:bCs/>
      <w:snapToGrid w:val="0"/>
      <w:color w:val="000000" w:themeColor="text1"/>
      <w:sz w:val="24"/>
      <w:szCs w:val="24"/>
      <w:lang w:val="es-ES_tradnl"/>
    </w:rPr>
  </w:style>
  <w:style w:type="paragraph" w:styleId="Ttulo9">
    <w:name w:val="heading 9"/>
    <w:basedOn w:val="Normal"/>
    <w:next w:val="Normal"/>
    <w:link w:val="Ttulo9Car"/>
    <w:qFormat/>
    <w:rsid w:val="008B2D4E"/>
    <w:pPr>
      <w:keepNext/>
      <w:spacing w:after="0" w:line="240" w:lineRule="auto"/>
      <w:jc w:val="both"/>
      <w:outlineLvl w:val="8"/>
    </w:pPr>
    <w:rPr>
      <w:rFonts w:ascii="Arial" w:eastAsia="Times New Roman" w:hAnsi="Arial" w:cs="Times New Roman"/>
      <w:b/>
      <w:sz w:val="2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3320B"/>
    <w:pPr>
      <w:ind w:left="720"/>
      <w:contextualSpacing/>
    </w:pPr>
  </w:style>
  <w:style w:type="character" w:customStyle="1" w:styleId="Ttulo9Car">
    <w:name w:val="Título 9 Car"/>
    <w:basedOn w:val="Fuentedeprrafopredeter"/>
    <w:link w:val="Ttulo9"/>
    <w:rsid w:val="008B2D4E"/>
    <w:rPr>
      <w:rFonts w:ascii="Arial" w:eastAsia="Times New Roman" w:hAnsi="Arial" w:cs="Times New Roman"/>
      <w:b/>
      <w:sz w:val="28"/>
      <w:szCs w:val="20"/>
      <w:lang w:eastAsia="es-ES"/>
    </w:rPr>
  </w:style>
  <w:style w:type="paragraph" w:styleId="Textoindependiente3">
    <w:name w:val="Body Text 3"/>
    <w:basedOn w:val="Normal"/>
    <w:link w:val="Textoindependiente3Car"/>
    <w:rsid w:val="008B2D4E"/>
    <w:pPr>
      <w:spacing w:after="0" w:line="360" w:lineRule="auto"/>
      <w:jc w:val="both"/>
    </w:pPr>
    <w:rPr>
      <w:rFonts w:ascii="Arial" w:eastAsia="Times New Roman" w:hAnsi="Arial" w:cs="Arial"/>
      <w:color w:val="FF0000"/>
      <w:sz w:val="24"/>
      <w:szCs w:val="20"/>
      <w:lang w:val="es-ES" w:eastAsia="es-ES"/>
    </w:rPr>
  </w:style>
  <w:style w:type="character" w:customStyle="1" w:styleId="Textoindependiente3Car">
    <w:name w:val="Texto independiente 3 Car"/>
    <w:basedOn w:val="Fuentedeprrafopredeter"/>
    <w:link w:val="Textoindependiente3"/>
    <w:rsid w:val="008B2D4E"/>
    <w:rPr>
      <w:rFonts w:ascii="Arial" w:eastAsia="Times New Roman" w:hAnsi="Arial" w:cs="Arial"/>
      <w:color w:val="FF0000"/>
      <w:sz w:val="24"/>
      <w:szCs w:val="20"/>
      <w:lang w:val="es-ES" w:eastAsia="es-ES"/>
    </w:rPr>
  </w:style>
  <w:style w:type="paragraph" w:styleId="Continuarlista">
    <w:name w:val="List Continue"/>
    <w:basedOn w:val="Normal"/>
    <w:rsid w:val="008B2D4E"/>
    <w:pPr>
      <w:numPr>
        <w:ilvl w:val="1"/>
        <w:numId w:val="1"/>
      </w:numPr>
      <w:spacing w:after="120" w:line="240" w:lineRule="auto"/>
    </w:pPr>
    <w:rPr>
      <w:rFonts w:ascii="Times New Roman" w:eastAsia="Times New Roman" w:hAnsi="Times New Roman" w:cs="Times New Roman"/>
      <w:sz w:val="20"/>
      <w:szCs w:val="20"/>
      <w:lang w:val="es-ES" w:eastAsia="es-ES"/>
    </w:rPr>
  </w:style>
  <w:style w:type="character" w:styleId="Refdecomentario">
    <w:name w:val="annotation reference"/>
    <w:basedOn w:val="Fuentedeprrafopredeter"/>
    <w:uiPriority w:val="99"/>
    <w:semiHidden/>
    <w:unhideWhenUsed/>
    <w:rsid w:val="00C8223A"/>
    <w:rPr>
      <w:sz w:val="16"/>
      <w:szCs w:val="16"/>
    </w:rPr>
  </w:style>
  <w:style w:type="paragraph" w:styleId="Textocomentario">
    <w:name w:val="annotation text"/>
    <w:basedOn w:val="Normal"/>
    <w:link w:val="TextocomentarioCar"/>
    <w:uiPriority w:val="99"/>
    <w:unhideWhenUsed/>
    <w:rsid w:val="00C8223A"/>
    <w:pPr>
      <w:spacing w:line="240" w:lineRule="auto"/>
    </w:pPr>
    <w:rPr>
      <w:sz w:val="20"/>
      <w:szCs w:val="20"/>
    </w:rPr>
  </w:style>
  <w:style w:type="character" w:customStyle="1" w:styleId="TextocomentarioCar">
    <w:name w:val="Texto comentario Car"/>
    <w:basedOn w:val="Fuentedeprrafopredeter"/>
    <w:link w:val="Textocomentario"/>
    <w:uiPriority w:val="99"/>
    <w:rsid w:val="00C8223A"/>
    <w:rPr>
      <w:sz w:val="20"/>
      <w:szCs w:val="20"/>
    </w:rPr>
  </w:style>
  <w:style w:type="paragraph" w:styleId="Asuntodelcomentario">
    <w:name w:val="annotation subject"/>
    <w:basedOn w:val="Textocomentario"/>
    <w:next w:val="Textocomentario"/>
    <w:link w:val="AsuntodelcomentarioCar"/>
    <w:uiPriority w:val="99"/>
    <w:semiHidden/>
    <w:unhideWhenUsed/>
    <w:rsid w:val="00C8223A"/>
    <w:rPr>
      <w:b/>
      <w:bCs/>
    </w:rPr>
  </w:style>
  <w:style w:type="character" w:customStyle="1" w:styleId="AsuntodelcomentarioCar">
    <w:name w:val="Asunto del comentario Car"/>
    <w:basedOn w:val="TextocomentarioCar"/>
    <w:link w:val="Asuntodelcomentario"/>
    <w:uiPriority w:val="99"/>
    <w:semiHidden/>
    <w:rsid w:val="00C8223A"/>
    <w:rPr>
      <w:b/>
      <w:bCs/>
      <w:sz w:val="20"/>
      <w:szCs w:val="20"/>
    </w:rPr>
  </w:style>
  <w:style w:type="paragraph" w:styleId="Textodeglobo">
    <w:name w:val="Balloon Text"/>
    <w:basedOn w:val="Normal"/>
    <w:link w:val="TextodegloboCar"/>
    <w:uiPriority w:val="99"/>
    <w:semiHidden/>
    <w:unhideWhenUsed/>
    <w:rsid w:val="00C8223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8223A"/>
    <w:rPr>
      <w:rFonts w:ascii="Segoe UI" w:hAnsi="Segoe UI" w:cs="Segoe UI"/>
      <w:sz w:val="18"/>
      <w:szCs w:val="18"/>
    </w:rPr>
  </w:style>
  <w:style w:type="table" w:styleId="Tablaconcuadrcula">
    <w:name w:val="Table Grid"/>
    <w:basedOn w:val="Tablanormal"/>
    <w:uiPriority w:val="39"/>
    <w:rsid w:val="009820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FB3FDF"/>
    <w:rPr>
      <w:rFonts w:ascii="Arial" w:eastAsia="Times New Roman" w:hAnsi="Arial" w:cs="Times New Roman"/>
      <w:b/>
      <w:bCs/>
      <w:spacing w:val="-10"/>
      <w:kern w:val="32"/>
      <w:szCs w:val="32"/>
      <w:lang w:val="es-ES" w:eastAsia="es-ES"/>
    </w:rPr>
  </w:style>
  <w:style w:type="paragraph" w:styleId="TtuloTDC">
    <w:name w:val="TOC Heading"/>
    <w:basedOn w:val="Ttulo1"/>
    <w:next w:val="Normal"/>
    <w:uiPriority w:val="39"/>
    <w:unhideWhenUsed/>
    <w:qFormat/>
    <w:rsid w:val="00275AD4"/>
    <w:pPr>
      <w:keepLines/>
      <w:spacing w:after="0" w:line="259" w:lineRule="auto"/>
      <w:jc w:val="left"/>
      <w:outlineLvl w:val="9"/>
    </w:pPr>
    <w:rPr>
      <w:rFonts w:asciiTheme="majorHAnsi" w:eastAsiaTheme="majorEastAsia" w:hAnsiTheme="majorHAnsi" w:cstheme="majorBidi"/>
      <w:b w:val="0"/>
      <w:bCs w:val="0"/>
      <w:color w:val="2F5496" w:themeColor="accent1" w:themeShade="BF"/>
      <w:kern w:val="0"/>
      <w:lang w:val="es-CO" w:eastAsia="es-CO"/>
    </w:rPr>
  </w:style>
  <w:style w:type="paragraph" w:styleId="TDC2">
    <w:name w:val="toc 2"/>
    <w:basedOn w:val="Normal"/>
    <w:next w:val="Normal"/>
    <w:autoRedefine/>
    <w:uiPriority w:val="39"/>
    <w:unhideWhenUsed/>
    <w:rsid w:val="00275AD4"/>
    <w:pPr>
      <w:spacing w:after="100"/>
      <w:ind w:left="220"/>
    </w:pPr>
    <w:rPr>
      <w:rFonts w:eastAsiaTheme="minorEastAsia" w:cs="Times New Roman"/>
      <w:lang w:eastAsia="es-CO"/>
    </w:rPr>
  </w:style>
  <w:style w:type="paragraph" w:styleId="TDC1">
    <w:name w:val="toc 1"/>
    <w:basedOn w:val="Normal"/>
    <w:next w:val="Normal"/>
    <w:autoRedefine/>
    <w:uiPriority w:val="39"/>
    <w:unhideWhenUsed/>
    <w:rsid w:val="00275AD4"/>
    <w:pPr>
      <w:spacing w:after="100"/>
    </w:pPr>
    <w:rPr>
      <w:rFonts w:eastAsiaTheme="minorEastAsia" w:cs="Times New Roman"/>
      <w:lang w:eastAsia="es-CO"/>
    </w:rPr>
  </w:style>
  <w:style w:type="paragraph" w:styleId="TDC3">
    <w:name w:val="toc 3"/>
    <w:basedOn w:val="Normal"/>
    <w:next w:val="Normal"/>
    <w:autoRedefine/>
    <w:uiPriority w:val="39"/>
    <w:unhideWhenUsed/>
    <w:rsid w:val="00275AD4"/>
    <w:pPr>
      <w:spacing w:after="100"/>
      <w:ind w:left="440"/>
    </w:pPr>
    <w:rPr>
      <w:rFonts w:eastAsiaTheme="minorEastAsia" w:cs="Times New Roman"/>
      <w:lang w:eastAsia="es-CO"/>
    </w:rPr>
  </w:style>
  <w:style w:type="character" w:customStyle="1" w:styleId="Ttulo2Car">
    <w:name w:val="Título 2 Car"/>
    <w:basedOn w:val="Fuentedeprrafopredeter"/>
    <w:link w:val="Ttulo2"/>
    <w:uiPriority w:val="9"/>
    <w:rsid w:val="00891B11"/>
    <w:rPr>
      <w:rFonts w:ascii="Arial" w:eastAsiaTheme="majorEastAsia" w:hAnsi="Arial" w:cs="Arial"/>
      <w:b/>
      <w:bCs/>
      <w:spacing w:val="15"/>
      <w:lang w:val="es-ES" w:eastAsia="es-ES"/>
    </w:rPr>
  </w:style>
  <w:style w:type="character" w:customStyle="1" w:styleId="Ttulo3Car">
    <w:name w:val="Título 3 Car"/>
    <w:basedOn w:val="Fuentedeprrafopredeter"/>
    <w:link w:val="Ttulo3"/>
    <w:uiPriority w:val="9"/>
    <w:rsid w:val="004C3163"/>
    <w:rPr>
      <w:rFonts w:ascii="Arial" w:eastAsiaTheme="majorEastAsia" w:hAnsi="Arial" w:cs="Arial"/>
      <w:b/>
      <w:bCs/>
      <w:snapToGrid w:val="0"/>
      <w:color w:val="000000" w:themeColor="text1"/>
      <w:spacing w:val="15"/>
      <w:sz w:val="24"/>
      <w:szCs w:val="24"/>
      <w:lang w:val="es-ES_tradnl"/>
    </w:rPr>
  </w:style>
  <w:style w:type="character" w:styleId="Hipervnculo">
    <w:name w:val="Hyperlink"/>
    <w:basedOn w:val="Fuentedeprrafopredeter"/>
    <w:uiPriority w:val="99"/>
    <w:unhideWhenUsed/>
    <w:rsid w:val="00275AD4"/>
    <w:rPr>
      <w:color w:val="0563C1" w:themeColor="hyperlink"/>
      <w:u w:val="single"/>
    </w:rPr>
  </w:style>
  <w:style w:type="paragraph" w:styleId="Ttulo">
    <w:name w:val="Title"/>
    <w:basedOn w:val="Normal"/>
    <w:next w:val="Normal"/>
    <w:link w:val="TtuloCar"/>
    <w:uiPriority w:val="10"/>
    <w:qFormat/>
    <w:rsid w:val="00FB3FD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B3FDF"/>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B3FDF"/>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FB3FDF"/>
    <w:rPr>
      <w:rFonts w:eastAsiaTheme="minorEastAsia"/>
      <w:color w:val="5A5A5A" w:themeColor="text1" w:themeTint="A5"/>
      <w:spacing w:val="15"/>
    </w:rPr>
  </w:style>
  <w:style w:type="paragraph" w:styleId="Encabezado">
    <w:name w:val="header"/>
    <w:basedOn w:val="Normal"/>
    <w:link w:val="EncabezadoCar"/>
    <w:uiPriority w:val="99"/>
    <w:unhideWhenUsed/>
    <w:rsid w:val="00492E9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92E9A"/>
  </w:style>
  <w:style w:type="paragraph" w:styleId="Piedepgina">
    <w:name w:val="footer"/>
    <w:basedOn w:val="Normal"/>
    <w:link w:val="PiedepginaCar"/>
    <w:uiPriority w:val="99"/>
    <w:unhideWhenUsed/>
    <w:rsid w:val="00492E9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92E9A"/>
  </w:style>
  <w:style w:type="paragraph" w:styleId="Revisin">
    <w:name w:val="Revision"/>
    <w:hidden/>
    <w:uiPriority w:val="99"/>
    <w:semiHidden/>
    <w:rsid w:val="0069123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142897">
      <w:bodyDiv w:val="1"/>
      <w:marLeft w:val="0"/>
      <w:marRight w:val="0"/>
      <w:marTop w:val="0"/>
      <w:marBottom w:val="0"/>
      <w:divBdr>
        <w:top w:val="none" w:sz="0" w:space="0" w:color="auto"/>
        <w:left w:val="none" w:sz="0" w:space="0" w:color="auto"/>
        <w:bottom w:val="none" w:sz="0" w:space="0" w:color="auto"/>
        <w:right w:val="none" w:sz="0" w:space="0" w:color="auto"/>
      </w:divBdr>
    </w:div>
    <w:div w:id="298144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4A81F2-E5DA-4FA4-B829-38052196E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1398</Words>
  <Characters>7694</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Mary Carrillo Pacheco</cp:lastModifiedBy>
  <cp:revision>2</cp:revision>
  <dcterms:created xsi:type="dcterms:W3CDTF">2024-12-12T14:31:00Z</dcterms:created>
  <dcterms:modified xsi:type="dcterms:W3CDTF">2024-12-12T14:31:00Z</dcterms:modified>
</cp:coreProperties>
</file>