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03480491"/>
    <w:bookmarkStart w:id="1" w:name="_Toc453340230"/>
    <w:bookmarkStart w:id="2" w:name="_Toc454548594"/>
    <w:p w14:paraId="45C931B8" w14:textId="0EE0A720" w:rsidR="00AB6E13" w:rsidRDefault="00AC4924" w:rsidP="00AC4924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66ED6F" wp14:editId="73AF6FCF">
                <wp:simplePos x="0" y="0"/>
                <wp:positionH relativeFrom="margin">
                  <wp:posOffset>-13335</wp:posOffset>
                </wp:positionH>
                <wp:positionV relativeFrom="margin">
                  <wp:posOffset>1906</wp:posOffset>
                </wp:positionV>
                <wp:extent cx="312420" cy="8808720"/>
                <wp:effectExtent l="0" t="0" r="0" b="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" cy="8808720"/>
                          <a:chOff x="-13855" y="2"/>
                          <a:chExt cx="249382" cy="8920789"/>
                        </a:xfrm>
                        <a:solidFill>
                          <a:srgbClr val="C00000"/>
                        </a:solidFill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2"/>
                            <a:ext cx="235527" cy="8498555"/>
                          </a:xfrm>
                          <a:prstGeom prst="rect">
                            <a:avLst/>
                          </a:prstGeom>
                          <a:solidFill>
                            <a:srgbClr val="92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-13855" y="8692191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3ECAD" id="Grupo 114" o:spid="_x0000_s1026" style="position:absolute;margin-left:-1.05pt;margin-top:.15pt;width:24.6pt;height:693.6pt;z-index:251658240;mso-position-horizontal-relative:margin;mso-position-vertical-relative:margin" coordorigin="-138" coordsize="2493,8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">
                <v:rect id="Rectángulo 115" o:spid="_x0000_s1027" style="position:absolute;width:2355;height:84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" fillcolor="#920000" stroked="f" strokeweight="2pt"/>
                <v:rect id="Rectángulo 116" o:spid="_x0000_s1028" style="position:absolute;left:-138;top:86921;width:228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" fillcolor="#002060" stroked="f" strokeweight="2pt">
                  <o:lock v:ext="edit" aspectratio="t"/>
                </v:rect>
                <w10:wrap anchorx="margin" anchory="margin"/>
              </v:group>
            </w:pict>
          </mc:Fallback>
        </mc:AlternateContent>
      </w:r>
    </w:p>
    <w:p w14:paraId="52853064" w14:textId="5B7840F4" w:rsidR="00AB6E13" w:rsidRDefault="00477C44" w:rsidP="00314CF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EC356B" wp14:editId="1AEC7750">
                <wp:simplePos x="0" y="0"/>
                <wp:positionH relativeFrom="page">
                  <wp:posOffset>1468755</wp:posOffset>
                </wp:positionH>
                <wp:positionV relativeFrom="page">
                  <wp:posOffset>1263015</wp:posOffset>
                </wp:positionV>
                <wp:extent cx="3660775" cy="3651250"/>
                <wp:effectExtent l="0" t="0" r="10160" b="7620"/>
                <wp:wrapSquare wrapText="bothSides"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Fecha de publicación"/>
                              <w:tag w:val=""/>
                              <w:id w:val="40095255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7BC45AE" w14:textId="4BE7DA8E" w:rsidR="00477C44" w:rsidRPr="00D012F1" w:rsidRDefault="00F66A1C" w:rsidP="00477C44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="00EF4BEA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ogotá, </w:t>
                                </w:r>
                                <w:r w:rsidR="00440C25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EB54EE">
                                  <w:rPr>
                                    <w:rFonts w:ascii="Arial" w:hAnsi="Arial" w:cs="Arial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0CEC356B" id="_x0000_t202" coordsize="21600,21600" o:spt="202" path="m,l,21600r21600,l21600,xe">
                <v:stroke joinstyle="miter"/>
                <v:path gradientshapeok="t" o:connecttype="rect"/>
              </v:shapetype>
              <v:shape id="Cuadro de texto 111" o:spid="_x0000_s1026" type="#_x0000_t202" style="position:absolute;left:0;text-align:left;margin-left:115.65pt;margin-top:99.45pt;width:288.25pt;height:287.5pt;z-index:251658241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rFonts w:ascii="Arial" w:hAnsi="Arial" w:cs="Arial"/>
                          <w:caps/>
                          <w:color w:val="404040" w:themeColor="text1" w:themeTint="BF"/>
                          <w:sz w:val="36"/>
                          <w:szCs w:val="36"/>
                        </w:rPr>
                        <w:alias w:val="Fecha de publicación"/>
                        <w:tag w:val=""/>
                        <w:id w:val="400952559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27BC45AE" w14:textId="4BE7DA8E" w:rsidR="00477C44" w:rsidRPr="00D012F1" w:rsidRDefault="00F66A1C" w:rsidP="00477C44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404040" w:themeColor="text1" w:themeTint="BF"/>
                              <w:sz w:val="36"/>
                              <w:szCs w:val="36"/>
                            </w:rPr>
                            <w:t>b</w:t>
                          </w:r>
                          <w:r w:rsidR="00EF4BEA">
                            <w:rPr>
                              <w:rFonts w:ascii="Arial" w:hAnsi="Arial" w:cs="Arial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ogotá, </w:t>
                          </w:r>
                          <w:r w:rsidR="00440C25">
                            <w:rPr>
                              <w:rFonts w:ascii="Arial" w:hAnsi="Arial" w:cs="Arial"/>
                              <w:color w:val="404040" w:themeColor="text1" w:themeTint="BF"/>
                              <w:sz w:val="36"/>
                              <w:szCs w:val="36"/>
                            </w:rPr>
                            <w:t>20</w:t>
                          </w:r>
                          <w:r w:rsidR="00EB54EE">
                            <w:rPr>
                              <w:rFonts w:ascii="Arial" w:hAnsi="Arial" w:cs="Arial"/>
                              <w:color w:val="404040" w:themeColor="text1" w:themeTint="BF"/>
                              <w:sz w:val="36"/>
                              <w:szCs w:val="36"/>
                            </w:rPr>
                            <w:t>25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8C57DD0" w14:textId="77777777" w:rsidR="00AB6E13" w:rsidRDefault="00AB6E13" w:rsidP="00314CF6"/>
    <w:p w14:paraId="5002F2B1" w14:textId="0F6E0BC9" w:rsidR="00AB6E13" w:rsidRDefault="00AB6E13" w:rsidP="00314CF6"/>
    <w:p w14:paraId="0BC6DB77" w14:textId="63E4844C" w:rsidR="00F269C6" w:rsidRDefault="00F4485D" w:rsidP="00314CF6">
      <w:r>
        <w:rPr>
          <w:noProof/>
        </w:rPr>
        <w:drawing>
          <wp:anchor distT="0" distB="0" distL="114300" distR="114300" simplePos="0" relativeHeight="251658242" behindDoc="1" locked="0" layoutInCell="1" allowOverlap="1" wp14:anchorId="6F4A786C" wp14:editId="7583AD45">
            <wp:simplePos x="0" y="0"/>
            <wp:positionH relativeFrom="column">
              <wp:posOffset>2165985</wp:posOffset>
            </wp:positionH>
            <wp:positionV relativeFrom="paragraph">
              <wp:posOffset>78105</wp:posOffset>
            </wp:positionV>
            <wp:extent cx="2156525" cy="1240427"/>
            <wp:effectExtent l="0" t="0" r="0" b="0"/>
            <wp:wrapTight wrapText="bothSides">
              <wp:wrapPolygon edited="0">
                <wp:start x="0" y="0"/>
                <wp:lineTo x="0" y="21235"/>
                <wp:lineTo x="21371" y="21235"/>
                <wp:lineTo x="21371" y="0"/>
                <wp:lineTo x="0" y="0"/>
              </wp:wrapPolygon>
            </wp:wrapTight>
            <wp:docPr id="2" name="Imagen 1" descr="Text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AC1F0C0C-7474-AC21-CAD8-1338FFCED9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AC1F0C0C-7474-AC21-CAD8-1338FFCED9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5" cy="124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FD00B" w14:textId="06BACE03" w:rsidR="00F269C6" w:rsidRDefault="00F269C6" w:rsidP="00314CF6"/>
    <w:p w14:paraId="477DEC15" w14:textId="68FD9347" w:rsidR="00F269C6" w:rsidRDefault="00F269C6" w:rsidP="00314CF6"/>
    <w:p w14:paraId="6F34C2E5" w14:textId="6E89661E" w:rsidR="00F269C6" w:rsidRDefault="00F269C6" w:rsidP="00314CF6"/>
    <w:p w14:paraId="7B814BE0" w14:textId="05031FB8" w:rsidR="00F269C6" w:rsidRDefault="00F269C6" w:rsidP="00314CF6"/>
    <w:p w14:paraId="3012E6E8" w14:textId="3BEAC3EB" w:rsidR="00F269C6" w:rsidRDefault="00F269C6" w:rsidP="00314CF6"/>
    <w:p w14:paraId="386AE477" w14:textId="3D484A98" w:rsidR="00F269C6" w:rsidRDefault="00F269C6" w:rsidP="00314CF6"/>
    <w:p w14:paraId="73ABACC3" w14:textId="77777777" w:rsidR="00B77DC9" w:rsidRDefault="00B77DC9" w:rsidP="00314CF6"/>
    <w:p w14:paraId="19626C35" w14:textId="16EEF50D" w:rsidR="00F269C6" w:rsidRPr="003D0D06" w:rsidRDefault="00F269C6" w:rsidP="00314CF6">
      <w:pPr>
        <w:rPr>
          <w:color w:val="C00000"/>
          <w14:textOutline w14:w="9525" w14:cap="rnd" w14:cmpd="sng" w14:algn="ctr">
            <w14:noFill/>
            <w14:prstDash w14:val="solid"/>
            <w14:bevel/>
          </w14:textOutline>
        </w:rPr>
      </w:pPr>
    </w:p>
    <w:p w14:paraId="683BBF66" w14:textId="56498917" w:rsidR="00F269C6" w:rsidRDefault="00F269C6" w:rsidP="00314CF6"/>
    <w:p w14:paraId="5E1D1085" w14:textId="48B4CFC0" w:rsidR="00F269C6" w:rsidRDefault="00F269C6" w:rsidP="00314CF6"/>
    <w:p w14:paraId="5B92E432" w14:textId="0213F034" w:rsidR="00F269C6" w:rsidRDefault="00F269C6" w:rsidP="00314CF6"/>
    <w:p w14:paraId="51F2B0C3" w14:textId="149A9239" w:rsidR="00F269C6" w:rsidRDefault="00F269C6" w:rsidP="00314CF6"/>
    <w:p w14:paraId="08E863AF" w14:textId="683F56EE" w:rsidR="00F269C6" w:rsidRDefault="00F269C6" w:rsidP="00314CF6"/>
    <w:p w14:paraId="60F6E67D" w14:textId="7D3D8109" w:rsidR="00F269C6" w:rsidRDefault="00F269C6" w:rsidP="00314CF6"/>
    <w:p w14:paraId="3B8C41C9" w14:textId="6AC3F65C" w:rsidR="00F269C6" w:rsidRDefault="00F269C6" w:rsidP="00314CF6"/>
    <w:p w14:paraId="7ACF1F9B" w14:textId="5B2B5BF9" w:rsidR="00F269C6" w:rsidRDefault="00F269C6" w:rsidP="00314CF6"/>
    <w:p w14:paraId="29744D9A" w14:textId="39A2A109" w:rsidR="00F269C6" w:rsidRDefault="00F269C6" w:rsidP="00314CF6"/>
    <w:p w14:paraId="2F08A6BE" w14:textId="65BF62CD" w:rsidR="00F269C6" w:rsidRDefault="00F269C6" w:rsidP="00314CF6"/>
    <w:p w14:paraId="7A3E306E" w14:textId="475AB42F" w:rsidR="00F269C6" w:rsidRDefault="00F269C6" w:rsidP="00314CF6"/>
    <w:p w14:paraId="7DBF5B31" w14:textId="7180A962" w:rsidR="00F269C6" w:rsidRDefault="00F269C6" w:rsidP="00314CF6"/>
    <w:p w14:paraId="6FEF158D" w14:textId="2B27FF6A" w:rsidR="00F269C6" w:rsidRDefault="00F269C6" w:rsidP="00314CF6"/>
    <w:p w14:paraId="387E50A9" w14:textId="67103898" w:rsidR="00F269C6" w:rsidRDefault="00F269C6" w:rsidP="00314CF6"/>
    <w:p w14:paraId="74581108" w14:textId="713FD198" w:rsidR="00F269C6" w:rsidRDefault="00F269C6" w:rsidP="00314CF6"/>
    <w:p w14:paraId="385896AD" w14:textId="411594FE" w:rsidR="00F269C6" w:rsidRDefault="00F269C6" w:rsidP="00314CF6"/>
    <w:p w14:paraId="7401B1C8" w14:textId="69C183F9" w:rsidR="00F269C6" w:rsidRDefault="00F269C6" w:rsidP="00314CF6"/>
    <w:p w14:paraId="3FF0CFFB" w14:textId="28CDFDE8" w:rsidR="00F269C6" w:rsidRDefault="00766C06" w:rsidP="00314CF6">
      <w:r w:rsidRPr="00D012F1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6194AD4" wp14:editId="280668C7">
                <wp:simplePos x="0" y="0"/>
                <wp:positionH relativeFrom="column">
                  <wp:posOffset>617220</wp:posOffset>
                </wp:positionH>
                <wp:positionV relativeFrom="paragraph">
                  <wp:posOffset>10160</wp:posOffset>
                </wp:positionV>
                <wp:extent cx="56343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6E32" w14:textId="1864A8EE" w:rsidR="00DD22C8" w:rsidRPr="00807E38" w:rsidRDefault="00807E38" w:rsidP="00DD22C8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07E38">
                              <w:rPr>
                                <w:rFonts w:eastAsia="MS Mincho" w:cs="Arial"/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  <w:lang w:val="es-ES_tradnl" w:eastAsia="es-ES"/>
                              </w:rPr>
                              <w:t>PLAN DE CONTINUIDAD DEL NEGOCIO (BCP)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94AD4" id="Cuadro de texto 2" o:spid="_x0000_s1027" type="#_x0000_t202" style="position:absolute;left:0;text-align:left;margin-left:48.6pt;margin-top:.8pt;width:443.6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" filled="f" stroked="f">
                <v:textbox style="mso-fit-shape-to-text:t">
                  <w:txbxContent>
                    <w:p w14:paraId="77FC6E32" w14:textId="1864A8EE" w:rsidR="00DD22C8" w:rsidRPr="00807E38" w:rsidRDefault="00807E38" w:rsidP="00DD22C8">
                      <w:pPr>
                        <w:jc w:val="right"/>
                        <w:rPr>
                          <w:rFonts w:cs="Arial"/>
                          <w:b/>
                          <w:bCs/>
                          <w:color w:val="002060"/>
                          <w:sz w:val="48"/>
                          <w:szCs w:val="48"/>
                          <w:lang w:val="es-ES"/>
                        </w:rPr>
                      </w:pPr>
                      <w:r w:rsidRPr="00807E38">
                        <w:rPr>
                          <w:rFonts w:eastAsia="MS Mincho" w:cs="Arial"/>
                          <w:b/>
                          <w:bCs/>
                          <w:iCs/>
                          <w:color w:val="002060"/>
                          <w:sz w:val="48"/>
                          <w:szCs w:val="48"/>
                          <w:lang w:val="es-ES_tradnl" w:eastAsia="es-ES"/>
                        </w:rPr>
                        <w:t>PLAN DE CONTINUIDAD DEL NEGOCIO (BCP)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4C9612" w14:textId="3256036B" w:rsidR="00F269C6" w:rsidRDefault="00F269C6" w:rsidP="00314CF6"/>
    <w:p w14:paraId="561B4577" w14:textId="419D67C5" w:rsidR="00F269C6" w:rsidRDefault="00F269C6" w:rsidP="00314CF6"/>
    <w:p w14:paraId="67516A6E" w14:textId="396CFC4A" w:rsidR="00F269C6" w:rsidRDefault="00F269C6" w:rsidP="00314CF6"/>
    <w:p w14:paraId="2517862A" w14:textId="4016F7A3" w:rsidR="00F269C6" w:rsidRDefault="00F269C6" w:rsidP="00314CF6"/>
    <w:p w14:paraId="6A799139" w14:textId="73DC629D" w:rsidR="00F269C6" w:rsidRDefault="00ED0535" w:rsidP="00314CF6">
      <w:r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0BD854" wp14:editId="6B1C052B">
                <wp:simplePos x="0" y="0"/>
                <wp:positionH relativeFrom="column">
                  <wp:posOffset>1725930</wp:posOffset>
                </wp:positionH>
                <wp:positionV relativeFrom="paragraph">
                  <wp:posOffset>80010</wp:posOffset>
                </wp:positionV>
                <wp:extent cx="4385310" cy="0"/>
                <wp:effectExtent l="0" t="19050" r="53340" b="381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920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81699" id="Conector recto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6.3pt" to="481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" strokecolor="#920000" strokeweight="4pt"/>
            </w:pict>
          </mc:Fallback>
        </mc:AlternateContent>
      </w:r>
    </w:p>
    <w:p w14:paraId="3C2BB092" w14:textId="1D441D38" w:rsidR="00F269C6" w:rsidRDefault="00F269C6" w:rsidP="00314CF6"/>
    <w:p w14:paraId="6D1BACAF" w14:textId="4445A552" w:rsidR="00F269C6" w:rsidRDefault="00AB7435" w:rsidP="00314CF6">
      <w:r w:rsidRPr="00D012F1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9338944" wp14:editId="768EA2B4">
                <wp:simplePos x="0" y="0"/>
                <wp:positionH relativeFrom="column">
                  <wp:posOffset>1294765</wp:posOffset>
                </wp:positionH>
                <wp:positionV relativeFrom="paragraph">
                  <wp:posOffset>13335</wp:posOffset>
                </wp:positionV>
                <wp:extent cx="481584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5E85" w14:textId="77777777" w:rsidR="00AB7435" w:rsidRPr="00AB7435" w:rsidRDefault="00AB7435" w:rsidP="00AB7435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43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Superintendencia de Industria y Comercio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38944" id="_x0000_s1028" type="#_x0000_t202" style="position:absolute;left:0;text-align:left;margin-left:101.95pt;margin-top:1.05pt;width:379.2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" filled="f" stroked="f">
                <v:textbox style="mso-fit-shape-to-text:t">
                  <w:txbxContent>
                    <w:p w14:paraId="74DB5E85" w14:textId="77777777" w:rsidR="00AB7435" w:rsidRPr="00AB7435" w:rsidRDefault="00AB7435" w:rsidP="00AB7435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AB743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Superintendencia de Industria y Comercio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1B717" w14:textId="5F64D3A4" w:rsidR="00F269C6" w:rsidRDefault="00F269C6" w:rsidP="00314CF6"/>
    <w:p w14:paraId="1C34F7E9" w14:textId="26336464" w:rsidR="00F269C6" w:rsidRDefault="00F269C6" w:rsidP="00314CF6"/>
    <w:p w14:paraId="0C76C17C" w14:textId="512FF4F6" w:rsidR="00B77DC9" w:rsidRDefault="00B77DC9" w:rsidP="00314CF6"/>
    <w:p w14:paraId="5ECB7D68" w14:textId="7CA593B9" w:rsidR="00F269C6" w:rsidRDefault="00766C06" w:rsidP="00314CF6">
      <w:r w:rsidRPr="00D012F1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7211CCF" wp14:editId="6870A48E">
                <wp:simplePos x="0" y="0"/>
                <wp:positionH relativeFrom="column">
                  <wp:posOffset>1339215</wp:posOffset>
                </wp:positionH>
                <wp:positionV relativeFrom="paragraph">
                  <wp:posOffset>11430</wp:posOffset>
                </wp:positionV>
                <wp:extent cx="4815840" cy="1404620"/>
                <wp:effectExtent l="0" t="0" r="0" b="0"/>
                <wp:wrapSquare wrapText="bothSides"/>
                <wp:docPr id="1228341368" name="Cuadro de texto 122834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C7FF" w14:textId="77777777" w:rsidR="00766C06" w:rsidRPr="005A1450" w:rsidRDefault="00766C06" w:rsidP="00766C06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caps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766C0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recuperación ante desastres se ha definido tradicionalmente como la recuperación de los sistemas de TI después de eventos catastróficos que generan una interrupción en los sistemas. ISACA (2020</w:t>
                            </w:r>
                            <w:r w:rsidRPr="005A145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11CCF" id="Cuadro de texto 1228341368" o:spid="_x0000_s1029" type="#_x0000_t202" style="position:absolute;left:0;text-align:left;margin-left:105.45pt;margin-top:.9pt;width:379.2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" filled="f" stroked="f">
                <v:textbox style="mso-fit-shape-to-text:t">
                  <w:txbxContent>
                    <w:p w14:paraId="4C79C7FF" w14:textId="77777777" w:rsidR="00766C06" w:rsidRPr="005A1450" w:rsidRDefault="00766C06" w:rsidP="00766C06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caps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766C0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 recuperación ante desastres se ha definido tradicionalmente como la recuperación de los sistemas de TI después de eventos catastróficos que generan una interrupción en los sistemas. ISACA (2020</w:t>
                      </w:r>
                      <w:r w:rsidRPr="005A145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44F30" w14:textId="2C11DC85" w:rsidR="00F269C6" w:rsidRDefault="00F269C6" w:rsidP="00314CF6"/>
    <w:sdt>
      <w:sdtPr>
        <w:rPr>
          <w:rFonts w:eastAsiaTheme="minorHAnsi" w:cstheme="minorBidi"/>
          <w:b w:val="0"/>
          <w:bCs w:val="0"/>
          <w:caps w:val="0"/>
          <w:szCs w:val="22"/>
          <w:lang w:val="es-ES" w:eastAsia="en-US"/>
        </w:rPr>
        <w:id w:val="1265728219"/>
        <w:docPartObj>
          <w:docPartGallery w:val="Table of Contents"/>
          <w:docPartUnique/>
        </w:docPartObj>
      </w:sdtPr>
      <w:sdtContent>
        <w:p w14:paraId="1EE74616" w14:textId="77777777" w:rsidR="00B77DC9" w:rsidRDefault="00B77DC9" w:rsidP="004B543A">
          <w:pPr>
            <w:pStyle w:val="TtuloTDC"/>
            <w:jc w:val="center"/>
            <w:rPr>
              <w:rFonts w:eastAsiaTheme="minorHAnsi" w:cstheme="minorBidi"/>
              <w:b w:val="0"/>
              <w:bCs w:val="0"/>
              <w:caps w:val="0"/>
              <w:szCs w:val="22"/>
              <w:lang w:val="es-ES" w:eastAsia="en-US"/>
            </w:rPr>
          </w:pPr>
        </w:p>
        <w:p w14:paraId="06107158" w14:textId="09E485A2" w:rsidR="004B543A" w:rsidRDefault="004B543A" w:rsidP="004B543A">
          <w:pPr>
            <w:pStyle w:val="TtuloTDC"/>
            <w:jc w:val="center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6091BB3F" w14:textId="77777777" w:rsidR="004B543A" w:rsidRPr="004B543A" w:rsidRDefault="004B543A" w:rsidP="004B543A">
          <w:pPr>
            <w:rPr>
              <w:lang w:val="es-ES" w:eastAsia="ja-JP"/>
            </w:rPr>
          </w:pPr>
        </w:p>
        <w:p w14:paraId="5005EDB2" w14:textId="39CA9D58" w:rsidR="00EB54EE" w:rsidRPr="002A1F20" w:rsidRDefault="004B543A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r w:rsidRPr="002A1F20">
            <w:fldChar w:fldCharType="begin"/>
          </w:r>
          <w:r w:rsidRPr="002A1F20">
            <w:instrText xml:space="preserve"> TOC \o "1-3" \h \z \u </w:instrText>
          </w:r>
          <w:r w:rsidRPr="002A1F20">
            <w:fldChar w:fldCharType="separate"/>
          </w:r>
          <w:hyperlink w:anchor="_Toc188623352" w:history="1">
            <w:r w:rsidR="00EB54EE" w:rsidRPr="002A1F20">
              <w:rPr>
                <w:rStyle w:val="Hipervnculo"/>
                <w:rFonts w:cs="Arial"/>
                <w:noProof/>
              </w:rPr>
              <w:t>1</w:t>
            </w:r>
            <w:r w:rsidR="00EB54EE"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EB54EE" w:rsidRPr="002A1F20">
              <w:rPr>
                <w:rStyle w:val="Hipervnculo"/>
                <w:rFonts w:cs="Arial"/>
                <w:noProof/>
              </w:rPr>
              <w:t>INTRODUCCIÓN</w:t>
            </w:r>
            <w:r w:rsidR="00EB54EE" w:rsidRPr="002A1F20">
              <w:rPr>
                <w:noProof/>
                <w:webHidden/>
              </w:rPr>
              <w:tab/>
            </w:r>
            <w:r w:rsidR="00EB54EE" w:rsidRPr="002A1F20">
              <w:rPr>
                <w:noProof/>
                <w:webHidden/>
              </w:rPr>
              <w:fldChar w:fldCharType="begin"/>
            </w:r>
            <w:r w:rsidR="00EB54EE" w:rsidRPr="002A1F20">
              <w:rPr>
                <w:noProof/>
                <w:webHidden/>
              </w:rPr>
              <w:instrText xml:space="preserve"> PAGEREF _Toc188623352 \h </w:instrText>
            </w:r>
            <w:r w:rsidR="00EB54EE" w:rsidRPr="002A1F20">
              <w:rPr>
                <w:noProof/>
                <w:webHidden/>
              </w:rPr>
            </w:r>
            <w:r w:rsidR="00EB54EE"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3</w:t>
            </w:r>
            <w:r w:rsidR="00EB54EE" w:rsidRPr="002A1F20">
              <w:rPr>
                <w:noProof/>
                <w:webHidden/>
              </w:rPr>
              <w:fldChar w:fldCharType="end"/>
            </w:r>
          </w:hyperlink>
        </w:p>
        <w:p w14:paraId="0E7C9BE9" w14:textId="42D93133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3" w:history="1">
            <w:r w:rsidRPr="002A1F20">
              <w:rPr>
                <w:rStyle w:val="Hipervnculo"/>
                <w:rFonts w:cs="Arial"/>
                <w:noProof/>
              </w:rPr>
              <w:t>2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cs="Arial"/>
                <w:noProof/>
              </w:rPr>
              <w:t>OBJETIVO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_Toc188623353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5D75EFBE" w14:textId="22B285B1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4" w:history="1">
            <w:r w:rsidRPr="002A1F20">
              <w:rPr>
                <w:rStyle w:val="Hipervnculo"/>
                <w:rFonts w:cs="Arial"/>
                <w:noProof/>
              </w:rPr>
              <w:t>3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cs="Arial"/>
                <w:noProof/>
              </w:rPr>
              <w:t>ALCANCE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_Toc188623354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107B2B69" w14:textId="0D982582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5" w:history="1">
            <w:r w:rsidRPr="002A1F20">
              <w:rPr>
                <w:rStyle w:val="Hipervnculo"/>
                <w:rFonts w:cs="Arial"/>
                <w:noProof/>
              </w:rPr>
              <w:t>4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cs="Arial"/>
                <w:noProof/>
              </w:rPr>
              <w:t>GLOSARIO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_Toc188623355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603D1763" w14:textId="6B19E9F7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6" w:history="1">
            <w:r w:rsidRPr="002A1F20">
              <w:rPr>
                <w:rStyle w:val="Hipervnculo"/>
                <w:rFonts w:cs="Arial"/>
                <w:noProof/>
              </w:rPr>
              <w:t>5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cs="Arial"/>
                <w:noProof/>
              </w:rPr>
              <w:t>RESPONSABLES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_Toc188623356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6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22B70C4E" w14:textId="199EA711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7" w:history="1">
            <w:r w:rsidRPr="002A1F20">
              <w:rPr>
                <w:rStyle w:val="Hipervnculo"/>
                <w:noProof/>
                <w:lang w:val="es-MX"/>
              </w:rPr>
              <w:t>6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  <w:lang w:val="es-MX"/>
              </w:rPr>
              <w:t>POLÍTICA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_Toc188623357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8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635FCFEB" w14:textId="53034A01" w:rsidR="00EB54EE" w:rsidRPr="002A1F20" w:rsidRDefault="00EB54EE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8" w:history="1">
            <w:r w:rsidRPr="002A1F20">
              <w:rPr>
                <w:rStyle w:val="Hipervnculo"/>
                <w:noProof/>
                <w:lang w:val="es-ES"/>
              </w:rPr>
              <w:t>6.1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  <w:lang w:val="es-ES"/>
              </w:rPr>
              <w:t>SUPUESTOS Y RESTRICCIONES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_Toc188623358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11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6DB8646D" w14:textId="6A4B5D53" w:rsidR="00EB54EE" w:rsidRPr="002A1F20" w:rsidRDefault="00EB54EE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59" w:history="1">
            <w:r w:rsidRPr="002A1F20">
              <w:rPr>
                <w:rStyle w:val="Hipervnculo"/>
                <w:noProof/>
                <w:lang w:val="es-ES"/>
              </w:rPr>
              <w:t>6.2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  <w:lang w:val="es-ES"/>
              </w:rPr>
              <w:t>DESARROLLO DEL PLAN DE CONTINUIDAD DEL NEGOCIO – BCP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_Toc188623359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12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55F1A5AE" w14:textId="0F6E6F10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0" w:history="1">
            <w:r w:rsidRPr="002A1F20">
              <w:rPr>
                <w:rStyle w:val="Hipervnculo"/>
                <w:noProof/>
              </w:rPr>
              <w:t>6.2.1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="002A1F20" w:rsidRPr="002A1F20">
              <w:rPr>
                <w:rStyle w:val="Hipervnculo"/>
                <w:noProof/>
              </w:rPr>
              <w:t xml:space="preserve">Análisis </w:t>
            </w:r>
            <w:r w:rsidR="002A1F20">
              <w:rPr>
                <w:rStyle w:val="Hipervnculo"/>
                <w:noProof/>
              </w:rPr>
              <w:t>d</w:t>
            </w:r>
            <w:r w:rsidR="002A1F20" w:rsidRPr="002A1F20">
              <w:rPr>
                <w:rStyle w:val="Hipervnculo"/>
                <w:noProof/>
              </w:rPr>
              <w:t xml:space="preserve">e Impacto </w:t>
            </w:r>
            <w:r w:rsidR="002A1F20">
              <w:rPr>
                <w:rStyle w:val="Hipervnculo"/>
                <w:noProof/>
              </w:rPr>
              <w:t>e</w:t>
            </w:r>
            <w:r w:rsidR="002A1F20" w:rsidRPr="002A1F20">
              <w:rPr>
                <w:rStyle w:val="Hipervnculo"/>
                <w:noProof/>
              </w:rPr>
              <w:t xml:space="preserve">n </w:t>
            </w:r>
            <w:r w:rsidR="002A1F20">
              <w:rPr>
                <w:rStyle w:val="Hipervnculo"/>
                <w:noProof/>
              </w:rPr>
              <w:t>e</w:t>
            </w:r>
            <w:r w:rsidR="002A1F20" w:rsidRPr="002A1F20">
              <w:rPr>
                <w:rStyle w:val="Hipervnculo"/>
                <w:noProof/>
              </w:rPr>
              <w:t>l Negocio</w:t>
            </w:r>
            <w:r w:rsidRPr="002A1F20">
              <w:rPr>
                <w:rStyle w:val="Hipervnculo"/>
                <w:noProof/>
              </w:rPr>
              <w:t xml:space="preserve"> – BIA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_Toc188623360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13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326DD642" w14:textId="19BBB467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1" w:history="1">
            <w:r w:rsidRPr="002A1F20">
              <w:rPr>
                <w:rStyle w:val="Hipervnculo"/>
                <w:noProof/>
              </w:rPr>
              <w:t>6.2.2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</w:rPr>
              <w:t>Objetivos y características del BIA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_Toc188623361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13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3AC177D8" w14:textId="1E84B92C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2" w:history="1">
            <w:r w:rsidRPr="002A1F20">
              <w:rPr>
                <w:rStyle w:val="Hipervnculo"/>
                <w:noProof/>
              </w:rPr>
              <w:t>6.2.3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</w:rPr>
              <w:t>Resultados BIA en la SIC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_Toc188623362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14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2B1F7974" w14:textId="67DE21D0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3" w:history="1"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6.2.4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Análisis de Resultados del BIA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_Toc188623363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18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718324C3" w14:textId="360C0D67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4" w:history="1"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6.2.5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Sistemas de información requeridos para los trámites y servicios críticos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_Toc188623364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19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4F2653EF" w14:textId="046C17A1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5" w:history="1"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6.2.6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RIESGOS DE CONTINUIDAD DE TI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_Toc188623365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22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0C6EE4D9" w14:textId="334EFAD0" w:rsidR="00EB54EE" w:rsidRPr="002A1F20" w:rsidRDefault="00EB54EE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6" w:history="1">
            <w:r w:rsidRPr="002A1F20">
              <w:rPr>
                <w:rStyle w:val="Hipervnculo"/>
                <w:noProof/>
              </w:rPr>
              <w:t>6.3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noProof/>
              </w:rPr>
              <w:t>PLAN DE RECUPERACIÓN ANTE DESASTRES (drp)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_Toc188623366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26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154E1753" w14:textId="02D991A6" w:rsidR="00EB54EE" w:rsidRPr="002A1F20" w:rsidRDefault="00EB54EE">
          <w:pPr>
            <w:pStyle w:val="TDC3"/>
            <w:tabs>
              <w:tab w:val="left" w:pos="144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7" w:history="1"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6.3.1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 w:cs="Arial"/>
                <w:noProof/>
                <w:lang w:eastAsia="es-CO"/>
              </w:rPr>
              <w:t>GOBIERNO DE CONTINUIDAD DE TI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_Toc188623367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29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6FE1915C" w14:textId="6BB8D872" w:rsidR="00EB54EE" w:rsidRPr="002A1F20" w:rsidRDefault="00EB54EE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8" w:history="1">
            <w:r w:rsidRPr="002A1F20">
              <w:rPr>
                <w:rStyle w:val="Hipervnculo"/>
                <w:rFonts w:eastAsia="Times New Roman"/>
                <w:noProof/>
                <w:lang w:eastAsia="es-CO"/>
              </w:rPr>
              <w:t>6.4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/>
                <w:noProof/>
                <w:lang w:eastAsia="es-CO"/>
              </w:rPr>
              <w:t>RECOMENDACIONES Y BUENAS PRÁCTICAS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_Toc188623368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41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3B9257D4" w14:textId="40AD18BB" w:rsidR="00EB54EE" w:rsidRPr="002A1F20" w:rsidRDefault="00EB54EE">
          <w:pPr>
            <w:pStyle w:val="TDC2"/>
            <w:tabs>
              <w:tab w:val="left" w:pos="960"/>
              <w:tab w:val="right" w:leader="dot" w:pos="8828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69" w:history="1">
            <w:r w:rsidRPr="002A1F20">
              <w:rPr>
                <w:rStyle w:val="Hipervnculo"/>
                <w:rFonts w:eastAsia="Times New Roman"/>
                <w:noProof/>
                <w:lang w:eastAsia="es-CO"/>
              </w:rPr>
              <w:t>6.5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eastAsia="Times New Roman"/>
                <w:noProof/>
                <w:lang w:eastAsia="es-CO"/>
              </w:rPr>
              <w:t>BITÁCORA DE ACTIVIDADES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_Toc188623369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43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78403EF2" w14:textId="41BCDFFB" w:rsidR="00EB54EE" w:rsidRPr="002A1F20" w:rsidRDefault="00EB54EE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CO"/>
              <w14:ligatures w14:val="standardContextual"/>
            </w:rPr>
          </w:pPr>
          <w:hyperlink w:anchor="_Toc188623370" w:history="1">
            <w:r w:rsidRPr="002A1F20">
              <w:rPr>
                <w:rStyle w:val="Hipervnculo"/>
                <w:rFonts w:cs="Arial"/>
                <w:noProof/>
              </w:rPr>
              <w:t>7</w:t>
            </w:r>
            <w:r w:rsidRPr="002A1F20">
              <w:rPr>
                <w:rFonts w:asciiTheme="minorHAnsi" w:eastAsiaTheme="minorEastAsia" w:hAnsiTheme="minorHAnsi"/>
                <w:noProof/>
                <w:kern w:val="2"/>
                <w:szCs w:val="24"/>
                <w:lang w:eastAsia="es-CO"/>
                <w14:ligatures w14:val="standardContextual"/>
              </w:rPr>
              <w:tab/>
            </w:r>
            <w:r w:rsidRPr="002A1F20">
              <w:rPr>
                <w:rStyle w:val="Hipervnculo"/>
                <w:rFonts w:cs="Arial"/>
                <w:noProof/>
              </w:rPr>
              <w:t>RESUMEN CAMBIOS RESPECTO A LA ANTERIOR VERSIÓN</w:t>
            </w:r>
            <w:r w:rsidRPr="002A1F20">
              <w:rPr>
                <w:noProof/>
                <w:webHidden/>
              </w:rPr>
              <w:tab/>
            </w:r>
            <w:r w:rsidRPr="002A1F20">
              <w:rPr>
                <w:noProof/>
                <w:webHidden/>
              </w:rPr>
              <w:fldChar w:fldCharType="begin"/>
            </w:r>
            <w:r w:rsidRPr="002A1F20">
              <w:rPr>
                <w:noProof/>
                <w:webHidden/>
              </w:rPr>
              <w:instrText xml:space="preserve"> PAGEREF _Toc188623370 \h </w:instrText>
            </w:r>
            <w:r w:rsidRPr="002A1F20">
              <w:rPr>
                <w:noProof/>
                <w:webHidden/>
              </w:rPr>
            </w:r>
            <w:r w:rsidRPr="002A1F20">
              <w:rPr>
                <w:noProof/>
                <w:webHidden/>
              </w:rPr>
              <w:fldChar w:fldCharType="separate"/>
            </w:r>
            <w:r w:rsidR="009D0F8E">
              <w:rPr>
                <w:noProof/>
                <w:webHidden/>
              </w:rPr>
              <w:t>43</w:t>
            </w:r>
            <w:r w:rsidRPr="002A1F20">
              <w:rPr>
                <w:noProof/>
                <w:webHidden/>
              </w:rPr>
              <w:fldChar w:fldCharType="end"/>
            </w:r>
          </w:hyperlink>
        </w:p>
        <w:p w14:paraId="3FD8E0DC" w14:textId="53BBCF6F" w:rsidR="004B543A" w:rsidRPr="002A1F20" w:rsidRDefault="004B543A">
          <w:r w:rsidRPr="002A1F20">
            <w:rPr>
              <w:lang w:val="es-ES"/>
            </w:rPr>
            <w:fldChar w:fldCharType="end"/>
          </w:r>
        </w:p>
      </w:sdtContent>
    </w:sdt>
    <w:p w14:paraId="57A9EACF" w14:textId="2CA1E0E4" w:rsidR="004B543A" w:rsidRDefault="004B543A" w:rsidP="00314CF6"/>
    <w:p w14:paraId="593D4E90" w14:textId="59E17A0F" w:rsidR="004B543A" w:rsidRDefault="004B543A" w:rsidP="00314CF6"/>
    <w:p w14:paraId="3A1466F1" w14:textId="1318F84A" w:rsidR="004B543A" w:rsidRDefault="004B543A" w:rsidP="00314CF6"/>
    <w:p w14:paraId="3FF9E0B6" w14:textId="682BA302" w:rsidR="004B543A" w:rsidRDefault="004B543A" w:rsidP="00314CF6"/>
    <w:p w14:paraId="6D197D8F" w14:textId="3394FDE3" w:rsidR="004B543A" w:rsidRDefault="004B543A" w:rsidP="00314CF6"/>
    <w:p w14:paraId="75DCAD87" w14:textId="1DF60A1E" w:rsidR="004B543A" w:rsidRDefault="004B543A" w:rsidP="00314CF6"/>
    <w:p w14:paraId="02EED43A" w14:textId="7F49D812" w:rsidR="004B543A" w:rsidRDefault="004B543A" w:rsidP="00314CF6"/>
    <w:p w14:paraId="51ED9D24" w14:textId="77777777" w:rsidR="002A1F20" w:rsidRDefault="002A1F20" w:rsidP="00314CF6"/>
    <w:p w14:paraId="4EF31AB5" w14:textId="2966DFD0" w:rsidR="004B543A" w:rsidRDefault="004B543A" w:rsidP="00314CF6"/>
    <w:bookmarkEnd w:id="0"/>
    <w:bookmarkEnd w:id="1"/>
    <w:bookmarkEnd w:id="2"/>
    <w:p w14:paraId="6AA4ED0D" w14:textId="670D839A" w:rsidR="004B543A" w:rsidRDefault="004B543A" w:rsidP="00314CF6"/>
    <w:sectPr w:rsidR="004B543A" w:rsidSect="001810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F448" w14:textId="77777777" w:rsidR="004F0EC0" w:rsidRDefault="004F0EC0" w:rsidP="009C29B6">
      <w:r>
        <w:separator/>
      </w:r>
    </w:p>
  </w:endnote>
  <w:endnote w:type="continuationSeparator" w:id="0">
    <w:p w14:paraId="5B7951B3" w14:textId="77777777" w:rsidR="004F0EC0" w:rsidRDefault="004F0EC0" w:rsidP="009C29B6">
      <w:r>
        <w:continuationSeparator/>
      </w:r>
    </w:p>
  </w:endnote>
  <w:endnote w:type="continuationNotice" w:id="1">
    <w:p w14:paraId="2F833BEF" w14:textId="77777777" w:rsidR="004F0EC0" w:rsidRDefault="004F0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A5F4" w14:textId="77777777" w:rsidR="0003497A" w:rsidRDefault="000349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4C4A" w14:textId="2BBA309A" w:rsidR="00FD35A7" w:rsidRDefault="00FD35A7" w:rsidP="00FD35A7">
    <w:pPr>
      <w:pStyle w:val="Piedepgina"/>
      <w:jc w:val="right"/>
    </w:pPr>
    <w:r w:rsidRPr="008C7730">
      <w:rPr>
        <w:rFonts w:cs="Arial"/>
        <w:sz w:val="20"/>
        <w:szCs w:val="20"/>
        <w:lang w:val="es-MX"/>
      </w:rPr>
      <w:t xml:space="preserve">Página </w:t>
    </w:r>
    <w:r w:rsidRPr="008C7730">
      <w:rPr>
        <w:rFonts w:cs="Arial"/>
        <w:sz w:val="20"/>
        <w:szCs w:val="20"/>
      </w:rPr>
      <w:fldChar w:fldCharType="begin"/>
    </w:r>
    <w:r w:rsidRPr="008C7730">
      <w:rPr>
        <w:rFonts w:cs="Arial"/>
        <w:sz w:val="20"/>
        <w:szCs w:val="20"/>
      </w:rPr>
      <w:instrText xml:space="preserve"> PAGE </w:instrText>
    </w:r>
    <w:r w:rsidRPr="008C773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2</w:t>
    </w:r>
    <w:r w:rsidRPr="008C7730">
      <w:rPr>
        <w:rFonts w:cs="Arial"/>
        <w:sz w:val="20"/>
        <w:szCs w:val="20"/>
      </w:rPr>
      <w:fldChar w:fldCharType="end"/>
    </w:r>
    <w:r w:rsidRPr="008C7730">
      <w:rPr>
        <w:rFonts w:cs="Arial"/>
        <w:sz w:val="20"/>
        <w:szCs w:val="20"/>
        <w:lang w:val="es-MX"/>
      </w:rPr>
      <w:t xml:space="preserve"> de </w:t>
    </w:r>
    <w:r w:rsidRPr="008C7730">
      <w:rPr>
        <w:rFonts w:cs="Arial"/>
        <w:sz w:val="20"/>
        <w:szCs w:val="20"/>
      </w:rPr>
      <w:fldChar w:fldCharType="begin"/>
    </w:r>
    <w:r w:rsidRPr="008C7730">
      <w:rPr>
        <w:rFonts w:cs="Arial"/>
        <w:sz w:val="20"/>
        <w:szCs w:val="20"/>
      </w:rPr>
      <w:instrText xml:space="preserve"> NUMPAGES </w:instrText>
    </w:r>
    <w:r w:rsidRPr="008C773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44</w:t>
    </w:r>
    <w:r w:rsidRPr="008C7730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02AE" w14:textId="77777777" w:rsidR="0003497A" w:rsidRDefault="000349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848D" w14:textId="77777777" w:rsidR="004F0EC0" w:rsidRDefault="004F0EC0" w:rsidP="009C29B6">
      <w:r>
        <w:separator/>
      </w:r>
    </w:p>
  </w:footnote>
  <w:footnote w:type="continuationSeparator" w:id="0">
    <w:p w14:paraId="1F038398" w14:textId="77777777" w:rsidR="004F0EC0" w:rsidRDefault="004F0EC0" w:rsidP="009C29B6">
      <w:r>
        <w:continuationSeparator/>
      </w:r>
    </w:p>
  </w:footnote>
  <w:footnote w:type="continuationNotice" w:id="1">
    <w:p w14:paraId="69A28B34" w14:textId="77777777" w:rsidR="004F0EC0" w:rsidRDefault="004F0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14:paraId="26855286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3A7EC456" w14:textId="77777777" w:rsidR="00982200" w:rsidRDefault="00982200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075D5183" wp14:editId="220CBE79">
                <wp:simplePos x="0" y="0"/>
                <wp:positionH relativeFrom="margin">
                  <wp:posOffset>74540</wp:posOffset>
                </wp:positionH>
                <wp:positionV relativeFrom="paragraph">
                  <wp:posOffset>40640</wp:posOffset>
                </wp:positionV>
                <wp:extent cx="1432800" cy="554181"/>
                <wp:effectExtent l="0" t="0" r="0" b="0"/>
                <wp:wrapNone/>
                <wp:docPr id="1" name="Imagen 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800" cy="55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2C3EEEAF" w14:textId="77777777" w:rsidR="00982200" w:rsidRDefault="00982200" w:rsidP="00600E5C">
          <w:pPr>
            <w:jc w:val="center"/>
            <w:rPr>
              <w:iCs/>
            </w:rPr>
          </w:pPr>
          <w:r w:rsidRPr="00DB46B1">
            <w:rPr>
              <w:iCs/>
            </w:rPr>
            <w:t>PROCEDIMIENTO</w:t>
          </w:r>
        </w:p>
        <w:p w14:paraId="05578871" w14:textId="77777777" w:rsidR="00982200" w:rsidRPr="00DB46B1" w:rsidRDefault="00982200" w:rsidP="00600E5C">
          <w:pPr>
            <w:jc w:val="center"/>
            <w:rPr>
              <w:rFonts w:cs="Arial"/>
              <w:b/>
            </w:rPr>
          </w:pPr>
          <w:r w:rsidRPr="00DB46B1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0A1A1ADD" w14:textId="77777777" w:rsidR="00982200" w:rsidRPr="00DB46B1" w:rsidRDefault="00982200" w:rsidP="00600E5C">
          <w:pPr>
            <w:rPr>
              <w:iCs/>
              <w:lang w:val="es-MX"/>
            </w:rPr>
          </w:pPr>
          <w:r w:rsidRPr="00DB46B1">
            <w:rPr>
              <w:lang w:val="es-MX"/>
            </w:rPr>
            <w:t>Código: SC01 - P01</w:t>
          </w:r>
        </w:p>
      </w:tc>
    </w:tr>
    <w:tr w:rsidR="00982200" w14:paraId="6D09D196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BBA808" w14:textId="77777777" w:rsidR="00982200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312A3471" w14:textId="77777777" w:rsidR="00982200" w:rsidRPr="00DB46B1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3B2A9E5B" w14:textId="52F08643" w:rsidR="00982200" w:rsidRPr="00DB46B1" w:rsidRDefault="00982200" w:rsidP="00600E5C">
          <w:pPr>
            <w:rPr>
              <w:lang w:val="es-MX"/>
            </w:rPr>
          </w:pPr>
          <w:r>
            <w:rPr>
              <w:lang w:val="es-MX"/>
            </w:rPr>
            <w:t>Versión:  15</w:t>
          </w:r>
        </w:p>
      </w:tc>
    </w:tr>
    <w:tr w:rsidR="00982200" w14:paraId="72952A1F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2CBA611A" w14:textId="77777777" w:rsidR="00982200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052BF4CC" w14:textId="77777777" w:rsidR="00982200" w:rsidRPr="00DB46B1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25ADB21" w14:textId="77777777" w:rsidR="00982200" w:rsidRPr="00DB46B1" w:rsidRDefault="00982200" w:rsidP="00600E5C">
          <w:pPr>
            <w:rPr>
              <w:lang w:val="es-MX"/>
            </w:rPr>
          </w:pPr>
          <w:r w:rsidRPr="00DB46B1">
            <w:rPr>
              <w:lang w:val="es-MX"/>
            </w:rPr>
            <w:t xml:space="preserve">Página </w:t>
          </w:r>
          <w:r w:rsidRPr="00DB46B1">
            <w:fldChar w:fldCharType="begin"/>
          </w:r>
          <w:r w:rsidRPr="00DB46B1">
            <w:instrText xml:space="preserve"> PAGE </w:instrText>
          </w:r>
          <w:r w:rsidRPr="00DB46B1">
            <w:fldChar w:fldCharType="separate"/>
          </w:r>
          <w:r>
            <w:rPr>
              <w:noProof/>
            </w:rPr>
            <w:t>2</w:t>
          </w:r>
          <w:r w:rsidRPr="00DB46B1">
            <w:fldChar w:fldCharType="end"/>
          </w:r>
          <w:r w:rsidRPr="00DB46B1">
            <w:rPr>
              <w:lang w:val="es-MX"/>
            </w:rPr>
            <w:t xml:space="preserve"> de </w:t>
          </w:r>
          <w:fldSimple w:instr=" NUMPAGES ">
            <w:r w:rsidR="00FD3A55">
              <w:rPr>
                <w:noProof/>
              </w:rPr>
              <w:t>17</w:t>
            </w:r>
          </w:fldSimple>
        </w:p>
      </w:tc>
    </w:tr>
  </w:tbl>
  <w:p w14:paraId="5F7DDCC0" w14:textId="240A802D" w:rsidR="00982200" w:rsidRDefault="0003497A">
    <w:r>
      <w:rPr>
        <w:noProof/>
      </w:rPr>
      <w:pict w14:anchorId="716AA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48641" o:spid="_x0000_s1028" type="#_x0000_t136" style="position:absolute;left:0;text-align:left;margin-left:0;margin-top:0;width:519.2pt;height:103.8pt;rotation:315;z-index:-25165311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1381" w14:textId="5EEB4BB5" w:rsidR="00860DFD" w:rsidRPr="00371D32" w:rsidRDefault="0003497A" w:rsidP="00C62B06">
    <w:pPr>
      <w:rPr>
        <w:rFonts w:ascii="Times New Roman" w:hAnsi="Times New Roman" w:cs="Times New Roman"/>
        <w:lang w:val="es-ES"/>
      </w:rPr>
    </w:pPr>
    <w:r>
      <w:rPr>
        <w:noProof/>
      </w:rPr>
      <w:pict w14:anchorId="74B1A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48642" o:spid="_x0000_s1029" type="#_x0000_t136" style="position:absolute;left:0;text-align:left;margin-left:0;margin-top:0;width:519.2pt;height:103.8pt;rotation:315;z-index:-25165107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</v:shape>
      </w:pict>
    </w:r>
    <w:r w:rsidR="00982200">
      <w:t xml:space="preserve"> </w:t>
    </w:r>
  </w:p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860DFD" w:rsidRPr="008464B5" w14:paraId="43C33B2D" w14:textId="77777777" w:rsidTr="008C7730">
      <w:trPr>
        <w:cantSplit/>
        <w:trHeight w:val="516"/>
        <w:jc w:val="center"/>
      </w:trPr>
      <w:tc>
        <w:tcPr>
          <w:tcW w:w="2693" w:type="dxa"/>
          <w:vMerge w:val="restart"/>
        </w:tcPr>
        <w:p w14:paraId="110CD83D" w14:textId="31CECC10" w:rsidR="00860DFD" w:rsidRDefault="008C7730" w:rsidP="00860DFD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6" behindDoc="1" locked="0" layoutInCell="1" allowOverlap="1" wp14:anchorId="657762C5" wp14:editId="58F1C53F">
                <wp:simplePos x="0" y="0"/>
                <wp:positionH relativeFrom="column">
                  <wp:posOffset>2540</wp:posOffset>
                </wp:positionH>
                <wp:positionV relativeFrom="paragraph">
                  <wp:posOffset>-2433</wp:posOffset>
                </wp:positionV>
                <wp:extent cx="1619250" cy="962025"/>
                <wp:effectExtent l="0" t="0" r="0" b="9525"/>
                <wp:wrapNone/>
                <wp:docPr id="664819801" name="Imagen 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819801" name="Imagen 8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5" w:type="dxa"/>
          <w:vMerge w:val="restart"/>
          <w:vAlign w:val="center"/>
        </w:tcPr>
        <w:p w14:paraId="34D045D2" w14:textId="04A37F53" w:rsidR="00860DFD" w:rsidRPr="008C7730" w:rsidRDefault="000F5DBA" w:rsidP="00860DFD">
          <w:pPr>
            <w:jc w:val="center"/>
            <w:rPr>
              <w:rFonts w:cs="Arial"/>
              <w:b/>
              <w:szCs w:val="24"/>
            </w:rPr>
          </w:pPr>
          <w:r w:rsidRPr="008C7730">
            <w:rPr>
              <w:rFonts w:eastAsia="MS Mincho" w:cs="Arial"/>
              <w:b/>
              <w:bCs/>
              <w:iCs/>
              <w:szCs w:val="24"/>
              <w:lang w:val="es-ES_tradnl" w:eastAsia="es-ES"/>
            </w:rPr>
            <w:t>PLAN DE CONTINUIDAD DEL NEGOCIO (BCP)</w:t>
          </w:r>
        </w:p>
      </w:tc>
      <w:tc>
        <w:tcPr>
          <w:tcW w:w="1999" w:type="dxa"/>
          <w:vAlign w:val="center"/>
        </w:tcPr>
        <w:p w14:paraId="351362D4" w14:textId="71B5618A" w:rsidR="00860DFD" w:rsidRPr="008C7730" w:rsidRDefault="00860DFD" w:rsidP="00860DFD">
          <w:pPr>
            <w:rPr>
              <w:rFonts w:cs="Arial"/>
              <w:iCs/>
              <w:sz w:val="20"/>
              <w:szCs w:val="20"/>
              <w:lang w:val="es-MX"/>
            </w:rPr>
          </w:pPr>
          <w:r w:rsidRPr="008C7730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E46F07" w:rsidRPr="008C7730">
            <w:rPr>
              <w:rFonts w:cs="Arial"/>
              <w:sz w:val="20"/>
              <w:szCs w:val="20"/>
              <w:lang w:val="es-MX"/>
            </w:rPr>
            <w:t>SC05-F11</w:t>
          </w:r>
        </w:p>
      </w:tc>
    </w:tr>
    <w:tr w:rsidR="00860DFD" w:rsidRPr="008464B5" w14:paraId="5CEFEAEE" w14:textId="77777777" w:rsidTr="008C7730">
      <w:trPr>
        <w:cantSplit/>
        <w:trHeight w:val="516"/>
        <w:jc w:val="center"/>
      </w:trPr>
      <w:tc>
        <w:tcPr>
          <w:tcW w:w="2693" w:type="dxa"/>
          <w:vMerge/>
        </w:tcPr>
        <w:p w14:paraId="33C21739" w14:textId="77777777" w:rsidR="00860DFD" w:rsidRDefault="00860DFD" w:rsidP="00860DFD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3801B26F" w14:textId="77777777" w:rsidR="00860DFD" w:rsidRPr="008C7730" w:rsidRDefault="00860DFD" w:rsidP="00860DFD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3427262A" w14:textId="566BE9D6" w:rsidR="00860DFD" w:rsidRPr="008C7730" w:rsidRDefault="00860DFD" w:rsidP="00860DFD">
          <w:pPr>
            <w:rPr>
              <w:rFonts w:cs="Arial"/>
              <w:sz w:val="20"/>
              <w:szCs w:val="20"/>
              <w:lang w:val="es-MX"/>
            </w:rPr>
          </w:pPr>
          <w:r w:rsidRPr="008C7730">
            <w:rPr>
              <w:rFonts w:cs="Arial"/>
              <w:sz w:val="20"/>
              <w:szCs w:val="20"/>
              <w:lang w:val="es-MX"/>
            </w:rPr>
            <w:t xml:space="preserve">Versión:  </w:t>
          </w:r>
          <w:r w:rsidR="00E46F07" w:rsidRPr="008C7730">
            <w:rPr>
              <w:rFonts w:cs="Arial"/>
              <w:sz w:val="20"/>
              <w:szCs w:val="20"/>
              <w:lang w:val="es-MX"/>
            </w:rPr>
            <w:t>2</w:t>
          </w:r>
        </w:p>
      </w:tc>
    </w:tr>
    <w:tr w:rsidR="00860DFD" w:rsidRPr="008464B5" w14:paraId="002D21E4" w14:textId="77777777" w:rsidTr="008C7730">
      <w:trPr>
        <w:cantSplit/>
        <w:trHeight w:val="516"/>
        <w:jc w:val="center"/>
      </w:trPr>
      <w:tc>
        <w:tcPr>
          <w:tcW w:w="2693" w:type="dxa"/>
          <w:vMerge/>
        </w:tcPr>
        <w:p w14:paraId="7B1485D9" w14:textId="77777777" w:rsidR="00860DFD" w:rsidRDefault="00860DFD" w:rsidP="00860DFD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5D5FCA6B" w14:textId="77777777" w:rsidR="00860DFD" w:rsidRPr="008C7730" w:rsidRDefault="00860DFD" w:rsidP="00860DFD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3EE55CFD" w14:textId="4ECDA983" w:rsidR="00860DFD" w:rsidRPr="008C7730" w:rsidRDefault="00FD35A7" w:rsidP="00860DFD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>Fecha: 2025/02/1</w:t>
          </w:r>
          <w:r w:rsidR="00DE3C43">
            <w:rPr>
              <w:rFonts w:cs="Arial"/>
              <w:sz w:val="20"/>
              <w:szCs w:val="20"/>
              <w:lang w:val="es-MX"/>
            </w:rPr>
            <w:t>9</w:t>
          </w:r>
        </w:p>
      </w:tc>
    </w:tr>
  </w:tbl>
  <w:p w14:paraId="0E79FCCA" w14:textId="494FE2E4" w:rsidR="00982200" w:rsidRPr="00371D32" w:rsidRDefault="00982200" w:rsidP="00C62B06">
    <w:pPr>
      <w:rPr>
        <w:rFonts w:ascii="Times New Roman" w:hAnsi="Times New Roman" w:cs="Times New Roman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4CC1" w14:textId="62411FC4" w:rsidR="00982200" w:rsidRDefault="0003497A">
    <w:r>
      <w:rPr>
        <w:noProof/>
      </w:rPr>
      <w:pict w14:anchorId="76A991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148640" o:spid="_x0000_s1027" type="#_x0000_t136" style="position:absolute;left:0;text-align:left;margin-left:0;margin-top:0;width:519.2pt;height:103.8pt;rotation:315;z-index:-25165516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E03"/>
    <w:multiLevelType w:val="hybridMultilevel"/>
    <w:tmpl w:val="055ACEA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4F5"/>
    <w:multiLevelType w:val="hybridMultilevel"/>
    <w:tmpl w:val="ACAEFD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0F7"/>
    <w:multiLevelType w:val="hybridMultilevel"/>
    <w:tmpl w:val="7160FB9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4AF2"/>
    <w:multiLevelType w:val="hybridMultilevel"/>
    <w:tmpl w:val="C7D83944"/>
    <w:lvl w:ilvl="0" w:tplc="5ECAE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068B8">
      <w:numFmt w:val="bullet"/>
      <w:lvlText w:val="•"/>
      <w:lvlJc w:val="left"/>
      <w:pPr>
        <w:ind w:left="2150" w:hanging="71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5681D"/>
    <w:multiLevelType w:val="hybridMultilevel"/>
    <w:tmpl w:val="D8D05FCE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C8F"/>
    <w:multiLevelType w:val="hybridMultilevel"/>
    <w:tmpl w:val="08DADCB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E74"/>
    <w:multiLevelType w:val="hybridMultilevel"/>
    <w:tmpl w:val="7F2C4F3C"/>
    <w:lvl w:ilvl="0" w:tplc="37263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55973"/>
    <w:multiLevelType w:val="hybridMultilevel"/>
    <w:tmpl w:val="BE182F46"/>
    <w:lvl w:ilvl="0" w:tplc="24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8B6038C"/>
    <w:multiLevelType w:val="hybridMultilevel"/>
    <w:tmpl w:val="731464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E1F31"/>
    <w:multiLevelType w:val="hybridMultilevel"/>
    <w:tmpl w:val="CBC8340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E4B46"/>
    <w:multiLevelType w:val="hybridMultilevel"/>
    <w:tmpl w:val="1BCA89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C5DFA"/>
    <w:multiLevelType w:val="multilevel"/>
    <w:tmpl w:val="F6B06E1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  <w:bCs w:val="0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Arial" w:hAnsi="Arial" w:cs="Arial" w:hint="default"/>
        <w:b/>
        <w:bCs/>
        <w:color w:val="auto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3B4988"/>
    <w:multiLevelType w:val="hybridMultilevel"/>
    <w:tmpl w:val="3384DD0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D5D48"/>
    <w:multiLevelType w:val="hybridMultilevel"/>
    <w:tmpl w:val="3FB214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61FE4"/>
    <w:multiLevelType w:val="hybridMultilevel"/>
    <w:tmpl w:val="EBF4900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6FAF"/>
    <w:multiLevelType w:val="hybridMultilevel"/>
    <w:tmpl w:val="9EC8EA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73F3F"/>
    <w:multiLevelType w:val="hybridMultilevel"/>
    <w:tmpl w:val="4E9ACA26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0781F"/>
    <w:multiLevelType w:val="hybridMultilevel"/>
    <w:tmpl w:val="8D100D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453314"/>
    <w:multiLevelType w:val="hybridMultilevel"/>
    <w:tmpl w:val="39ACEA5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73F5"/>
    <w:multiLevelType w:val="hybridMultilevel"/>
    <w:tmpl w:val="8A06A8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707837">
    <w:abstractNumId w:val="11"/>
  </w:num>
  <w:num w:numId="2" w16cid:durableId="201485655">
    <w:abstractNumId w:val="13"/>
  </w:num>
  <w:num w:numId="3" w16cid:durableId="513156893">
    <w:abstractNumId w:val="17"/>
  </w:num>
  <w:num w:numId="4" w16cid:durableId="262542815">
    <w:abstractNumId w:val="19"/>
  </w:num>
  <w:num w:numId="5" w16cid:durableId="711270893">
    <w:abstractNumId w:val="8"/>
  </w:num>
  <w:num w:numId="6" w16cid:durableId="486826559">
    <w:abstractNumId w:val="3"/>
  </w:num>
  <w:num w:numId="7" w16cid:durableId="919368008">
    <w:abstractNumId w:val="6"/>
  </w:num>
  <w:num w:numId="8" w16cid:durableId="2103643449">
    <w:abstractNumId w:val="1"/>
  </w:num>
  <w:num w:numId="9" w16cid:durableId="1592468352">
    <w:abstractNumId w:val="0"/>
  </w:num>
  <w:num w:numId="10" w16cid:durableId="1937011243">
    <w:abstractNumId w:val="5"/>
  </w:num>
  <w:num w:numId="11" w16cid:durableId="523055138">
    <w:abstractNumId w:val="4"/>
  </w:num>
  <w:num w:numId="12" w16cid:durableId="297731878">
    <w:abstractNumId w:val="12"/>
  </w:num>
  <w:num w:numId="13" w16cid:durableId="1195115010">
    <w:abstractNumId w:val="16"/>
  </w:num>
  <w:num w:numId="14" w16cid:durableId="1046443730">
    <w:abstractNumId w:val="18"/>
  </w:num>
  <w:num w:numId="15" w16cid:durableId="1831553026">
    <w:abstractNumId w:val="2"/>
  </w:num>
  <w:num w:numId="16" w16cid:durableId="53356905">
    <w:abstractNumId w:val="9"/>
  </w:num>
  <w:num w:numId="17" w16cid:durableId="323439455">
    <w:abstractNumId w:val="15"/>
  </w:num>
  <w:num w:numId="18" w16cid:durableId="443156673">
    <w:abstractNumId w:val="7"/>
  </w:num>
  <w:num w:numId="19" w16cid:durableId="1303774715">
    <w:abstractNumId w:val="10"/>
  </w:num>
  <w:num w:numId="20" w16cid:durableId="23417277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66ED"/>
    <w:rsid w:val="00016E81"/>
    <w:rsid w:val="000209F1"/>
    <w:rsid w:val="000243D0"/>
    <w:rsid w:val="00027AEE"/>
    <w:rsid w:val="0003497A"/>
    <w:rsid w:val="0004129D"/>
    <w:rsid w:val="000460E1"/>
    <w:rsid w:val="00050439"/>
    <w:rsid w:val="0005684B"/>
    <w:rsid w:val="00056A11"/>
    <w:rsid w:val="000647A5"/>
    <w:rsid w:val="00077115"/>
    <w:rsid w:val="000827F0"/>
    <w:rsid w:val="00084280"/>
    <w:rsid w:val="00087930"/>
    <w:rsid w:val="00090B06"/>
    <w:rsid w:val="00090C14"/>
    <w:rsid w:val="000923B5"/>
    <w:rsid w:val="0009266A"/>
    <w:rsid w:val="00096502"/>
    <w:rsid w:val="000A276E"/>
    <w:rsid w:val="000A3ED0"/>
    <w:rsid w:val="000A5EF5"/>
    <w:rsid w:val="000A7D2E"/>
    <w:rsid w:val="000B4144"/>
    <w:rsid w:val="000C4C67"/>
    <w:rsid w:val="000C52C7"/>
    <w:rsid w:val="000C5823"/>
    <w:rsid w:val="000C6F8D"/>
    <w:rsid w:val="000D51BA"/>
    <w:rsid w:val="000D7FFD"/>
    <w:rsid w:val="000E376F"/>
    <w:rsid w:val="000F310B"/>
    <w:rsid w:val="000F5DBA"/>
    <w:rsid w:val="00101030"/>
    <w:rsid w:val="001018F4"/>
    <w:rsid w:val="00105D5D"/>
    <w:rsid w:val="001067E1"/>
    <w:rsid w:val="001136AA"/>
    <w:rsid w:val="001142DD"/>
    <w:rsid w:val="00121076"/>
    <w:rsid w:val="00126D6A"/>
    <w:rsid w:val="00130423"/>
    <w:rsid w:val="00131D73"/>
    <w:rsid w:val="00137156"/>
    <w:rsid w:val="00143DDE"/>
    <w:rsid w:val="001450B3"/>
    <w:rsid w:val="001505CD"/>
    <w:rsid w:val="00154296"/>
    <w:rsid w:val="00155261"/>
    <w:rsid w:val="00157EDC"/>
    <w:rsid w:val="00163B25"/>
    <w:rsid w:val="00164E6C"/>
    <w:rsid w:val="00166A94"/>
    <w:rsid w:val="00181058"/>
    <w:rsid w:val="00183566"/>
    <w:rsid w:val="00184ECA"/>
    <w:rsid w:val="001A1B93"/>
    <w:rsid w:val="001A4183"/>
    <w:rsid w:val="001B2B54"/>
    <w:rsid w:val="001B63C6"/>
    <w:rsid w:val="001B67FD"/>
    <w:rsid w:val="001C434C"/>
    <w:rsid w:val="001D070D"/>
    <w:rsid w:val="001D496C"/>
    <w:rsid w:val="001D5E47"/>
    <w:rsid w:val="001D640C"/>
    <w:rsid w:val="001E06F1"/>
    <w:rsid w:val="001E38BC"/>
    <w:rsid w:val="001E58BD"/>
    <w:rsid w:val="001F2668"/>
    <w:rsid w:val="001F78E1"/>
    <w:rsid w:val="0020000E"/>
    <w:rsid w:val="0020010B"/>
    <w:rsid w:val="00201582"/>
    <w:rsid w:val="002037A0"/>
    <w:rsid w:val="00210DCF"/>
    <w:rsid w:val="0021333D"/>
    <w:rsid w:val="0021466B"/>
    <w:rsid w:val="0021791D"/>
    <w:rsid w:val="002212F2"/>
    <w:rsid w:val="0022477E"/>
    <w:rsid w:val="00226051"/>
    <w:rsid w:val="00234522"/>
    <w:rsid w:val="00236465"/>
    <w:rsid w:val="00243E8A"/>
    <w:rsid w:val="00247CFE"/>
    <w:rsid w:val="0025054E"/>
    <w:rsid w:val="00254A86"/>
    <w:rsid w:val="00254C51"/>
    <w:rsid w:val="00254F14"/>
    <w:rsid w:val="00256CC4"/>
    <w:rsid w:val="00264124"/>
    <w:rsid w:val="0026435A"/>
    <w:rsid w:val="002709CC"/>
    <w:rsid w:val="00285E0B"/>
    <w:rsid w:val="002920EE"/>
    <w:rsid w:val="002A0AC2"/>
    <w:rsid w:val="002A1F20"/>
    <w:rsid w:val="002A5530"/>
    <w:rsid w:val="002B100D"/>
    <w:rsid w:val="002B3112"/>
    <w:rsid w:val="002B5199"/>
    <w:rsid w:val="002B6E18"/>
    <w:rsid w:val="002B7242"/>
    <w:rsid w:val="002B7CD1"/>
    <w:rsid w:val="002C2F28"/>
    <w:rsid w:val="002D0527"/>
    <w:rsid w:val="002D765F"/>
    <w:rsid w:val="002E072D"/>
    <w:rsid w:val="002E0FAF"/>
    <w:rsid w:val="002E2969"/>
    <w:rsid w:val="002E6EE6"/>
    <w:rsid w:val="002F3310"/>
    <w:rsid w:val="002F3515"/>
    <w:rsid w:val="002F79F1"/>
    <w:rsid w:val="00301DF3"/>
    <w:rsid w:val="00304AD0"/>
    <w:rsid w:val="00304DB8"/>
    <w:rsid w:val="00304F84"/>
    <w:rsid w:val="00313038"/>
    <w:rsid w:val="00314CF6"/>
    <w:rsid w:val="00323205"/>
    <w:rsid w:val="0032358A"/>
    <w:rsid w:val="00323AC8"/>
    <w:rsid w:val="003342B9"/>
    <w:rsid w:val="00335938"/>
    <w:rsid w:val="0033709B"/>
    <w:rsid w:val="00344B3C"/>
    <w:rsid w:val="003572EE"/>
    <w:rsid w:val="00363682"/>
    <w:rsid w:val="00364352"/>
    <w:rsid w:val="00367F38"/>
    <w:rsid w:val="00371D32"/>
    <w:rsid w:val="00382A54"/>
    <w:rsid w:val="00392608"/>
    <w:rsid w:val="00393649"/>
    <w:rsid w:val="003964FD"/>
    <w:rsid w:val="00396606"/>
    <w:rsid w:val="00397CCB"/>
    <w:rsid w:val="003A5F98"/>
    <w:rsid w:val="003B26D6"/>
    <w:rsid w:val="003C092B"/>
    <w:rsid w:val="003D0D06"/>
    <w:rsid w:val="003D347B"/>
    <w:rsid w:val="003D6450"/>
    <w:rsid w:val="003E23FB"/>
    <w:rsid w:val="003E5D23"/>
    <w:rsid w:val="003F1680"/>
    <w:rsid w:val="003F1BF4"/>
    <w:rsid w:val="003F1F41"/>
    <w:rsid w:val="003F64B8"/>
    <w:rsid w:val="003F6E04"/>
    <w:rsid w:val="003F6F57"/>
    <w:rsid w:val="004016FF"/>
    <w:rsid w:val="00402EEA"/>
    <w:rsid w:val="00407B89"/>
    <w:rsid w:val="00415084"/>
    <w:rsid w:val="004253DC"/>
    <w:rsid w:val="004254D0"/>
    <w:rsid w:val="004261E9"/>
    <w:rsid w:val="00432815"/>
    <w:rsid w:val="0043345E"/>
    <w:rsid w:val="00440C25"/>
    <w:rsid w:val="0044598C"/>
    <w:rsid w:val="00451812"/>
    <w:rsid w:val="004539AE"/>
    <w:rsid w:val="004552E2"/>
    <w:rsid w:val="00462D53"/>
    <w:rsid w:val="00464F8C"/>
    <w:rsid w:val="00465DE5"/>
    <w:rsid w:val="00474485"/>
    <w:rsid w:val="0047523F"/>
    <w:rsid w:val="00477C44"/>
    <w:rsid w:val="00482BB2"/>
    <w:rsid w:val="00482CD1"/>
    <w:rsid w:val="0048354A"/>
    <w:rsid w:val="00483842"/>
    <w:rsid w:val="004841A5"/>
    <w:rsid w:val="00491E18"/>
    <w:rsid w:val="004969C3"/>
    <w:rsid w:val="00497B75"/>
    <w:rsid w:val="004A4596"/>
    <w:rsid w:val="004B1438"/>
    <w:rsid w:val="004B38FB"/>
    <w:rsid w:val="004B543A"/>
    <w:rsid w:val="004C55AE"/>
    <w:rsid w:val="004D25A9"/>
    <w:rsid w:val="004D2BFF"/>
    <w:rsid w:val="004D5CA5"/>
    <w:rsid w:val="004F0EC0"/>
    <w:rsid w:val="004F2FDE"/>
    <w:rsid w:val="004F4897"/>
    <w:rsid w:val="004F4A79"/>
    <w:rsid w:val="004F7357"/>
    <w:rsid w:val="0050498C"/>
    <w:rsid w:val="00515D2C"/>
    <w:rsid w:val="005234EA"/>
    <w:rsid w:val="005243E8"/>
    <w:rsid w:val="00526B45"/>
    <w:rsid w:val="005413C4"/>
    <w:rsid w:val="0054708F"/>
    <w:rsid w:val="005472BE"/>
    <w:rsid w:val="00554004"/>
    <w:rsid w:val="00565294"/>
    <w:rsid w:val="0057147E"/>
    <w:rsid w:val="0057287F"/>
    <w:rsid w:val="005863CC"/>
    <w:rsid w:val="00590925"/>
    <w:rsid w:val="005912F4"/>
    <w:rsid w:val="0059579E"/>
    <w:rsid w:val="005A2383"/>
    <w:rsid w:val="005A2458"/>
    <w:rsid w:val="005A7DA1"/>
    <w:rsid w:val="005B775D"/>
    <w:rsid w:val="005C2FF1"/>
    <w:rsid w:val="005C42CA"/>
    <w:rsid w:val="005C6B40"/>
    <w:rsid w:val="005C6BC6"/>
    <w:rsid w:val="005D13E4"/>
    <w:rsid w:val="005D383D"/>
    <w:rsid w:val="005D6BCE"/>
    <w:rsid w:val="005E1EAE"/>
    <w:rsid w:val="005E4AFA"/>
    <w:rsid w:val="005F03D7"/>
    <w:rsid w:val="005F454E"/>
    <w:rsid w:val="005F4A52"/>
    <w:rsid w:val="005F4D9A"/>
    <w:rsid w:val="005F7677"/>
    <w:rsid w:val="00600E5C"/>
    <w:rsid w:val="00602C1A"/>
    <w:rsid w:val="00605F32"/>
    <w:rsid w:val="0061254B"/>
    <w:rsid w:val="0061273E"/>
    <w:rsid w:val="006141F5"/>
    <w:rsid w:val="00615ABE"/>
    <w:rsid w:val="00617D58"/>
    <w:rsid w:val="006249B4"/>
    <w:rsid w:val="00630EC2"/>
    <w:rsid w:val="00637827"/>
    <w:rsid w:val="0064555A"/>
    <w:rsid w:val="006500C2"/>
    <w:rsid w:val="00652F1E"/>
    <w:rsid w:val="00653163"/>
    <w:rsid w:val="006627C3"/>
    <w:rsid w:val="0066687C"/>
    <w:rsid w:val="006677FD"/>
    <w:rsid w:val="00673C9A"/>
    <w:rsid w:val="0067693C"/>
    <w:rsid w:val="00680E07"/>
    <w:rsid w:val="00684C27"/>
    <w:rsid w:val="00685A42"/>
    <w:rsid w:val="006937BD"/>
    <w:rsid w:val="00694A76"/>
    <w:rsid w:val="006A77AD"/>
    <w:rsid w:val="006B41A5"/>
    <w:rsid w:val="006B4AF6"/>
    <w:rsid w:val="006B50A9"/>
    <w:rsid w:val="006B7A0E"/>
    <w:rsid w:val="006C4793"/>
    <w:rsid w:val="006D4E1D"/>
    <w:rsid w:val="006D5180"/>
    <w:rsid w:val="006D6477"/>
    <w:rsid w:val="006D6882"/>
    <w:rsid w:val="006E0BD5"/>
    <w:rsid w:val="006E30D6"/>
    <w:rsid w:val="006E408A"/>
    <w:rsid w:val="006E6F63"/>
    <w:rsid w:val="006E7A72"/>
    <w:rsid w:val="006F362D"/>
    <w:rsid w:val="00702CFF"/>
    <w:rsid w:val="00705867"/>
    <w:rsid w:val="0070632F"/>
    <w:rsid w:val="00710555"/>
    <w:rsid w:val="00710D13"/>
    <w:rsid w:val="00714738"/>
    <w:rsid w:val="00717D72"/>
    <w:rsid w:val="00717EA6"/>
    <w:rsid w:val="00722507"/>
    <w:rsid w:val="007242B6"/>
    <w:rsid w:val="0073266C"/>
    <w:rsid w:val="00733800"/>
    <w:rsid w:val="00742714"/>
    <w:rsid w:val="0074380A"/>
    <w:rsid w:val="00746DF5"/>
    <w:rsid w:val="00747FEA"/>
    <w:rsid w:val="007529C9"/>
    <w:rsid w:val="007555A3"/>
    <w:rsid w:val="007558E3"/>
    <w:rsid w:val="0075648F"/>
    <w:rsid w:val="00761B0F"/>
    <w:rsid w:val="00762703"/>
    <w:rsid w:val="00762A29"/>
    <w:rsid w:val="00762F5A"/>
    <w:rsid w:val="0076382E"/>
    <w:rsid w:val="007640CC"/>
    <w:rsid w:val="00766C06"/>
    <w:rsid w:val="00772899"/>
    <w:rsid w:val="00774B3C"/>
    <w:rsid w:val="00785687"/>
    <w:rsid w:val="00792F8E"/>
    <w:rsid w:val="00793052"/>
    <w:rsid w:val="00794954"/>
    <w:rsid w:val="00797D1A"/>
    <w:rsid w:val="00797EC3"/>
    <w:rsid w:val="007A0515"/>
    <w:rsid w:val="007A2763"/>
    <w:rsid w:val="007A4DE7"/>
    <w:rsid w:val="007B0A53"/>
    <w:rsid w:val="007B1881"/>
    <w:rsid w:val="007B5C10"/>
    <w:rsid w:val="007C3039"/>
    <w:rsid w:val="007D6432"/>
    <w:rsid w:val="007E2333"/>
    <w:rsid w:val="007E2BE4"/>
    <w:rsid w:val="007E3DBB"/>
    <w:rsid w:val="007F7ECE"/>
    <w:rsid w:val="00805851"/>
    <w:rsid w:val="0080723E"/>
    <w:rsid w:val="00807E38"/>
    <w:rsid w:val="00820840"/>
    <w:rsid w:val="00821D86"/>
    <w:rsid w:val="00825B3D"/>
    <w:rsid w:val="0082640B"/>
    <w:rsid w:val="00830DA0"/>
    <w:rsid w:val="008362A1"/>
    <w:rsid w:val="00836625"/>
    <w:rsid w:val="00836D56"/>
    <w:rsid w:val="00842ACE"/>
    <w:rsid w:val="008464B5"/>
    <w:rsid w:val="00850C20"/>
    <w:rsid w:val="00850FAE"/>
    <w:rsid w:val="008600F2"/>
    <w:rsid w:val="00860DFD"/>
    <w:rsid w:val="00861472"/>
    <w:rsid w:val="00862868"/>
    <w:rsid w:val="0087082C"/>
    <w:rsid w:val="00872847"/>
    <w:rsid w:val="00873A63"/>
    <w:rsid w:val="0087466A"/>
    <w:rsid w:val="00877015"/>
    <w:rsid w:val="008816EF"/>
    <w:rsid w:val="00882A6E"/>
    <w:rsid w:val="008842E5"/>
    <w:rsid w:val="008847F4"/>
    <w:rsid w:val="0088508F"/>
    <w:rsid w:val="00891414"/>
    <w:rsid w:val="00891D0D"/>
    <w:rsid w:val="00896BDE"/>
    <w:rsid w:val="0089785D"/>
    <w:rsid w:val="008A347D"/>
    <w:rsid w:val="008A4986"/>
    <w:rsid w:val="008B7B71"/>
    <w:rsid w:val="008C3AA0"/>
    <w:rsid w:val="008C4BE6"/>
    <w:rsid w:val="008C7730"/>
    <w:rsid w:val="008D1C24"/>
    <w:rsid w:val="008D3752"/>
    <w:rsid w:val="008D380F"/>
    <w:rsid w:val="008D3BFE"/>
    <w:rsid w:val="008D7466"/>
    <w:rsid w:val="008E00BD"/>
    <w:rsid w:val="008E035A"/>
    <w:rsid w:val="008E0E55"/>
    <w:rsid w:val="008E26FA"/>
    <w:rsid w:val="008E3A31"/>
    <w:rsid w:val="008E5F5F"/>
    <w:rsid w:val="008E6C99"/>
    <w:rsid w:val="008F2368"/>
    <w:rsid w:val="008F3CFA"/>
    <w:rsid w:val="008F4843"/>
    <w:rsid w:val="00911167"/>
    <w:rsid w:val="009141C9"/>
    <w:rsid w:val="0091523A"/>
    <w:rsid w:val="00923DDC"/>
    <w:rsid w:val="0092453D"/>
    <w:rsid w:val="00924D82"/>
    <w:rsid w:val="00926336"/>
    <w:rsid w:val="009276A3"/>
    <w:rsid w:val="0094368E"/>
    <w:rsid w:val="00945DF1"/>
    <w:rsid w:val="009468E0"/>
    <w:rsid w:val="00950709"/>
    <w:rsid w:val="009578C3"/>
    <w:rsid w:val="00961AEA"/>
    <w:rsid w:val="0097071E"/>
    <w:rsid w:val="00971581"/>
    <w:rsid w:val="009718CA"/>
    <w:rsid w:val="00982200"/>
    <w:rsid w:val="00982CEA"/>
    <w:rsid w:val="009840CE"/>
    <w:rsid w:val="0099123D"/>
    <w:rsid w:val="009915C6"/>
    <w:rsid w:val="00995E97"/>
    <w:rsid w:val="009A0FAB"/>
    <w:rsid w:val="009A6E9B"/>
    <w:rsid w:val="009B1F5F"/>
    <w:rsid w:val="009C037F"/>
    <w:rsid w:val="009C03D2"/>
    <w:rsid w:val="009C29B6"/>
    <w:rsid w:val="009C2EC5"/>
    <w:rsid w:val="009C5ED9"/>
    <w:rsid w:val="009D0F8E"/>
    <w:rsid w:val="009D3AA1"/>
    <w:rsid w:val="009D4E13"/>
    <w:rsid w:val="009D61B2"/>
    <w:rsid w:val="009E55A9"/>
    <w:rsid w:val="009E70DE"/>
    <w:rsid w:val="009F4EAC"/>
    <w:rsid w:val="009F554C"/>
    <w:rsid w:val="009F5F4F"/>
    <w:rsid w:val="009F79B7"/>
    <w:rsid w:val="00A007B5"/>
    <w:rsid w:val="00A02462"/>
    <w:rsid w:val="00A02AF2"/>
    <w:rsid w:val="00A050B5"/>
    <w:rsid w:val="00A06E92"/>
    <w:rsid w:val="00A07824"/>
    <w:rsid w:val="00A112F2"/>
    <w:rsid w:val="00A11906"/>
    <w:rsid w:val="00A21A88"/>
    <w:rsid w:val="00A21E1F"/>
    <w:rsid w:val="00A23CE0"/>
    <w:rsid w:val="00A24562"/>
    <w:rsid w:val="00A35783"/>
    <w:rsid w:val="00A37BDD"/>
    <w:rsid w:val="00A43E3D"/>
    <w:rsid w:val="00A44D9F"/>
    <w:rsid w:val="00A456F4"/>
    <w:rsid w:val="00A479B6"/>
    <w:rsid w:val="00A54B50"/>
    <w:rsid w:val="00A67986"/>
    <w:rsid w:val="00A67F25"/>
    <w:rsid w:val="00A8081E"/>
    <w:rsid w:val="00A80886"/>
    <w:rsid w:val="00A94466"/>
    <w:rsid w:val="00A94743"/>
    <w:rsid w:val="00AA4BEF"/>
    <w:rsid w:val="00AA53FB"/>
    <w:rsid w:val="00AB0115"/>
    <w:rsid w:val="00AB0995"/>
    <w:rsid w:val="00AB6E13"/>
    <w:rsid w:val="00AB7435"/>
    <w:rsid w:val="00AB7AE1"/>
    <w:rsid w:val="00AC1097"/>
    <w:rsid w:val="00AC2383"/>
    <w:rsid w:val="00AC4924"/>
    <w:rsid w:val="00AC6F15"/>
    <w:rsid w:val="00AD13D0"/>
    <w:rsid w:val="00AD6FD5"/>
    <w:rsid w:val="00AE44BB"/>
    <w:rsid w:val="00AE4761"/>
    <w:rsid w:val="00AE5247"/>
    <w:rsid w:val="00AE530E"/>
    <w:rsid w:val="00AE7AEE"/>
    <w:rsid w:val="00AF418C"/>
    <w:rsid w:val="00AF67A2"/>
    <w:rsid w:val="00B02459"/>
    <w:rsid w:val="00B03C23"/>
    <w:rsid w:val="00B05358"/>
    <w:rsid w:val="00B06195"/>
    <w:rsid w:val="00B10869"/>
    <w:rsid w:val="00B152EE"/>
    <w:rsid w:val="00B235DB"/>
    <w:rsid w:val="00B309D3"/>
    <w:rsid w:val="00B31BEC"/>
    <w:rsid w:val="00B33922"/>
    <w:rsid w:val="00B37685"/>
    <w:rsid w:val="00B37F2C"/>
    <w:rsid w:val="00B40C0B"/>
    <w:rsid w:val="00B414E7"/>
    <w:rsid w:val="00B467F3"/>
    <w:rsid w:val="00B517AE"/>
    <w:rsid w:val="00B55A75"/>
    <w:rsid w:val="00B60FBF"/>
    <w:rsid w:val="00B62104"/>
    <w:rsid w:val="00B66C1F"/>
    <w:rsid w:val="00B7246F"/>
    <w:rsid w:val="00B77149"/>
    <w:rsid w:val="00B77DC9"/>
    <w:rsid w:val="00B8056C"/>
    <w:rsid w:val="00B823D4"/>
    <w:rsid w:val="00B82A11"/>
    <w:rsid w:val="00B840FA"/>
    <w:rsid w:val="00B84D2A"/>
    <w:rsid w:val="00B84DF3"/>
    <w:rsid w:val="00B85F65"/>
    <w:rsid w:val="00B94E76"/>
    <w:rsid w:val="00B97BA3"/>
    <w:rsid w:val="00BA2D41"/>
    <w:rsid w:val="00BA46F1"/>
    <w:rsid w:val="00BB0474"/>
    <w:rsid w:val="00BB4C60"/>
    <w:rsid w:val="00BC0CE0"/>
    <w:rsid w:val="00BC1EB4"/>
    <w:rsid w:val="00BC2AF3"/>
    <w:rsid w:val="00BC5F88"/>
    <w:rsid w:val="00BC6246"/>
    <w:rsid w:val="00BC6A35"/>
    <w:rsid w:val="00BD008C"/>
    <w:rsid w:val="00BD5530"/>
    <w:rsid w:val="00BD7835"/>
    <w:rsid w:val="00BE2157"/>
    <w:rsid w:val="00BE340E"/>
    <w:rsid w:val="00BE3844"/>
    <w:rsid w:val="00BE546F"/>
    <w:rsid w:val="00BE6E71"/>
    <w:rsid w:val="00BF03EF"/>
    <w:rsid w:val="00BF08C6"/>
    <w:rsid w:val="00BF60FB"/>
    <w:rsid w:val="00C00777"/>
    <w:rsid w:val="00C04B71"/>
    <w:rsid w:val="00C05E8B"/>
    <w:rsid w:val="00C06007"/>
    <w:rsid w:val="00C11F78"/>
    <w:rsid w:val="00C13970"/>
    <w:rsid w:val="00C15C24"/>
    <w:rsid w:val="00C16839"/>
    <w:rsid w:val="00C229F5"/>
    <w:rsid w:val="00C3310D"/>
    <w:rsid w:val="00C35E0F"/>
    <w:rsid w:val="00C423E1"/>
    <w:rsid w:val="00C436AC"/>
    <w:rsid w:val="00C47E2A"/>
    <w:rsid w:val="00C5310E"/>
    <w:rsid w:val="00C5426F"/>
    <w:rsid w:val="00C5492E"/>
    <w:rsid w:val="00C61E12"/>
    <w:rsid w:val="00C628B7"/>
    <w:rsid w:val="00C62B06"/>
    <w:rsid w:val="00C70F2A"/>
    <w:rsid w:val="00C853EA"/>
    <w:rsid w:val="00C91688"/>
    <w:rsid w:val="00CA29E9"/>
    <w:rsid w:val="00CA410D"/>
    <w:rsid w:val="00CA4697"/>
    <w:rsid w:val="00CA78E6"/>
    <w:rsid w:val="00CB16BE"/>
    <w:rsid w:val="00CB50AE"/>
    <w:rsid w:val="00CC1340"/>
    <w:rsid w:val="00CC163E"/>
    <w:rsid w:val="00CD5564"/>
    <w:rsid w:val="00CD5A1F"/>
    <w:rsid w:val="00CE090C"/>
    <w:rsid w:val="00CF1B57"/>
    <w:rsid w:val="00CF2AC1"/>
    <w:rsid w:val="00CF31EC"/>
    <w:rsid w:val="00CF3520"/>
    <w:rsid w:val="00CF492F"/>
    <w:rsid w:val="00D027C6"/>
    <w:rsid w:val="00D0565C"/>
    <w:rsid w:val="00D07D79"/>
    <w:rsid w:val="00D144BC"/>
    <w:rsid w:val="00D14869"/>
    <w:rsid w:val="00D156CA"/>
    <w:rsid w:val="00D205C8"/>
    <w:rsid w:val="00D21A1C"/>
    <w:rsid w:val="00D249FF"/>
    <w:rsid w:val="00D26B16"/>
    <w:rsid w:val="00D3323A"/>
    <w:rsid w:val="00D40B5F"/>
    <w:rsid w:val="00D43D7C"/>
    <w:rsid w:val="00D458D4"/>
    <w:rsid w:val="00D47ED5"/>
    <w:rsid w:val="00D51E7E"/>
    <w:rsid w:val="00D54CA7"/>
    <w:rsid w:val="00D5722B"/>
    <w:rsid w:val="00D57F4C"/>
    <w:rsid w:val="00D620F7"/>
    <w:rsid w:val="00D66490"/>
    <w:rsid w:val="00D965F0"/>
    <w:rsid w:val="00D96D14"/>
    <w:rsid w:val="00DA06B9"/>
    <w:rsid w:val="00DA26D5"/>
    <w:rsid w:val="00DB4B35"/>
    <w:rsid w:val="00DB5549"/>
    <w:rsid w:val="00DC082C"/>
    <w:rsid w:val="00DC1C5A"/>
    <w:rsid w:val="00DC37D6"/>
    <w:rsid w:val="00DC44A6"/>
    <w:rsid w:val="00DC4B0B"/>
    <w:rsid w:val="00DD22C8"/>
    <w:rsid w:val="00DD2B0F"/>
    <w:rsid w:val="00DD2DEF"/>
    <w:rsid w:val="00DD30CB"/>
    <w:rsid w:val="00DD3874"/>
    <w:rsid w:val="00DE3C43"/>
    <w:rsid w:val="00DE5B64"/>
    <w:rsid w:val="00DE721C"/>
    <w:rsid w:val="00DF029C"/>
    <w:rsid w:val="00E0483E"/>
    <w:rsid w:val="00E04A73"/>
    <w:rsid w:val="00E04E6E"/>
    <w:rsid w:val="00E0553A"/>
    <w:rsid w:val="00E07D14"/>
    <w:rsid w:val="00E11D71"/>
    <w:rsid w:val="00E132E9"/>
    <w:rsid w:val="00E21EF7"/>
    <w:rsid w:val="00E46F07"/>
    <w:rsid w:val="00E50F0D"/>
    <w:rsid w:val="00E55473"/>
    <w:rsid w:val="00E562E7"/>
    <w:rsid w:val="00E72024"/>
    <w:rsid w:val="00E75C96"/>
    <w:rsid w:val="00E76911"/>
    <w:rsid w:val="00E7701E"/>
    <w:rsid w:val="00E82189"/>
    <w:rsid w:val="00E82F7E"/>
    <w:rsid w:val="00E83E5F"/>
    <w:rsid w:val="00E91FC8"/>
    <w:rsid w:val="00E91FCA"/>
    <w:rsid w:val="00E92792"/>
    <w:rsid w:val="00EA79EE"/>
    <w:rsid w:val="00EB2CDF"/>
    <w:rsid w:val="00EB54EE"/>
    <w:rsid w:val="00EB62E0"/>
    <w:rsid w:val="00EC03BF"/>
    <w:rsid w:val="00EC13CE"/>
    <w:rsid w:val="00EC7EFC"/>
    <w:rsid w:val="00ED0535"/>
    <w:rsid w:val="00ED0EAC"/>
    <w:rsid w:val="00ED7C54"/>
    <w:rsid w:val="00EE0F44"/>
    <w:rsid w:val="00EF4BEA"/>
    <w:rsid w:val="00F0024B"/>
    <w:rsid w:val="00F0619D"/>
    <w:rsid w:val="00F06ED0"/>
    <w:rsid w:val="00F13244"/>
    <w:rsid w:val="00F137A4"/>
    <w:rsid w:val="00F179A5"/>
    <w:rsid w:val="00F2096D"/>
    <w:rsid w:val="00F21C0D"/>
    <w:rsid w:val="00F269C6"/>
    <w:rsid w:val="00F309DE"/>
    <w:rsid w:val="00F34EA1"/>
    <w:rsid w:val="00F417ED"/>
    <w:rsid w:val="00F41CAE"/>
    <w:rsid w:val="00F4362B"/>
    <w:rsid w:val="00F4485D"/>
    <w:rsid w:val="00F47BA5"/>
    <w:rsid w:val="00F50545"/>
    <w:rsid w:val="00F66A1C"/>
    <w:rsid w:val="00F71E98"/>
    <w:rsid w:val="00F72B95"/>
    <w:rsid w:val="00F74694"/>
    <w:rsid w:val="00F76374"/>
    <w:rsid w:val="00F76C16"/>
    <w:rsid w:val="00F901F1"/>
    <w:rsid w:val="00F93115"/>
    <w:rsid w:val="00FA07A1"/>
    <w:rsid w:val="00FA0C71"/>
    <w:rsid w:val="00FA25A9"/>
    <w:rsid w:val="00FA597B"/>
    <w:rsid w:val="00FB03D9"/>
    <w:rsid w:val="00FB21CF"/>
    <w:rsid w:val="00FB3077"/>
    <w:rsid w:val="00FB7B6D"/>
    <w:rsid w:val="00FC04B7"/>
    <w:rsid w:val="00FD0DF5"/>
    <w:rsid w:val="00FD35A7"/>
    <w:rsid w:val="00FD3A55"/>
    <w:rsid w:val="00FE28FD"/>
    <w:rsid w:val="00FE3EF3"/>
    <w:rsid w:val="00FF26C4"/>
    <w:rsid w:val="00FF3ADF"/>
    <w:rsid w:val="00FF3CE5"/>
    <w:rsid w:val="00FF3D4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6D7D"/>
  <w15:docId w15:val="{82791AD8-8E64-4D7B-B39D-1DA13E5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791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iPriority w:val="9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Ttulo4">
    <w:name w:val="heading 4"/>
    <w:aliases w:val="Map Title"/>
    <w:basedOn w:val="Normal"/>
    <w:next w:val="Normal"/>
    <w:link w:val="Ttulo4Car"/>
    <w:uiPriority w:val="9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474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1791D"/>
    <w:rPr>
      <w:rFonts w:ascii="Arial" w:eastAsiaTheme="majorEastAsia" w:hAnsi="Arial" w:cstheme="majorBidi"/>
      <w:b/>
      <w:bCs/>
      <w:caps/>
      <w:sz w:val="24"/>
      <w:szCs w:val="26"/>
    </w:rPr>
  </w:style>
  <w:style w:type="character" w:customStyle="1" w:styleId="Ttulo3Car">
    <w:name w:val="Título 3 Car"/>
    <w:aliases w:val="Section Car"/>
    <w:basedOn w:val="Fuentedeprrafopredeter"/>
    <w:link w:val="Ttulo3"/>
    <w:uiPriority w:val="9"/>
    <w:rsid w:val="0021791D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4Car">
    <w:name w:val="Título 4 Car"/>
    <w:aliases w:val="Map Title Car"/>
    <w:basedOn w:val="Fuentedeprrafopredeter"/>
    <w:link w:val="Ttulo4"/>
    <w:uiPriority w:val="9"/>
    <w:rsid w:val="007A4D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A4DE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7A4DE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7A4DE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7A4D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A4D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paragraph" w:styleId="TtuloTDC">
    <w:name w:val="TOC Heading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627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5054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47E2A"/>
  </w:style>
  <w:style w:type="table" w:styleId="Tablaconcuadrcula">
    <w:name w:val="Table Grid"/>
    <w:basedOn w:val="Tablanormal"/>
    <w:uiPriority w:val="59"/>
    <w:rsid w:val="00F1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7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List Paragraph1,lp1,Num Bullet 1,List Paragraph11,imagenes,Listas,UEDAŞ Bullet"/>
    <w:basedOn w:val="Normal"/>
    <w:link w:val="PrrafodelistaCar"/>
    <w:uiPriority w:val="34"/>
    <w:qFormat/>
    <w:rsid w:val="00BD008C"/>
    <w:pPr>
      <w:ind w:left="720"/>
    </w:p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List Paragraph1 Car,lp1 Car"/>
    <w:link w:val="Prrafodelista"/>
    <w:uiPriority w:val="34"/>
    <w:locked/>
    <w:rsid w:val="00130423"/>
    <w:rPr>
      <w:rFonts w:ascii="Arial Narrow" w:hAnsi="Arial Narrow"/>
    </w:rPr>
  </w:style>
  <w:style w:type="paragraph" w:customStyle="1" w:styleId="Default">
    <w:name w:val="Default"/>
    <w:rsid w:val="00371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9B6"/>
    <w:rPr>
      <w:color w:val="800080" w:themeColor="followedHyperlink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 w:cs="Times New Roman"/>
      <w:szCs w:val="20"/>
      <w:u w:val="single"/>
      <w:lang w:val="es-ES" w:eastAsia="es-ES"/>
    </w:rPr>
  </w:style>
  <w:style w:type="character" w:customStyle="1" w:styleId="Textoindependiente3Car1">
    <w:name w:val="Texto independiente 3 Car1"/>
    <w:basedOn w:val="Fuentedeprrafopredeter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uiPriority w:val="99"/>
    <w:semiHidden/>
    <w:rsid w:val="00600E5C"/>
    <w:rPr>
      <w:rFonts w:ascii="Arial Narrow" w:hAnsi="Arial Narrow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Revisin">
    <w:name w:val="Revision"/>
    <w:hidden/>
    <w:uiPriority w:val="99"/>
    <w:semiHidden/>
    <w:rsid w:val="00F21C0D"/>
    <w:pPr>
      <w:spacing w:after="0" w:line="240" w:lineRule="auto"/>
    </w:pPr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56F4"/>
    <w:pPr>
      <w:spacing w:line="276" w:lineRule="auto"/>
      <w:contextualSpacing w:val="0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56F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56F4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E50F0D"/>
    <w:pPr>
      <w:spacing w:line="276" w:lineRule="auto"/>
      <w:contextualSpacing w:val="0"/>
      <w:jc w:val="left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50F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6F4"/>
    <w:pPr>
      <w:spacing w:after="500"/>
      <w:contextualSpacing w:val="0"/>
      <w:jc w:val="left"/>
    </w:pPr>
    <w:rPr>
      <w:rFonts w:asciiTheme="minorHAnsi" w:eastAsiaTheme="minorEastAsia" w:hAnsiTheme="minorHAnsi"/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A456F4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nfasis">
    <w:name w:val="Emphasis"/>
    <w:uiPriority w:val="20"/>
    <w:qFormat/>
    <w:rsid w:val="00A456F4"/>
    <w:rPr>
      <w:caps/>
      <w:color w:val="243F60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A456F4"/>
    <w:pPr>
      <w:spacing w:before="100" w:after="200" w:line="276" w:lineRule="auto"/>
      <w:contextualSpacing w:val="0"/>
      <w:jc w:val="left"/>
    </w:pPr>
    <w:rPr>
      <w:rFonts w:asciiTheme="minorHAnsi" w:eastAsiaTheme="minorEastAsia" w:hAnsiTheme="minorHAnsi"/>
      <w:i/>
      <w:iCs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456F4"/>
    <w:rPr>
      <w:rFonts w:eastAsiaTheme="minorEastAsia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6F4"/>
    <w:pPr>
      <w:spacing w:before="240" w:after="240"/>
      <w:ind w:left="1080" w:right="1080"/>
      <w:contextualSpacing w:val="0"/>
      <w:jc w:val="center"/>
    </w:pPr>
    <w:rPr>
      <w:rFonts w:asciiTheme="minorHAnsi" w:eastAsiaTheme="minorEastAsia" w:hAnsiTheme="minorHAnsi"/>
      <w:color w:val="4F81BD" w:themeColor="accent1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6F4"/>
    <w:rPr>
      <w:rFonts w:eastAsiaTheme="minorEastAsia"/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A456F4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A456F4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A456F4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A456F4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A456F4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bogotá,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Gob18</b:Tag>
    <b:SourceType>Book</b:SourceType>
    <b:Guid>{5C358627-3CF7-42E6-A3DD-6B1B04EAB74C}</b:Guid>
    <b:Author>
      <b:Author>
        <b:Corporate>Departamento Administrativo de la Función Pública</b:Corporate>
      </b:Author>
    </b:Author>
    <b:Title>Guía para la administración del riesgo y el diseño de controles en entidades públicas</b:Title>
    <b:Year>2018</b:Year>
    <b:City>Bogotá</b:City>
    <b:Publisher>República de Colombia</b:Publisher>
    <b:RefOrder>4</b:RefOrder>
  </b:Source>
  <b:Source>
    <b:Tag>MarcadorDePosición1</b:Tag>
    <b:SourceType>Book</b:SourceType>
    <b:Guid>{2ACC7178-833C-4115-98F9-803458DA02E0}</b:Guid>
    <b:Author>
      <b:Author>
        <b:NameList>
          <b:Person>
            <b:Last>NTC-ISO/IEC:27000</b:Last>
          </b:Person>
        </b:NameList>
      </b:Author>
    </b:Author>
    <b:Title>Tecnología de la información. Técnicas de seguridad. Sistemas de Gestión de Seguridad de la Información (SGSI). Visión general y vocabulario.</b:Title>
    <b:Year>2018</b:Year>
    <b:City>Bogotá</b:City>
    <b:Publisher>Instituto Colombiano de Normas Técnicas y Certificación (INCONTEC)</b:Publisher>
    <b:RefOrder>9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E3AD115C5347982FF35605B89D07" ma:contentTypeVersion="15" ma:contentTypeDescription="Crear nuevo documento." ma:contentTypeScope="" ma:versionID="594728d9aac97cc50eb44155be287fc7">
  <xsd:schema xmlns:xsd="http://www.w3.org/2001/XMLSchema" xmlns:xs="http://www.w3.org/2001/XMLSchema" xmlns:p="http://schemas.microsoft.com/office/2006/metadata/properties" xmlns:ns2="777fbba6-218f-4b47-97d6-7d2e76c99511" xmlns:ns3="76bf1092-07a7-4d49-8efa-9c03eb38496f" targetNamespace="http://schemas.microsoft.com/office/2006/metadata/properties" ma:root="true" ma:fieldsID="0efb974bf10aec7ff08635afdda3213a" ns2:_="" ns3:_="">
    <xsd:import namespace="777fbba6-218f-4b47-97d6-7d2e76c99511"/>
    <xsd:import namespace="76bf1092-07a7-4d49-8efa-9c03eb38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bba6-218f-4b47-97d6-7d2e76c9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3d804f7-ca46-4700-9da3-18b90713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f1092-07a7-4d49-8efa-9c03eb38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261519-b857-48d2-89f7-19d8f7e95d3a}" ma:internalName="TaxCatchAll" ma:showField="CatchAllData" ma:web="76bf1092-07a7-4d49-8efa-9c03eb38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fbba6-218f-4b47-97d6-7d2e76c99511">
      <Terms xmlns="http://schemas.microsoft.com/office/infopath/2007/PartnerControls"/>
    </lcf76f155ced4ddcb4097134ff3c332f>
    <TaxCatchAll xmlns="76bf1092-07a7-4d49-8efa-9c03eb38496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C3DC38-5610-43DD-9233-E33C7A744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7A022-4C8D-4AF2-A9A3-C97EB4903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bba6-218f-4b47-97d6-7d2e76c99511"/>
    <ds:schemaRef ds:uri="76bf1092-07a7-4d49-8efa-9c03eb38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8A077-068D-4CEE-B6C0-F5716883F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E5EA03-90B3-480E-9C2B-13359E177B0B}">
  <ds:schemaRefs>
    <ds:schemaRef ds:uri="http://schemas.microsoft.com/office/2006/metadata/properties"/>
    <ds:schemaRef ds:uri="http://schemas.microsoft.com/office/infopath/2007/PartnerControls"/>
    <ds:schemaRef ds:uri="777fbba6-218f-4b47-97d6-7d2e76c99511"/>
    <ds:schemaRef ds:uri="76bf1092-07a7-4d49-8efa-9c03eb384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Carolina Rodríguez Forero</dc:creator>
  <cp:lastModifiedBy>Mary Carrillo Pacheco</cp:lastModifiedBy>
  <cp:revision>2</cp:revision>
  <cp:lastPrinted>2016-11-03T19:20:00Z</cp:lastPrinted>
  <dcterms:created xsi:type="dcterms:W3CDTF">2025-02-20T13:24:00Z</dcterms:created>
  <dcterms:modified xsi:type="dcterms:W3CDTF">2025-02-20T13:24:00Z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0x0101002D31E3AD115C5347982FF35605B89D07</vt:lpwstr>
  </property>
  <property fmtid="{D5CDD505-2E9C-101B-9397-08002B2CF9AE}" pid="3" name="MediaServiceImageTags">
    <vt:lpwstr/>
  </property>
</Properties>
</file>